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4" o:title="Пергамент" color2="#ffe599 [1303]" type="tile"/>
    </v:background>
  </w:background>
  <w:body>
    <w:p w14:paraId="6875F5E5" w14:textId="2604B817" w:rsidR="00292C23" w:rsidRDefault="00F5404D" w:rsidP="00490CCE">
      <w:pPr>
        <w:pStyle w:val="Bodytext41"/>
        <w:shd w:val="clear" w:color="auto" w:fill="auto"/>
        <w:autoSpaceDE w:val="0"/>
        <w:spacing w:before="0" w:after="0" w:line="240" w:lineRule="auto"/>
        <w:ind w:left="-567"/>
        <w:rPr>
          <w:rStyle w:val="Bodytext40"/>
          <w:rFonts w:asciiTheme="minorHAnsi" w:hAnsiTheme="minorHAnsi" w:cstheme="minorHAnsi"/>
          <w:bCs/>
        </w:rPr>
      </w:pPr>
      <w:r>
        <w:rPr>
          <w:rStyle w:val="Bodytext40"/>
          <w:rFonts w:asciiTheme="minorHAnsi" w:hAnsiTheme="minorHAnsi" w:cstheme="minorHAnsi"/>
          <w:bCs/>
          <w:lang w:val="en-US"/>
        </w:rPr>
        <w:t xml:space="preserve">      </w:t>
      </w:r>
      <w:r w:rsidR="00463C3F" w:rsidRPr="009E1104">
        <w:rPr>
          <w:rFonts w:asciiTheme="minorHAnsi" w:hAnsiTheme="minorHAnsi" w:cstheme="minorHAnsi"/>
          <w:noProof/>
          <w:sz w:val="18"/>
          <w:szCs w:val="18"/>
          <w:lang w:bidi="ar-SA"/>
        </w:rPr>
        <w:drawing>
          <wp:inline distT="0" distB="0" distL="0" distR="0" wp14:anchorId="3F52F950" wp14:editId="6D3359E9">
            <wp:extent cx="378225" cy="527050"/>
            <wp:effectExtent l="0" t="0" r="3175" b="6350"/>
            <wp:docPr id="1" name="Рисунок 1" descr="Результат пошуку зображень за запитом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879" cy="586488"/>
                    </a:xfrm>
                    <a:prstGeom prst="rect">
                      <a:avLst/>
                    </a:prstGeom>
                    <a:noFill/>
                    <a:ln>
                      <a:noFill/>
                    </a:ln>
                  </pic:spPr>
                </pic:pic>
              </a:graphicData>
            </a:graphic>
          </wp:inline>
        </w:drawing>
      </w:r>
    </w:p>
    <w:p w14:paraId="106732A1" w14:textId="77777777" w:rsidR="002842E6" w:rsidRPr="007B1210" w:rsidRDefault="00B66B94" w:rsidP="00292C23">
      <w:pPr>
        <w:pStyle w:val="Bodytext41"/>
        <w:shd w:val="clear" w:color="auto" w:fill="auto"/>
        <w:spacing w:before="0" w:after="0" w:line="240" w:lineRule="auto"/>
        <w:ind w:left="-567"/>
        <w:rPr>
          <w:rFonts w:asciiTheme="minorHAnsi" w:hAnsiTheme="minorHAnsi" w:cstheme="minorHAnsi"/>
          <w:b w:val="0"/>
          <w:color w:val="1F4E79" w:themeColor="accent1" w:themeShade="80"/>
          <w:sz w:val="36"/>
        </w:rPr>
      </w:pPr>
      <w:r w:rsidRPr="007B1210">
        <w:rPr>
          <w:rStyle w:val="Bodytext40"/>
          <w:rFonts w:asciiTheme="minorHAnsi" w:hAnsiTheme="minorHAnsi" w:cstheme="minorHAnsi"/>
          <w:b/>
          <w:bCs/>
          <w:color w:val="1F4E79" w:themeColor="accent1" w:themeShade="80"/>
          <w:sz w:val="36"/>
        </w:rPr>
        <w:t>УКРАЇНА</w:t>
      </w:r>
    </w:p>
    <w:p w14:paraId="620DF532" w14:textId="77777777" w:rsidR="002842E6" w:rsidRPr="007B1210" w:rsidRDefault="00B66B94" w:rsidP="00292C23">
      <w:pPr>
        <w:pStyle w:val="Bodytext41"/>
        <w:shd w:val="clear" w:color="auto" w:fill="auto"/>
        <w:spacing w:before="0" w:after="0" w:line="240" w:lineRule="auto"/>
        <w:ind w:left="-567"/>
        <w:rPr>
          <w:rFonts w:asciiTheme="minorHAnsi" w:hAnsiTheme="minorHAnsi" w:cstheme="minorHAnsi"/>
          <w:b w:val="0"/>
          <w:color w:val="1F4E79" w:themeColor="accent1" w:themeShade="80"/>
          <w:sz w:val="36"/>
        </w:rPr>
      </w:pPr>
      <w:r w:rsidRPr="007B1210">
        <w:rPr>
          <w:rStyle w:val="Bodytext40"/>
          <w:rFonts w:asciiTheme="minorHAnsi" w:hAnsiTheme="minorHAnsi" w:cstheme="minorHAnsi"/>
          <w:b/>
          <w:bCs/>
          <w:color w:val="1F4E79" w:themeColor="accent1" w:themeShade="80"/>
          <w:sz w:val="36"/>
          <w:lang w:val="en-US" w:eastAsia="en-US" w:bidi="en-US"/>
        </w:rPr>
        <w:t>UKRAINE</w:t>
      </w:r>
    </w:p>
    <w:p w14:paraId="4C846D88" w14:textId="77777777" w:rsidR="00292C23" w:rsidRPr="001E2A69" w:rsidRDefault="00292C23" w:rsidP="00292C23">
      <w:pPr>
        <w:pStyle w:val="Bodytext41"/>
        <w:shd w:val="clear" w:color="auto" w:fill="auto"/>
        <w:spacing w:before="0" w:after="0" w:line="240" w:lineRule="auto"/>
        <w:ind w:left="-567"/>
        <w:rPr>
          <w:rStyle w:val="Bodytext40"/>
          <w:rFonts w:asciiTheme="minorHAnsi" w:hAnsiTheme="minorHAnsi" w:cstheme="minorHAnsi"/>
          <w:b/>
          <w:bCs/>
          <w:color w:val="1F4E79" w:themeColor="accent1" w:themeShade="80"/>
          <w:sz w:val="24"/>
        </w:rPr>
      </w:pPr>
    </w:p>
    <w:p w14:paraId="0F6AE99A" w14:textId="77777777" w:rsidR="002842E6" w:rsidRPr="007B1210" w:rsidRDefault="00B66B94" w:rsidP="00292C23">
      <w:pPr>
        <w:pStyle w:val="Bodytext41"/>
        <w:shd w:val="clear" w:color="auto" w:fill="auto"/>
        <w:spacing w:before="0" w:after="0" w:line="240" w:lineRule="auto"/>
        <w:ind w:left="-567"/>
        <w:rPr>
          <w:rStyle w:val="Bodytext40"/>
          <w:rFonts w:asciiTheme="minorHAnsi" w:hAnsiTheme="minorHAnsi" w:cstheme="minorHAnsi"/>
          <w:b/>
          <w:bCs/>
          <w:color w:val="1F4E79" w:themeColor="accent1" w:themeShade="80"/>
          <w:sz w:val="36"/>
          <w:lang w:eastAsia="en-US" w:bidi="en-US"/>
        </w:rPr>
      </w:pPr>
      <w:r w:rsidRPr="007B1210">
        <w:rPr>
          <w:rStyle w:val="Bodytext40"/>
          <w:rFonts w:asciiTheme="minorHAnsi" w:hAnsiTheme="minorHAnsi" w:cstheme="minorHAnsi"/>
          <w:b/>
          <w:bCs/>
          <w:color w:val="1F4E79" w:themeColor="accent1" w:themeShade="80"/>
          <w:sz w:val="36"/>
        </w:rPr>
        <w:t xml:space="preserve">ДОДАТОК ДО ДИПЛОМА </w:t>
      </w:r>
      <w:r w:rsidRPr="007B1210">
        <w:rPr>
          <w:rStyle w:val="Bodytext42"/>
          <w:rFonts w:asciiTheme="minorHAnsi" w:hAnsiTheme="minorHAnsi" w:cstheme="minorHAnsi"/>
          <w:b/>
          <w:bCs/>
          <w:color w:val="1F4E79" w:themeColor="accent1" w:themeShade="80"/>
          <w:sz w:val="36"/>
        </w:rPr>
        <w:t>/</w:t>
      </w:r>
      <w:r w:rsidR="00292C23" w:rsidRPr="007B1210">
        <w:rPr>
          <w:rStyle w:val="Bodytext42"/>
          <w:rFonts w:asciiTheme="minorHAnsi" w:hAnsiTheme="minorHAnsi" w:cstheme="minorHAnsi"/>
          <w:b/>
          <w:bCs/>
          <w:color w:val="1F4E79" w:themeColor="accent1" w:themeShade="80"/>
          <w:sz w:val="36"/>
        </w:rPr>
        <w:t xml:space="preserve"> </w:t>
      </w:r>
      <w:r w:rsidRPr="007B1210">
        <w:rPr>
          <w:rStyle w:val="Bodytext40"/>
          <w:rFonts w:asciiTheme="minorHAnsi" w:hAnsiTheme="minorHAnsi" w:cstheme="minorHAnsi"/>
          <w:b/>
          <w:bCs/>
          <w:color w:val="1F4E79" w:themeColor="accent1" w:themeShade="80"/>
          <w:sz w:val="36"/>
          <w:lang w:val="en-US" w:eastAsia="en-US" w:bidi="en-US"/>
        </w:rPr>
        <w:t>DIPLOMA</w:t>
      </w:r>
      <w:r w:rsidRPr="007B1210">
        <w:rPr>
          <w:rStyle w:val="Bodytext40"/>
          <w:rFonts w:asciiTheme="minorHAnsi" w:hAnsiTheme="minorHAnsi" w:cstheme="minorHAnsi"/>
          <w:b/>
          <w:bCs/>
          <w:color w:val="1F4E79" w:themeColor="accent1" w:themeShade="80"/>
          <w:sz w:val="36"/>
          <w:lang w:eastAsia="en-US" w:bidi="en-US"/>
        </w:rPr>
        <w:t xml:space="preserve"> </w:t>
      </w:r>
      <w:r w:rsidRPr="007B1210">
        <w:rPr>
          <w:rStyle w:val="Bodytext40"/>
          <w:rFonts w:asciiTheme="minorHAnsi" w:hAnsiTheme="minorHAnsi" w:cstheme="minorHAnsi"/>
          <w:b/>
          <w:bCs/>
          <w:color w:val="1F4E79" w:themeColor="accent1" w:themeShade="80"/>
          <w:sz w:val="36"/>
          <w:lang w:val="en-US" w:eastAsia="en-US" w:bidi="en-US"/>
        </w:rPr>
        <w:t>SUPPLEMENT</w:t>
      </w:r>
    </w:p>
    <w:p w14:paraId="139081B4" w14:textId="77777777" w:rsidR="00573AE8" w:rsidRPr="00CB065F" w:rsidRDefault="00573AE8" w:rsidP="00573AE8">
      <w:pPr>
        <w:pStyle w:val="Bodytext41"/>
        <w:shd w:val="clear" w:color="auto" w:fill="auto"/>
        <w:spacing w:before="0" w:after="0" w:line="240" w:lineRule="auto"/>
        <w:ind w:left="-567"/>
        <w:rPr>
          <w:rStyle w:val="Bodytext40"/>
          <w:rFonts w:asciiTheme="minorHAnsi" w:hAnsiTheme="minorHAnsi" w:cstheme="minorHAnsi"/>
          <w:b/>
          <w:bCs/>
          <w:outline/>
          <w:color w:val="ED7D31" w:themeColor="accent2"/>
          <w:sz w:val="24"/>
          <w:lang w:val="en-US" w:eastAsia="en-US"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B065F">
        <w:rPr>
          <w:rStyle w:val="Bodytext40"/>
          <w:rFonts w:asciiTheme="minorHAnsi" w:hAnsiTheme="minorHAnsi" w:cstheme="minorHAnsi"/>
          <w:bCs/>
          <w:color w:val="ED7D31" w:themeColor="accent2"/>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(без диплома недійсний) </w:t>
      </w:r>
      <w:r w:rsidRPr="00CB065F">
        <w:rPr>
          <w:rStyle w:val="Bodytext42"/>
          <w:rFonts w:asciiTheme="minorHAnsi" w:hAnsiTheme="minorHAnsi" w:cstheme="minorHAnsi"/>
          <w:bCs/>
          <w:color w:val="ED7D31" w:themeColor="accent2"/>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B065F">
        <w:rPr>
          <w:rStyle w:val="Bodytext40"/>
          <w:rFonts w:asciiTheme="minorHAnsi" w:hAnsiTheme="minorHAnsi" w:cstheme="minorHAnsi"/>
          <w:bCs/>
          <w:color w:val="ED7D31" w:themeColor="accent2"/>
          <w:sz w:val="24"/>
          <w:lang w:val="en-US" w:eastAsia="en-US" w:bidi="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valid without the diploma)</w:t>
      </w:r>
    </w:p>
    <w:p w14:paraId="29CC982E" w14:textId="77777777" w:rsidR="0067128E" w:rsidRPr="00292C23" w:rsidRDefault="0067128E" w:rsidP="00292C23">
      <w:pPr>
        <w:pStyle w:val="Bodytext41"/>
        <w:shd w:val="clear" w:color="auto" w:fill="auto"/>
        <w:spacing w:before="0" w:after="0" w:line="240" w:lineRule="auto"/>
        <w:ind w:left="-567"/>
        <w:rPr>
          <w:rFonts w:asciiTheme="minorHAnsi" w:hAnsiTheme="minorHAnsi" w:cstheme="minorHAnsi"/>
          <w:b w:val="0"/>
          <w:color w:val="1F4E79" w:themeColor="accent1" w:themeShade="80"/>
          <w:sz w:val="32"/>
        </w:rPr>
      </w:pP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483"/>
        <w:gridCol w:w="993"/>
        <w:gridCol w:w="2265"/>
        <w:gridCol w:w="2266"/>
      </w:tblGrid>
      <w:tr w:rsidR="00DB53DE" w14:paraId="4DA7FC3E" w14:textId="77777777" w:rsidTr="00DB53DE">
        <w:tc>
          <w:tcPr>
            <w:tcW w:w="2342" w:type="dxa"/>
          </w:tcPr>
          <w:p w14:paraId="28F6E29F" w14:textId="77777777" w:rsidR="00DB53DE" w:rsidRDefault="00DB53DE" w:rsidP="00292C23">
            <w:pPr>
              <w:pStyle w:val="Bodytext41"/>
              <w:shd w:val="clear" w:color="auto" w:fill="auto"/>
              <w:spacing w:before="0" w:after="0" w:line="240" w:lineRule="auto"/>
              <w:rPr>
                <w:rStyle w:val="Bodytext40"/>
                <w:rFonts w:asciiTheme="minorHAnsi" w:hAnsiTheme="minorHAnsi" w:cstheme="minorHAnsi"/>
                <w:bCs/>
              </w:rPr>
            </w:pPr>
          </w:p>
        </w:tc>
        <w:tc>
          <w:tcPr>
            <w:tcW w:w="2483" w:type="dxa"/>
            <w:tcBorders>
              <w:bottom w:val="single" w:sz="4" w:space="0" w:color="auto"/>
            </w:tcBorders>
          </w:tcPr>
          <w:p w14:paraId="2260B34C" w14:textId="21D73BC7" w:rsidR="00DB53DE" w:rsidRPr="00E875B3" w:rsidRDefault="00DB53DE" w:rsidP="00061750">
            <w:pPr>
              <w:pStyle w:val="Bodytext41"/>
              <w:shd w:val="clear" w:color="auto" w:fill="auto"/>
              <w:spacing w:before="0" w:after="0" w:line="240" w:lineRule="auto"/>
              <w:rPr>
                <w:rStyle w:val="Bodytext40"/>
                <w:rFonts w:asciiTheme="minorHAnsi" w:hAnsiTheme="minorHAnsi" w:cstheme="minorHAnsi"/>
                <w:b/>
                <w:bCs/>
              </w:rPr>
            </w:pPr>
          </w:p>
        </w:tc>
        <w:tc>
          <w:tcPr>
            <w:tcW w:w="993" w:type="dxa"/>
          </w:tcPr>
          <w:p w14:paraId="72CB33A9" w14:textId="77777777" w:rsidR="00DB53DE" w:rsidRDefault="00DB53DE" w:rsidP="00292C23">
            <w:pPr>
              <w:pStyle w:val="Bodytext41"/>
              <w:shd w:val="clear" w:color="auto" w:fill="auto"/>
              <w:spacing w:before="0" w:after="0" w:line="240" w:lineRule="auto"/>
              <w:rPr>
                <w:rStyle w:val="Bodytext40"/>
                <w:rFonts w:asciiTheme="minorHAnsi" w:hAnsiTheme="minorHAnsi" w:cstheme="minorHAnsi"/>
                <w:bCs/>
              </w:rPr>
            </w:pPr>
          </w:p>
        </w:tc>
        <w:tc>
          <w:tcPr>
            <w:tcW w:w="2265" w:type="dxa"/>
            <w:tcBorders>
              <w:bottom w:val="single" w:sz="4" w:space="0" w:color="auto"/>
            </w:tcBorders>
          </w:tcPr>
          <w:p w14:paraId="7889DE6A" w14:textId="591D08B3" w:rsidR="00DB53DE" w:rsidRPr="00E875B3" w:rsidRDefault="00DB53DE" w:rsidP="000E30FF">
            <w:pPr>
              <w:pStyle w:val="Bodytext41"/>
              <w:shd w:val="clear" w:color="auto" w:fill="auto"/>
              <w:spacing w:before="0" w:after="0" w:line="240" w:lineRule="auto"/>
              <w:ind w:left="318" w:right="-680"/>
              <w:jc w:val="left"/>
              <w:rPr>
                <w:rStyle w:val="Bodytext40"/>
                <w:rFonts w:asciiTheme="minorHAnsi" w:hAnsiTheme="minorHAnsi" w:cstheme="minorHAnsi"/>
                <w:b/>
                <w:bCs/>
                <w:sz w:val="22"/>
              </w:rPr>
            </w:pPr>
          </w:p>
        </w:tc>
        <w:tc>
          <w:tcPr>
            <w:tcW w:w="2266" w:type="dxa"/>
          </w:tcPr>
          <w:p w14:paraId="5C268ACF" w14:textId="77777777" w:rsidR="00DB53DE" w:rsidRDefault="00DB53DE" w:rsidP="0067128E">
            <w:pPr>
              <w:pStyle w:val="Bodytext41"/>
              <w:shd w:val="clear" w:color="auto" w:fill="auto"/>
              <w:spacing w:before="0" w:after="0" w:line="240" w:lineRule="auto"/>
              <w:ind w:right="-680"/>
              <w:rPr>
                <w:rStyle w:val="Bodytext40"/>
                <w:rFonts w:asciiTheme="minorHAnsi" w:hAnsiTheme="minorHAnsi" w:cstheme="minorHAnsi"/>
                <w:bCs/>
              </w:rPr>
            </w:pPr>
          </w:p>
        </w:tc>
      </w:tr>
      <w:tr w:rsidR="00B01551" w:rsidRPr="00261832" w14:paraId="7F153855" w14:textId="77777777" w:rsidTr="00DB53DE">
        <w:tc>
          <w:tcPr>
            <w:tcW w:w="4825" w:type="dxa"/>
            <w:gridSpan w:val="2"/>
          </w:tcPr>
          <w:p w14:paraId="4084B695" w14:textId="77777777" w:rsidR="00B01551" w:rsidRDefault="00B01551" w:rsidP="00B01551">
            <w:pPr>
              <w:pStyle w:val="Bodytext41"/>
              <w:shd w:val="clear" w:color="auto" w:fill="auto"/>
              <w:spacing w:before="0" w:after="0" w:line="240" w:lineRule="auto"/>
              <w:jc w:val="right"/>
              <w:rPr>
                <w:rStyle w:val="Bodytext42"/>
                <w:rFonts w:asciiTheme="minorHAnsi" w:hAnsiTheme="minorHAnsi" w:cstheme="minorHAnsi"/>
                <w:bCs/>
                <w:sz w:val="16"/>
              </w:rPr>
            </w:pPr>
            <w:r w:rsidRPr="00EA6572">
              <w:rPr>
                <w:rStyle w:val="Bodytext40"/>
                <w:rFonts w:asciiTheme="minorHAnsi" w:hAnsiTheme="minorHAnsi" w:cstheme="minorHAnsi"/>
                <w:bCs/>
                <w:sz w:val="16"/>
              </w:rPr>
              <w:t>серія, реєстраційний номер диплома</w:t>
            </w:r>
            <w:r w:rsidRPr="00EA6572">
              <w:rPr>
                <w:rStyle w:val="Bodytext42"/>
                <w:rFonts w:asciiTheme="minorHAnsi" w:hAnsiTheme="minorHAnsi" w:cstheme="minorHAnsi"/>
                <w:bCs/>
                <w:sz w:val="16"/>
              </w:rPr>
              <w:t>/</w:t>
            </w:r>
          </w:p>
          <w:p w14:paraId="3E5D46B9" w14:textId="77777777" w:rsidR="00B01551" w:rsidRDefault="00B01551" w:rsidP="00B01551">
            <w:pPr>
              <w:pStyle w:val="Bodytext41"/>
              <w:shd w:val="clear" w:color="auto" w:fill="auto"/>
              <w:spacing w:before="0" w:after="0" w:line="240" w:lineRule="auto"/>
              <w:jc w:val="right"/>
              <w:rPr>
                <w:rStyle w:val="Bodytext40"/>
                <w:rFonts w:asciiTheme="minorHAnsi" w:hAnsiTheme="minorHAnsi" w:cstheme="minorHAnsi"/>
                <w:bCs/>
              </w:rPr>
            </w:pPr>
            <w:r w:rsidRPr="00EA6572">
              <w:rPr>
                <w:rStyle w:val="Bodytext40"/>
                <w:rFonts w:asciiTheme="minorHAnsi" w:hAnsiTheme="minorHAnsi" w:cstheme="minorHAnsi"/>
                <w:bCs/>
                <w:sz w:val="16"/>
                <w:lang w:val="en-US" w:eastAsia="en-US" w:bidi="en-US"/>
              </w:rPr>
              <w:t>series</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registration</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number</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of</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the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diploma</w:t>
            </w:r>
          </w:p>
        </w:tc>
        <w:tc>
          <w:tcPr>
            <w:tcW w:w="993" w:type="dxa"/>
          </w:tcPr>
          <w:p w14:paraId="1B6F03D2" w14:textId="77777777" w:rsidR="00B01551" w:rsidRDefault="00B01551" w:rsidP="00292C23">
            <w:pPr>
              <w:pStyle w:val="Bodytext41"/>
              <w:shd w:val="clear" w:color="auto" w:fill="auto"/>
              <w:spacing w:before="0" w:after="0" w:line="240" w:lineRule="auto"/>
              <w:rPr>
                <w:rStyle w:val="Bodytext40"/>
                <w:rFonts w:asciiTheme="minorHAnsi" w:hAnsiTheme="minorHAnsi" w:cstheme="minorHAnsi"/>
                <w:bCs/>
              </w:rPr>
            </w:pPr>
          </w:p>
        </w:tc>
        <w:tc>
          <w:tcPr>
            <w:tcW w:w="4531" w:type="dxa"/>
            <w:gridSpan w:val="2"/>
          </w:tcPr>
          <w:p w14:paraId="0CF25640" w14:textId="77777777" w:rsidR="00B01551" w:rsidRDefault="00B01551" w:rsidP="00B01551">
            <w:pPr>
              <w:pStyle w:val="Bodytext41"/>
              <w:shd w:val="clear" w:color="auto" w:fill="auto"/>
              <w:spacing w:before="0" w:after="0" w:line="240" w:lineRule="auto"/>
              <w:ind w:right="-680"/>
              <w:jc w:val="left"/>
              <w:rPr>
                <w:rStyle w:val="Bodytext42"/>
                <w:rFonts w:asciiTheme="minorHAnsi" w:hAnsiTheme="minorHAnsi" w:cstheme="minorHAnsi"/>
                <w:bCs/>
                <w:sz w:val="16"/>
              </w:rPr>
            </w:pPr>
            <w:r w:rsidRPr="00EA6572">
              <w:rPr>
                <w:rStyle w:val="Bodytext40"/>
                <w:rFonts w:asciiTheme="minorHAnsi" w:hAnsiTheme="minorHAnsi" w:cstheme="minorHAnsi"/>
                <w:bCs/>
                <w:sz w:val="16"/>
              </w:rPr>
              <w:t>дата видачі диплома</w:t>
            </w:r>
            <w:r w:rsidRPr="00EA6572">
              <w:rPr>
                <w:rStyle w:val="Bodytext42"/>
                <w:rFonts w:asciiTheme="minorHAnsi" w:hAnsiTheme="minorHAnsi" w:cstheme="minorHAnsi"/>
                <w:bCs/>
                <w:sz w:val="16"/>
              </w:rPr>
              <w:t>/</w:t>
            </w:r>
          </w:p>
          <w:p w14:paraId="47E38940" w14:textId="77777777" w:rsidR="00B01551" w:rsidRDefault="00B01551" w:rsidP="0025239A">
            <w:pPr>
              <w:pStyle w:val="Bodytext41"/>
              <w:shd w:val="clear" w:color="auto" w:fill="auto"/>
              <w:spacing w:before="0" w:after="0" w:line="240" w:lineRule="auto"/>
              <w:ind w:right="-680"/>
              <w:jc w:val="left"/>
              <w:rPr>
                <w:rStyle w:val="Bodytext40"/>
                <w:rFonts w:asciiTheme="minorHAnsi" w:hAnsiTheme="minorHAnsi" w:cstheme="minorHAnsi"/>
                <w:bCs/>
              </w:rPr>
            </w:pPr>
            <w:r w:rsidRPr="00EA6572">
              <w:rPr>
                <w:rStyle w:val="Bodytext40"/>
                <w:rFonts w:asciiTheme="minorHAnsi" w:hAnsiTheme="minorHAnsi" w:cstheme="minorHAnsi"/>
                <w:bCs/>
                <w:sz w:val="16"/>
                <w:lang w:val="en-US" w:eastAsia="en-US" w:bidi="en-US"/>
              </w:rPr>
              <w:t>diploma</w:t>
            </w:r>
            <w:r w:rsidR="0025239A" w:rsidRPr="004B258D">
              <w:rPr>
                <w:rStyle w:val="Bodytext40"/>
                <w:rFonts w:asciiTheme="minorHAnsi" w:hAnsiTheme="minorHAnsi" w:cstheme="minorHAnsi"/>
                <w:bCs/>
                <w:sz w:val="16"/>
                <w:lang w:eastAsia="en-US" w:bidi="en-US"/>
              </w:rPr>
              <w:t xml:space="preserve"> </w:t>
            </w:r>
            <w:r w:rsidR="0025239A" w:rsidRPr="00EA6572">
              <w:rPr>
                <w:rStyle w:val="Bodytext40"/>
                <w:rFonts w:asciiTheme="minorHAnsi" w:hAnsiTheme="minorHAnsi" w:cstheme="minorHAnsi"/>
                <w:bCs/>
                <w:sz w:val="16"/>
                <w:lang w:val="en-US" w:eastAsia="en-US" w:bidi="en-US"/>
              </w:rPr>
              <w:t>issue</w:t>
            </w:r>
            <w:r w:rsidR="0025239A" w:rsidRPr="004B258D">
              <w:rPr>
                <w:rStyle w:val="Bodytext40"/>
                <w:rFonts w:asciiTheme="minorHAnsi" w:hAnsiTheme="minorHAnsi" w:cstheme="minorHAnsi"/>
                <w:bCs/>
                <w:sz w:val="16"/>
                <w:lang w:eastAsia="en-US" w:bidi="en-US"/>
              </w:rPr>
              <w:t xml:space="preserve"> </w:t>
            </w:r>
            <w:r w:rsidR="0025239A" w:rsidRPr="00EA6572">
              <w:rPr>
                <w:rStyle w:val="Bodytext40"/>
                <w:rFonts w:asciiTheme="minorHAnsi" w:hAnsiTheme="minorHAnsi" w:cstheme="minorHAnsi"/>
                <w:bCs/>
                <w:sz w:val="16"/>
                <w:lang w:val="en-US" w:eastAsia="en-US" w:bidi="en-US"/>
              </w:rPr>
              <w:t>date</w:t>
            </w:r>
          </w:p>
        </w:tc>
      </w:tr>
      <w:tr w:rsidR="00EA6572" w:rsidRPr="00261832" w14:paraId="00D468A8" w14:textId="77777777" w:rsidTr="00B01551">
        <w:tc>
          <w:tcPr>
            <w:tcW w:w="10349" w:type="dxa"/>
            <w:gridSpan w:val="5"/>
          </w:tcPr>
          <w:p w14:paraId="6C1F1E25" w14:textId="77777777" w:rsidR="00EA6572" w:rsidRPr="004B258D" w:rsidRDefault="00EA6572" w:rsidP="00EA6572">
            <w:pPr>
              <w:pStyle w:val="Bodytext41"/>
              <w:shd w:val="clear" w:color="auto" w:fill="auto"/>
              <w:spacing w:before="0" w:after="0" w:line="240" w:lineRule="auto"/>
              <w:ind w:left="177" w:right="-109"/>
              <w:rPr>
                <w:rStyle w:val="Bodytext40"/>
                <w:rFonts w:asciiTheme="minorHAnsi" w:hAnsiTheme="minorHAnsi" w:cstheme="minorHAnsi"/>
                <w:bCs/>
                <w:sz w:val="16"/>
                <w:lang w:eastAsia="en-US" w:bidi="en-US"/>
              </w:rPr>
            </w:pPr>
          </w:p>
        </w:tc>
      </w:tr>
      <w:tr w:rsidR="00DB53DE" w:rsidRPr="00261832" w14:paraId="7635A0F4" w14:textId="77777777" w:rsidTr="006E7539">
        <w:tc>
          <w:tcPr>
            <w:tcW w:w="2342" w:type="dxa"/>
          </w:tcPr>
          <w:p w14:paraId="6FBFA834" w14:textId="77777777" w:rsidR="00DB53DE" w:rsidRDefault="00DB53DE" w:rsidP="006E7539">
            <w:pPr>
              <w:pStyle w:val="Bodytext41"/>
              <w:shd w:val="clear" w:color="auto" w:fill="auto"/>
              <w:spacing w:before="0" w:after="0" w:line="240" w:lineRule="auto"/>
              <w:rPr>
                <w:rStyle w:val="Bodytext40"/>
                <w:rFonts w:asciiTheme="minorHAnsi" w:hAnsiTheme="minorHAnsi" w:cstheme="minorHAnsi"/>
                <w:bCs/>
              </w:rPr>
            </w:pPr>
          </w:p>
        </w:tc>
        <w:tc>
          <w:tcPr>
            <w:tcW w:w="2483" w:type="dxa"/>
            <w:tcBorders>
              <w:bottom w:val="single" w:sz="4" w:space="0" w:color="auto"/>
            </w:tcBorders>
          </w:tcPr>
          <w:p w14:paraId="26A4D56B" w14:textId="0F945628" w:rsidR="00DB53DE" w:rsidRPr="00E875B3" w:rsidRDefault="00DB53DE" w:rsidP="006E7539">
            <w:pPr>
              <w:pStyle w:val="Bodytext41"/>
              <w:shd w:val="clear" w:color="auto" w:fill="auto"/>
              <w:spacing w:before="0" w:after="0" w:line="240" w:lineRule="auto"/>
              <w:rPr>
                <w:rStyle w:val="Bodytext40"/>
                <w:rFonts w:asciiTheme="minorHAnsi" w:hAnsiTheme="minorHAnsi" w:cstheme="minorHAnsi"/>
                <w:b/>
                <w:bCs/>
              </w:rPr>
            </w:pPr>
          </w:p>
        </w:tc>
        <w:tc>
          <w:tcPr>
            <w:tcW w:w="993" w:type="dxa"/>
          </w:tcPr>
          <w:p w14:paraId="1C9C38EC" w14:textId="77777777" w:rsidR="00DB53DE" w:rsidRDefault="00DB53DE" w:rsidP="006E7539">
            <w:pPr>
              <w:pStyle w:val="Bodytext41"/>
              <w:shd w:val="clear" w:color="auto" w:fill="auto"/>
              <w:spacing w:before="0" w:after="0" w:line="240" w:lineRule="auto"/>
              <w:rPr>
                <w:rStyle w:val="Bodytext40"/>
                <w:rFonts w:asciiTheme="minorHAnsi" w:hAnsiTheme="minorHAnsi" w:cstheme="minorHAnsi"/>
                <w:bCs/>
              </w:rPr>
            </w:pPr>
          </w:p>
        </w:tc>
        <w:tc>
          <w:tcPr>
            <w:tcW w:w="2265" w:type="dxa"/>
            <w:tcBorders>
              <w:bottom w:val="single" w:sz="4" w:space="0" w:color="auto"/>
            </w:tcBorders>
          </w:tcPr>
          <w:p w14:paraId="3040816A" w14:textId="48B9FACC" w:rsidR="00DB53DE" w:rsidRPr="00E875B3" w:rsidRDefault="00DB53DE" w:rsidP="000E30FF">
            <w:pPr>
              <w:pStyle w:val="Bodytext41"/>
              <w:shd w:val="clear" w:color="auto" w:fill="auto"/>
              <w:spacing w:before="0" w:after="0" w:line="240" w:lineRule="auto"/>
              <w:ind w:left="318" w:right="-680"/>
              <w:jc w:val="left"/>
              <w:rPr>
                <w:rStyle w:val="Bodytext40"/>
                <w:rFonts w:asciiTheme="minorHAnsi" w:hAnsiTheme="minorHAnsi" w:cstheme="minorHAnsi"/>
                <w:b/>
                <w:bCs/>
              </w:rPr>
            </w:pPr>
          </w:p>
        </w:tc>
        <w:tc>
          <w:tcPr>
            <w:tcW w:w="2266" w:type="dxa"/>
          </w:tcPr>
          <w:p w14:paraId="35B18485" w14:textId="77777777" w:rsidR="00DB53DE" w:rsidRDefault="00DB53DE" w:rsidP="006E7539">
            <w:pPr>
              <w:pStyle w:val="Bodytext41"/>
              <w:shd w:val="clear" w:color="auto" w:fill="auto"/>
              <w:spacing w:before="0" w:after="0" w:line="240" w:lineRule="auto"/>
              <w:ind w:right="-680"/>
              <w:rPr>
                <w:rStyle w:val="Bodytext40"/>
                <w:rFonts w:asciiTheme="minorHAnsi" w:hAnsiTheme="minorHAnsi" w:cstheme="minorHAnsi"/>
                <w:bCs/>
              </w:rPr>
            </w:pPr>
          </w:p>
        </w:tc>
      </w:tr>
      <w:tr w:rsidR="00DB53DE" w14:paraId="3F6043E3" w14:textId="77777777" w:rsidTr="00DB53DE">
        <w:tc>
          <w:tcPr>
            <w:tcW w:w="4825" w:type="dxa"/>
            <w:gridSpan w:val="2"/>
          </w:tcPr>
          <w:p w14:paraId="026CAB27" w14:textId="77777777" w:rsidR="00DB53DE" w:rsidRDefault="00DB53DE" w:rsidP="00DB53DE">
            <w:pPr>
              <w:pStyle w:val="Bodytext41"/>
              <w:shd w:val="clear" w:color="auto" w:fill="auto"/>
              <w:spacing w:before="0" w:after="0" w:line="240" w:lineRule="auto"/>
              <w:jc w:val="right"/>
              <w:rPr>
                <w:rStyle w:val="Bodytext40"/>
                <w:rFonts w:asciiTheme="minorHAnsi" w:hAnsiTheme="minorHAnsi" w:cstheme="minorHAnsi"/>
                <w:bCs/>
                <w:sz w:val="16"/>
              </w:rPr>
            </w:pPr>
            <w:r w:rsidRPr="00EA6572">
              <w:rPr>
                <w:rStyle w:val="Bodytext40"/>
                <w:rFonts w:asciiTheme="minorHAnsi" w:hAnsiTheme="minorHAnsi" w:cstheme="minorHAnsi"/>
                <w:bCs/>
                <w:sz w:val="16"/>
              </w:rPr>
              <w:t>реєстраційний номер (код картки здобувача в ЄДЕБО)</w:t>
            </w:r>
            <w:r>
              <w:rPr>
                <w:rStyle w:val="Bodytext40"/>
                <w:rFonts w:asciiTheme="minorHAnsi" w:hAnsiTheme="minorHAnsi" w:cstheme="minorHAnsi"/>
                <w:bCs/>
                <w:sz w:val="16"/>
              </w:rPr>
              <w:t>/</w:t>
            </w:r>
          </w:p>
          <w:p w14:paraId="1DEEAA0C" w14:textId="77777777" w:rsidR="00DB53DE" w:rsidRDefault="00DB53DE" w:rsidP="00DB53DE">
            <w:pPr>
              <w:pStyle w:val="Bodytext41"/>
              <w:shd w:val="clear" w:color="auto" w:fill="auto"/>
              <w:spacing w:before="0" w:after="0" w:line="240" w:lineRule="auto"/>
              <w:jc w:val="right"/>
              <w:rPr>
                <w:rStyle w:val="Bodytext40"/>
                <w:rFonts w:asciiTheme="minorHAnsi" w:hAnsiTheme="minorHAnsi" w:cstheme="minorHAnsi"/>
                <w:bCs/>
              </w:rPr>
            </w:pPr>
            <w:r w:rsidRPr="00EA6572">
              <w:rPr>
                <w:rStyle w:val="Bodytext40"/>
                <w:rFonts w:asciiTheme="minorHAnsi" w:hAnsiTheme="minorHAnsi" w:cstheme="minorHAnsi"/>
                <w:bCs/>
                <w:sz w:val="16"/>
                <w:lang w:val="en-US" w:eastAsia="en-US" w:bidi="en-US"/>
              </w:rPr>
              <w:t>registration</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number</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student</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ID</w:t>
            </w:r>
            <w:r w:rsidR="0025239A">
              <w:rPr>
                <w:rStyle w:val="Bodytext40"/>
                <w:rFonts w:asciiTheme="minorHAnsi" w:hAnsiTheme="minorHAnsi" w:cstheme="minorHAnsi"/>
                <w:bCs/>
                <w:sz w:val="16"/>
                <w:lang w:eastAsia="en-US" w:bidi="en-US"/>
              </w:rPr>
              <w:t xml:space="preserve"> </w:t>
            </w:r>
            <w:r w:rsidR="0025239A">
              <w:rPr>
                <w:rStyle w:val="Bodytext40"/>
                <w:rFonts w:asciiTheme="minorHAnsi" w:hAnsiTheme="minorHAnsi" w:cstheme="minorHAnsi"/>
                <w:bCs/>
                <w:sz w:val="16"/>
                <w:lang w:val="en-US" w:eastAsia="en-US" w:bidi="en-US"/>
              </w:rPr>
              <w:t>code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in</w:t>
            </w:r>
            <w:r w:rsidR="0025239A">
              <w:rPr>
                <w:rStyle w:val="Bodytext40"/>
                <w:rFonts w:asciiTheme="minorHAnsi" w:hAnsiTheme="minorHAnsi" w:cstheme="minorHAnsi"/>
                <w:bCs/>
                <w:sz w:val="16"/>
                <w:lang w:val="en-US" w:eastAsia="en-US" w:bidi="en-US"/>
              </w:rPr>
              <w:t xml:space="preserve"> the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USEDE</w:t>
            </w:r>
            <w:r w:rsidRPr="00EA6572">
              <w:rPr>
                <w:rStyle w:val="Bodytext40"/>
                <w:rFonts w:asciiTheme="minorHAnsi" w:hAnsiTheme="minorHAnsi" w:cstheme="minorHAnsi"/>
                <w:bCs/>
                <w:sz w:val="16"/>
                <w:lang w:eastAsia="en-US" w:bidi="en-US"/>
              </w:rPr>
              <w:t>)</w:t>
            </w:r>
          </w:p>
        </w:tc>
        <w:tc>
          <w:tcPr>
            <w:tcW w:w="993" w:type="dxa"/>
          </w:tcPr>
          <w:p w14:paraId="67FE4EA6" w14:textId="77777777" w:rsidR="00DB53DE" w:rsidRDefault="00DB53DE" w:rsidP="006E7539">
            <w:pPr>
              <w:pStyle w:val="Bodytext41"/>
              <w:shd w:val="clear" w:color="auto" w:fill="auto"/>
              <w:spacing w:before="0" w:after="0" w:line="240" w:lineRule="auto"/>
              <w:rPr>
                <w:rStyle w:val="Bodytext40"/>
                <w:rFonts w:asciiTheme="minorHAnsi" w:hAnsiTheme="minorHAnsi" w:cstheme="minorHAnsi"/>
                <w:bCs/>
              </w:rPr>
            </w:pPr>
          </w:p>
        </w:tc>
        <w:tc>
          <w:tcPr>
            <w:tcW w:w="4531" w:type="dxa"/>
            <w:gridSpan w:val="2"/>
          </w:tcPr>
          <w:p w14:paraId="221C214E" w14:textId="77777777" w:rsidR="00DB53DE" w:rsidRDefault="00DB53DE" w:rsidP="00DB53DE">
            <w:pPr>
              <w:pStyle w:val="Bodytext41"/>
              <w:shd w:val="clear" w:color="auto" w:fill="auto"/>
              <w:spacing w:before="0" w:after="0" w:line="240" w:lineRule="auto"/>
              <w:ind w:right="-680"/>
              <w:jc w:val="left"/>
              <w:rPr>
                <w:rStyle w:val="Bodytext40"/>
                <w:rFonts w:asciiTheme="minorHAnsi" w:hAnsiTheme="minorHAnsi" w:cstheme="minorHAnsi"/>
                <w:bCs/>
                <w:sz w:val="16"/>
              </w:rPr>
            </w:pPr>
            <w:r w:rsidRPr="00DB53DE">
              <w:rPr>
                <w:rStyle w:val="Bodytext40"/>
                <w:rFonts w:asciiTheme="minorHAnsi" w:hAnsiTheme="minorHAnsi" w:cstheme="minorHAnsi"/>
                <w:bCs/>
                <w:sz w:val="16"/>
              </w:rPr>
              <w:t>дата видачі додатка до диплома/</w:t>
            </w:r>
          </w:p>
          <w:p w14:paraId="2C366F80" w14:textId="77777777" w:rsidR="00DB53DE" w:rsidRPr="0025239A" w:rsidRDefault="00DB53DE" w:rsidP="00DB53DE">
            <w:pPr>
              <w:pStyle w:val="Bodytext41"/>
              <w:shd w:val="clear" w:color="auto" w:fill="auto"/>
              <w:spacing w:before="0" w:after="0" w:line="240" w:lineRule="auto"/>
              <w:ind w:right="-680"/>
              <w:jc w:val="left"/>
              <w:rPr>
                <w:rStyle w:val="Bodytext40"/>
                <w:rFonts w:asciiTheme="minorHAnsi" w:hAnsiTheme="minorHAnsi" w:cstheme="minorHAnsi"/>
                <w:bCs/>
                <w:sz w:val="16"/>
                <w:lang w:val="en-US"/>
              </w:rPr>
            </w:pPr>
            <w:proofErr w:type="spellStart"/>
            <w:r w:rsidRPr="00DB53DE">
              <w:rPr>
                <w:rStyle w:val="Bodytext40"/>
                <w:rFonts w:asciiTheme="minorHAnsi" w:hAnsiTheme="minorHAnsi" w:cstheme="minorHAnsi"/>
                <w:bCs/>
                <w:sz w:val="16"/>
              </w:rPr>
              <w:t>diploma</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supplement</w:t>
            </w:r>
            <w:proofErr w:type="spellEnd"/>
            <w:r w:rsidR="0025239A">
              <w:rPr>
                <w:rStyle w:val="Bodytext40"/>
                <w:rFonts w:asciiTheme="minorHAnsi" w:hAnsiTheme="minorHAnsi" w:cstheme="minorHAnsi"/>
                <w:bCs/>
                <w:sz w:val="16"/>
                <w:lang w:val="en-US"/>
              </w:rPr>
              <w:t xml:space="preserve"> </w:t>
            </w:r>
            <w:r w:rsidR="0025239A" w:rsidRPr="00EA6572">
              <w:rPr>
                <w:rStyle w:val="Bodytext40"/>
                <w:rFonts w:asciiTheme="minorHAnsi" w:hAnsiTheme="minorHAnsi" w:cstheme="minorHAnsi"/>
                <w:bCs/>
                <w:sz w:val="16"/>
                <w:lang w:val="en-US" w:eastAsia="en-US" w:bidi="en-US"/>
              </w:rPr>
              <w:t>issue date</w:t>
            </w:r>
          </w:p>
        </w:tc>
      </w:tr>
    </w:tbl>
    <w:p w14:paraId="6B1932C1" w14:textId="77777777" w:rsidR="00EA6572" w:rsidRDefault="00EA6572" w:rsidP="00292C23">
      <w:pPr>
        <w:pStyle w:val="Bodytext41"/>
        <w:shd w:val="clear" w:color="auto" w:fill="auto"/>
        <w:spacing w:before="0" w:after="0" w:line="240" w:lineRule="auto"/>
        <w:ind w:left="-567"/>
        <w:rPr>
          <w:rStyle w:val="Bodytext40"/>
          <w:rFonts w:asciiTheme="minorHAnsi" w:hAnsiTheme="minorHAnsi" w:cstheme="minorHAnsi"/>
          <w:bCs/>
        </w:rPr>
      </w:pPr>
    </w:p>
    <w:p w14:paraId="40BD0768" w14:textId="77777777" w:rsidR="007124DB" w:rsidRPr="00D80F16" w:rsidRDefault="007124DB" w:rsidP="00292C23">
      <w:pPr>
        <w:pStyle w:val="Bodytext41"/>
        <w:shd w:val="clear" w:color="auto" w:fill="auto"/>
        <w:spacing w:before="0" w:after="0" w:line="240" w:lineRule="auto"/>
        <w:ind w:left="-567"/>
        <w:rPr>
          <w:rStyle w:val="Bodytext40"/>
          <w:rFonts w:asciiTheme="minorHAnsi" w:hAnsiTheme="minorHAnsi" w:cstheme="minorHAnsi"/>
          <w:bCs/>
          <w:lang w:val="en-US" w:eastAsia="en-US" w:bidi="en-US"/>
        </w:rPr>
      </w:pPr>
    </w:p>
    <w:tbl>
      <w:tblPr>
        <w:tblStyle w:val="a4"/>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142"/>
        <w:gridCol w:w="1949"/>
        <w:gridCol w:w="1453"/>
        <w:gridCol w:w="567"/>
        <w:gridCol w:w="142"/>
        <w:gridCol w:w="390"/>
        <w:gridCol w:w="284"/>
        <w:gridCol w:w="460"/>
        <w:gridCol w:w="708"/>
        <w:gridCol w:w="3402"/>
        <w:gridCol w:w="142"/>
        <w:gridCol w:w="391"/>
        <w:gridCol w:w="34"/>
      </w:tblGrid>
      <w:tr w:rsidR="000D51B3" w:rsidRPr="00DB53DE" w14:paraId="1D5D179D" w14:textId="77777777" w:rsidTr="00E2254C">
        <w:trPr>
          <w:gridAfter w:val="1"/>
          <w:wAfter w:w="34" w:type="dxa"/>
        </w:trPr>
        <w:tc>
          <w:tcPr>
            <w:tcW w:w="5103" w:type="dxa"/>
            <w:gridSpan w:val="7"/>
            <w:tcBorders>
              <w:bottom w:val="single" w:sz="4" w:space="0" w:color="auto"/>
            </w:tcBorders>
          </w:tcPr>
          <w:p w14:paraId="2ED1ECD6" w14:textId="77777777" w:rsidR="000D51B3" w:rsidRPr="00DB53DE" w:rsidRDefault="000D51B3" w:rsidP="00D80F16">
            <w:pPr>
              <w:pStyle w:val="Bodytext41"/>
              <w:shd w:val="clear" w:color="auto" w:fill="auto"/>
              <w:spacing w:before="0" w:after="0" w:line="240" w:lineRule="auto"/>
              <w:ind w:right="62"/>
              <w:jc w:val="left"/>
              <w:rPr>
                <w:rFonts w:asciiTheme="minorHAnsi" w:hAnsiTheme="minorHAnsi" w:cstheme="minorHAnsi"/>
                <w:szCs w:val="18"/>
              </w:rPr>
            </w:pPr>
            <w:r w:rsidRPr="00DB53DE">
              <w:rPr>
                <w:rStyle w:val="Bodytext210ptBold"/>
                <w:rFonts w:asciiTheme="minorHAnsi" w:hAnsiTheme="minorHAnsi" w:cstheme="minorHAnsi"/>
                <w:b/>
                <w:szCs w:val="18"/>
                <w:lang w:eastAsia="en-US" w:bidi="en-US"/>
              </w:rPr>
              <w:t xml:space="preserve">1. </w:t>
            </w:r>
            <w:r w:rsidRPr="00DB53DE">
              <w:rPr>
                <w:rStyle w:val="Bodytext210ptBold"/>
                <w:rFonts w:asciiTheme="minorHAnsi" w:hAnsiTheme="minorHAnsi" w:cstheme="minorHAnsi"/>
                <w:b/>
                <w:szCs w:val="18"/>
              </w:rPr>
              <w:t>ІНФОРМАЦІЯ ПРО ОСОБУ, ЯКІЙ ПРИСВОЄНО КВАЛІФІКАЦІЮ</w:t>
            </w:r>
          </w:p>
        </w:tc>
        <w:tc>
          <w:tcPr>
            <w:tcW w:w="284" w:type="dxa"/>
          </w:tcPr>
          <w:p w14:paraId="46778F3B" w14:textId="77777777" w:rsidR="000D51B3" w:rsidRPr="00DB53DE" w:rsidRDefault="000D51B3"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14:paraId="73BE9AD4" w14:textId="77777777" w:rsidR="00F779E9" w:rsidRDefault="000D51B3" w:rsidP="00D80F16">
            <w:pPr>
              <w:pStyle w:val="Bodytext21"/>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DB53DE">
              <w:rPr>
                <w:rStyle w:val="Bodytext210ptBold"/>
                <w:rFonts w:asciiTheme="minorHAnsi" w:hAnsiTheme="minorHAnsi" w:cstheme="minorHAnsi"/>
                <w:szCs w:val="18"/>
              </w:rPr>
              <w:t xml:space="preserve">1. </w:t>
            </w:r>
            <w:r w:rsidRPr="00DB53DE">
              <w:rPr>
                <w:rStyle w:val="Bodytext210ptBold"/>
                <w:rFonts w:asciiTheme="minorHAnsi" w:hAnsiTheme="minorHAnsi" w:cstheme="minorHAnsi"/>
                <w:szCs w:val="18"/>
                <w:lang w:val="en-US" w:eastAsia="en-US" w:bidi="en-US"/>
              </w:rPr>
              <w:t xml:space="preserve">INFORMATION IDENTIFYING THE HOLDER </w:t>
            </w:r>
          </w:p>
          <w:p w14:paraId="7246B365" w14:textId="77777777" w:rsidR="000D51B3" w:rsidRPr="00DB53DE" w:rsidRDefault="000D51B3" w:rsidP="00D80F16">
            <w:pPr>
              <w:pStyle w:val="Bodytext21"/>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lang w:val="en-US" w:eastAsia="en-US" w:bidi="en-US"/>
              </w:rPr>
              <w:t xml:space="preserve">OF THE QUALIFICATION </w:t>
            </w:r>
          </w:p>
        </w:tc>
      </w:tr>
      <w:tr w:rsidR="000D51B3" w:rsidRPr="00DB53DE" w14:paraId="748E4CE6" w14:textId="77777777" w:rsidTr="00E2254C">
        <w:trPr>
          <w:gridAfter w:val="1"/>
          <w:wAfter w:w="34" w:type="dxa"/>
        </w:trPr>
        <w:tc>
          <w:tcPr>
            <w:tcW w:w="5103" w:type="dxa"/>
            <w:gridSpan w:val="7"/>
            <w:tcBorders>
              <w:top w:val="single" w:sz="4" w:space="0" w:color="auto"/>
            </w:tcBorders>
          </w:tcPr>
          <w:p w14:paraId="175FA77F" w14:textId="77777777" w:rsidR="00A13949"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p>
          <w:p w14:paraId="4BA97539" w14:textId="77777777" w:rsidR="000D51B3" w:rsidRPr="00DB53DE" w:rsidRDefault="004E4AE1" w:rsidP="00D80F16">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1.1 Прізвище</w:t>
            </w:r>
          </w:p>
        </w:tc>
        <w:tc>
          <w:tcPr>
            <w:tcW w:w="284" w:type="dxa"/>
          </w:tcPr>
          <w:p w14:paraId="3F02ED7D" w14:textId="77777777" w:rsidR="000D51B3" w:rsidRPr="00DB53DE" w:rsidRDefault="000D51B3"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Borders>
              <w:top w:val="single" w:sz="4" w:space="0" w:color="auto"/>
            </w:tcBorders>
          </w:tcPr>
          <w:p w14:paraId="6E5DAFD2" w14:textId="77777777" w:rsidR="00A13949"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lang w:val="en-US" w:eastAsia="en-US" w:bidi="en-US"/>
              </w:rPr>
            </w:pPr>
          </w:p>
          <w:p w14:paraId="1B2EFC35" w14:textId="77777777" w:rsidR="000D51B3" w:rsidRPr="00DB53DE" w:rsidRDefault="000D51B3" w:rsidP="0052699B">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 xml:space="preserve">1.1 </w:t>
            </w:r>
            <w:r w:rsidR="0052699B">
              <w:rPr>
                <w:rStyle w:val="Bodytext210ptBold"/>
                <w:rFonts w:asciiTheme="minorHAnsi" w:hAnsiTheme="minorHAnsi" w:cstheme="minorHAnsi"/>
                <w:sz w:val="18"/>
                <w:szCs w:val="18"/>
                <w:lang w:val="en-US" w:eastAsia="en-US" w:bidi="en-US"/>
              </w:rPr>
              <w:t>Sur</w:t>
            </w:r>
            <w:r w:rsidRPr="00DB53DE">
              <w:rPr>
                <w:rStyle w:val="Bodytext210ptBold"/>
                <w:rFonts w:asciiTheme="minorHAnsi" w:hAnsiTheme="minorHAnsi" w:cstheme="minorHAnsi"/>
                <w:sz w:val="18"/>
                <w:szCs w:val="18"/>
                <w:lang w:val="en-US" w:eastAsia="en-US" w:bidi="en-US"/>
              </w:rPr>
              <w:t>name</w:t>
            </w:r>
          </w:p>
        </w:tc>
      </w:tr>
      <w:tr w:rsidR="00833E2A" w:rsidRPr="00E875B3" w14:paraId="0C7F8687" w14:textId="77777777" w:rsidTr="00833E2A">
        <w:trPr>
          <w:gridAfter w:val="1"/>
          <w:wAfter w:w="34" w:type="dxa"/>
        </w:trPr>
        <w:tc>
          <w:tcPr>
            <w:tcW w:w="602" w:type="dxa"/>
            <w:gridSpan w:val="2"/>
          </w:tcPr>
          <w:p w14:paraId="122916FB"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3"/>
            <w:tcBorders>
              <w:bottom w:val="single" w:sz="4" w:space="0" w:color="auto"/>
            </w:tcBorders>
            <w:vAlign w:val="center"/>
          </w:tcPr>
          <w:p w14:paraId="4D6365BD" w14:textId="091FC2E1" w:rsidR="00833E2A" w:rsidRPr="00E875B3" w:rsidRDefault="00833E2A" w:rsidP="00D2342C">
            <w:pPr>
              <w:pStyle w:val="Bodytext41"/>
              <w:shd w:val="clear" w:color="auto" w:fill="auto"/>
              <w:spacing w:before="0" w:after="0" w:line="240" w:lineRule="auto"/>
              <w:ind w:left="36" w:right="62"/>
              <w:rPr>
                <w:rStyle w:val="Bodytext210ptBold"/>
                <w:rFonts w:asciiTheme="minorHAnsi" w:hAnsiTheme="minorHAnsi" w:cstheme="minorHAnsi"/>
                <w:b/>
                <w:i/>
                <w:sz w:val="24"/>
                <w:szCs w:val="18"/>
              </w:rPr>
            </w:pPr>
          </w:p>
        </w:tc>
        <w:tc>
          <w:tcPr>
            <w:tcW w:w="532" w:type="dxa"/>
            <w:gridSpan w:val="2"/>
          </w:tcPr>
          <w:p w14:paraId="7942D33B"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14:paraId="13AE7AE4" w14:textId="77777777" w:rsidR="00833E2A" w:rsidRPr="00E875B3" w:rsidRDefault="00833E2A" w:rsidP="00D80F16">
            <w:pPr>
              <w:pStyle w:val="Bodytext41"/>
              <w:shd w:val="clear" w:color="auto" w:fill="auto"/>
              <w:spacing w:before="0" w:after="0" w:line="240" w:lineRule="auto"/>
              <w:ind w:right="62"/>
              <w:rPr>
                <w:rFonts w:asciiTheme="minorHAnsi" w:hAnsiTheme="minorHAnsi" w:cstheme="minorHAnsi"/>
                <w:b w:val="0"/>
                <w:sz w:val="24"/>
                <w:szCs w:val="18"/>
              </w:rPr>
            </w:pPr>
          </w:p>
        </w:tc>
        <w:tc>
          <w:tcPr>
            <w:tcW w:w="460" w:type="dxa"/>
          </w:tcPr>
          <w:p w14:paraId="27AD4B6E" w14:textId="77777777" w:rsidR="00833E2A" w:rsidRPr="00490CCE" w:rsidRDefault="00833E2A" w:rsidP="00833E2A">
            <w:pPr>
              <w:ind w:left="1205" w:right="62"/>
              <w:rPr>
                <w:rFonts w:asciiTheme="minorHAnsi" w:eastAsia="Times New Roman" w:hAnsiTheme="minorHAnsi" w:cstheme="minorHAnsi"/>
                <w:b/>
                <w:i/>
                <w:noProof/>
                <w:color w:val="1F3864" w:themeColor="accent5" w:themeShade="80"/>
                <w:sz w:val="28"/>
                <w:szCs w:val="32"/>
                <w:lang w:val="uk-UA" w:eastAsia="uk-UA" w:bidi="uk-UA"/>
              </w:rPr>
            </w:pPr>
          </w:p>
        </w:tc>
        <w:tc>
          <w:tcPr>
            <w:tcW w:w="4110" w:type="dxa"/>
            <w:gridSpan w:val="2"/>
            <w:tcBorders>
              <w:bottom w:val="single" w:sz="4" w:space="0" w:color="auto"/>
            </w:tcBorders>
            <w:vAlign w:val="center"/>
          </w:tcPr>
          <w:p w14:paraId="3E338331" w14:textId="37AFCFA8" w:rsidR="00833E2A" w:rsidRPr="00490CCE" w:rsidRDefault="00833E2A" w:rsidP="00833E2A">
            <w:pPr>
              <w:ind w:left="30" w:right="62"/>
              <w:jc w:val="center"/>
              <w:rPr>
                <w:rFonts w:asciiTheme="minorHAnsi" w:eastAsia="Times New Roman" w:hAnsiTheme="minorHAnsi" w:cstheme="minorHAnsi"/>
                <w:b/>
                <w:i/>
                <w:noProof/>
                <w:color w:val="1F3864" w:themeColor="accent5" w:themeShade="80"/>
                <w:sz w:val="28"/>
                <w:szCs w:val="32"/>
                <w:lang w:val="uk-UA" w:eastAsia="uk-UA" w:bidi="uk-UA"/>
              </w:rPr>
            </w:pPr>
          </w:p>
        </w:tc>
        <w:tc>
          <w:tcPr>
            <w:tcW w:w="533" w:type="dxa"/>
            <w:gridSpan w:val="2"/>
          </w:tcPr>
          <w:p w14:paraId="593CCC89" w14:textId="77777777" w:rsidR="00833E2A" w:rsidRPr="00490CCE" w:rsidRDefault="00833E2A" w:rsidP="00DF77B4">
            <w:pPr>
              <w:ind w:left="1205" w:right="62"/>
              <w:rPr>
                <w:rFonts w:asciiTheme="minorHAnsi" w:eastAsia="Times New Roman" w:hAnsiTheme="minorHAnsi" w:cstheme="minorHAnsi"/>
                <w:b/>
                <w:i/>
                <w:noProof/>
                <w:color w:val="1F3864" w:themeColor="accent5" w:themeShade="80"/>
                <w:sz w:val="28"/>
                <w:szCs w:val="32"/>
                <w:lang w:val="uk-UA" w:eastAsia="uk-UA" w:bidi="uk-UA"/>
              </w:rPr>
            </w:pPr>
          </w:p>
        </w:tc>
      </w:tr>
      <w:tr w:rsidR="004E4AE1" w:rsidRPr="00DB53DE" w14:paraId="5637BBF7" w14:textId="77777777" w:rsidTr="00E2254C">
        <w:trPr>
          <w:gridAfter w:val="1"/>
          <w:wAfter w:w="34" w:type="dxa"/>
        </w:trPr>
        <w:tc>
          <w:tcPr>
            <w:tcW w:w="5103" w:type="dxa"/>
            <w:gridSpan w:val="7"/>
          </w:tcPr>
          <w:p w14:paraId="1358ABF5" w14:textId="77777777" w:rsidR="004E4AE1" w:rsidRPr="00DB53DE" w:rsidRDefault="004E4AE1" w:rsidP="00D80F16">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1.2 Ім’я</w:t>
            </w:r>
          </w:p>
        </w:tc>
        <w:tc>
          <w:tcPr>
            <w:tcW w:w="284" w:type="dxa"/>
          </w:tcPr>
          <w:p w14:paraId="4BC99159"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0ED9D7C8" w14:textId="77777777" w:rsidR="004E4AE1" w:rsidRPr="00DB53DE" w:rsidRDefault="0052699B" w:rsidP="0052699B">
            <w:pPr>
              <w:pStyle w:val="Bodytext21"/>
              <w:shd w:val="clear" w:color="auto" w:fill="auto"/>
              <w:spacing w:before="0" w:after="0" w:line="240" w:lineRule="auto"/>
              <w:jc w:val="left"/>
              <w:rPr>
                <w:rFonts w:asciiTheme="minorHAnsi" w:hAnsiTheme="minorHAnsi" w:cstheme="minorHAnsi"/>
                <w:sz w:val="18"/>
                <w:szCs w:val="18"/>
              </w:rPr>
            </w:pPr>
            <w:r>
              <w:rPr>
                <w:rStyle w:val="Bodytext210ptBold"/>
                <w:rFonts w:asciiTheme="minorHAnsi" w:hAnsiTheme="minorHAnsi" w:cstheme="minorHAnsi"/>
                <w:b w:val="0"/>
                <w:sz w:val="18"/>
                <w:szCs w:val="18"/>
                <w:lang w:val="en-US" w:eastAsia="en-US" w:bidi="en-US"/>
              </w:rPr>
              <w:t>1.2 N</w:t>
            </w:r>
            <w:r w:rsidR="004E4AE1" w:rsidRPr="00DB53DE">
              <w:rPr>
                <w:rStyle w:val="Bodytext210ptBold"/>
                <w:rFonts w:asciiTheme="minorHAnsi" w:hAnsiTheme="minorHAnsi" w:cstheme="minorHAnsi"/>
                <w:b w:val="0"/>
                <w:sz w:val="18"/>
                <w:szCs w:val="18"/>
                <w:lang w:val="en-US" w:eastAsia="en-US" w:bidi="en-US"/>
              </w:rPr>
              <w:t>ame(s)</w:t>
            </w:r>
          </w:p>
        </w:tc>
      </w:tr>
      <w:tr w:rsidR="00833E2A" w:rsidRPr="00E875B3" w14:paraId="61E3F0EE" w14:textId="77777777" w:rsidTr="00833E2A">
        <w:trPr>
          <w:gridAfter w:val="1"/>
          <w:wAfter w:w="34" w:type="dxa"/>
        </w:trPr>
        <w:tc>
          <w:tcPr>
            <w:tcW w:w="602" w:type="dxa"/>
            <w:gridSpan w:val="2"/>
          </w:tcPr>
          <w:p w14:paraId="3332E84B"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3"/>
            <w:tcBorders>
              <w:bottom w:val="single" w:sz="4" w:space="0" w:color="auto"/>
            </w:tcBorders>
            <w:vAlign w:val="center"/>
          </w:tcPr>
          <w:p w14:paraId="43065EDC" w14:textId="2283DC86" w:rsidR="00833E2A" w:rsidRPr="008D36A1" w:rsidRDefault="00833E2A" w:rsidP="00D2342C">
            <w:pPr>
              <w:pStyle w:val="Bodytext41"/>
              <w:shd w:val="clear" w:color="auto" w:fill="auto"/>
              <w:spacing w:before="0" w:after="0" w:line="240" w:lineRule="auto"/>
              <w:ind w:left="36" w:right="62"/>
              <w:rPr>
                <w:rStyle w:val="Bodytext210ptBold"/>
                <w:rFonts w:asciiTheme="minorHAnsi" w:hAnsiTheme="minorHAnsi" w:cstheme="minorHAnsi"/>
                <w:b/>
                <w:i/>
                <w:sz w:val="28"/>
                <w:szCs w:val="28"/>
              </w:rPr>
            </w:pPr>
          </w:p>
        </w:tc>
        <w:tc>
          <w:tcPr>
            <w:tcW w:w="532" w:type="dxa"/>
            <w:gridSpan w:val="2"/>
          </w:tcPr>
          <w:p w14:paraId="6672010D"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14:paraId="3E9F357A" w14:textId="77777777" w:rsidR="00833E2A" w:rsidRPr="00E875B3" w:rsidRDefault="00833E2A" w:rsidP="00D80F16">
            <w:pPr>
              <w:pStyle w:val="Bodytext41"/>
              <w:shd w:val="clear" w:color="auto" w:fill="auto"/>
              <w:spacing w:before="0" w:after="0" w:line="240" w:lineRule="auto"/>
              <w:ind w:right="62"/>
              <w:rPr>
                <w:rFonts w:asciiTheme="minorHAnsi" w:hAnsiTheme="minorHAnsi" w:cstheme="minorHAnsi"/>
                <w:b w:val="0"/>
                <w:sz w:val="24"/>
                <w:szCs w:val="18"/>
              </w:rPr>
            </w:pPr>
          </w:p>
        </w:tc>
        <w:tc>
          <w:tcPr>
            <w:tcW w:w="460" w:type="dxa"/>
          </w:tcPr>
          <w:p w14:paraId="7CD3566B" w14:textId="77777777"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c>
          <w:tcPr>
            <w:tcW w:w="4110" w:type="dxa"/>
            <w:gridSpan w:val="2"/>
            <w:tcBorders>
              <w:bottom w:val="single" w:sz="4" w:space="0" w:color="auto"/>
            </w:tcBorders>
            <w:vAlign w:val="center"/>
          </w:tcPr>
          <w:p w14:paraId="52A7438D" w14:textId="6EBE24BD" w:rsidR="00833E2A" w:rsidRPr="008D36A1" w:rsidRDefault="00833E2A" w:rsidP="00833E2A">
            <w:pPr>
              <w:jc w:val="center"/>
              <w:rPr>
                <w:rFonts w:asciiTheme="minorHAnsi" w:eastAsia="Times New Roman" w:hAnsiTheme="minorHAnsi" w:cstheme="minorHAnsi"/>
                <w:b/>
                <w:i/>
                <w:noProof/>
                <w:color w:val="1F3864" w:themeColor="accent5" w:themeShade="80"/>
                <w:sz w:val="28"/>
                <w:szCs w:val="28"/>
                <w:lang w:val="uk-UA" w:eastAsia="uk-UA" w:bidi="uk-UA"/>
              </w:rPr>
            </w:pPr>
          </w:p>
        </w:tc>
        <w:tc>
          <w:tcPr>
            <w:tcW w:w="533" w:type="dxa"/>
            <w:gridSpan w:val="2"/>
          </w:tcPr>
          <w:p w14:paraId="75D75BA6" w14:textId="77777777"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r>
      <w:tr w:rsidR="004E4AE1" w:rsidRPr="00DB53DE" w14:paraId="64DC2F9B" w14:textId="77777777" w:rsidTr="00E2254C">
        <w:trPr>
          <w:gridAfter w:val="1"/>
          <w:wAfter w:w="34" w:type="dxa"/>
          <w:trHeight w:val="422"/>
        </w:trPr>
        <w:tc>
          <w:tcPr>
            <w:tcW w:w="10490" w:type="dxa"/>
            <w:gridSpan w:val="13"/>
            <w:vAlign w:val="bottom"/>
          </w:tcPr>
          <w:p w14:paraId="009EBD98" w14:textId="77777777" w:rsidR="004E4AE1" w:rsidRPr="00DB53DE" w:rsidRDefault="004E4AE1" w:rsidP="00DB53DE">
            <w:pPr>
              <w:pStyle w:val="Bodytext41"/>
              <w:shd w:val="clear" w:color="auto" w:fill="auto"/>
              <w:spacing w:before="0" w:after="0" w:line="240" w:lineRule="auto"/>
              <w:ind w:right="62"/>
              <w:rPr>
                <w:rFonts w:asciiTheme="minorHAnsi" w:hAnsiTheme="minorHAnsi" w:cstheme="minorHAnsi"/>
                <w:b w:val="0"/>
                <w:sz w:val="18"/>
                <w:szCs w:val="18"/>
              </w:rPr>
            </w:pPr>
            <w:r w:rsidRPr="00DB53DE">
              <w:rPr>
                <w:rStyle w:val="Bodytext210ptBold3"/>
                <w:rFonts w:asciiTheme="minorHAnsi" w:hAnsiTheme="minorHAnsi" w:cstheme="minorHAnsi"/>
                <w:sz w:val="18"/>
                <w:szCs w:val="18"/>
              </w:rPr>
              <w:t xml:space="preserve">1.3 </w:t>
            </w:r>
            <w:r w:rsidRPr="00DB53DE">
              <w:rPr>
                <w:rStyle w:val="Bodytext210ptBold"/>
                <w:rFonts w:asciiTheme="minorHAnsi" w:hAnsiTheme="minorHAnsi" w:cstheme="minorHAnsi"/>
                <w:sz w:val="18"/>
                <w:szCs w:val="18"/>
              </w:rPr>
              <w:t>Дата народження (</w:t>
            </w:r>
            <w:proofErr w:type="spellStart"/>
            <w:r w:rsidRPr="00DB53DE">
              <w:rPr>
                <w:rStyle w:val="Bodytext210ptBold"/>
                <w:rFonts w:asciiTheme="minorHAnsi" w:hAnsiTheme="minorHAnsi" w:cstheme="minorHAnsi"/>
                <w:sz w:val="18"/>
                <w:szCs w:val="18"/>
              </w:rPr>
              <w:t>дд</w:t>
            </w:r>
            <w:proofErr w:type="spellEnd"/>
            <w:r w:rsidRPr="00DB53DE">
              <w:rPr>
                <w:rStyle w:val="Bodytext210ptBold"/>
                <w:rFonts w:asciiTheme="minorHAnsi" w:hAnsiTheme="minorHAnsi" w:cstheme="minorHAnsi"/>
                <w:sz w:val="18"/>
                <w:szCs w:val="18"/>
              </w:rPr>
              <w:t>/мм/</w:t>
            </w:r>
            <w:proofErr w:type="spellStart"/>
            <w:r w:rsidRPr="00DB53DE">
              <w:rPr>
                <w:rStyle w:val="Bodytext210ptBold"/>
                <w:rFonts w:asciiTheme="minorHAnsi" w:hAnsiTheme="minorHAnsi" w:cstheme="minorHAnsi"/>
                <w:sz w:val="18"/>
                <w:szCs w:val="18"/>
              </w:rPr>
              <w:t>рррр</w:t>
            </w:r>
            <w:proofErr w:type="spellEnd"/>
            <w:r w:rsidRPr="00DB53DE">
              <w:rPr>
                <w:rStyle w:val="Bodytext210ptBold"/>
                <w:rFonts w:asciiTheme="minorHAnsi" w:hAnsiTheme="minorHAnsi" w:cstheme="minorHAnsi"/>
                <w:sz w:val="18"/>
                <w:szCs w:val="18"/>
              </w:rPr>
              <w:t xml:space="preserve">) </w:t>
            </w:r>
            <w:r w:rsidRPr="00DB53DE">
              <w:rPr>
                <w:rStyle w:val="Bodytext210ptBold3"/>
                <w:rFonts w:asciiTheme="minorHAnsi" w:hAnsiTheme="minorHAnsi" w:cstheme="minorHAnsi"/>
                <w:sz w:val="18"/>
                <w:szCs w:val="18"/>
              </w:rPr>
              <w:t xml:space="preserve">/ </w:t>
            </w:r>
            <w:r w:rsidRPr="00DB53DE">
              <w:rPr>
                <w:rStyle w:val="Bodytext210ptBold"/>
                <w:rFonts w:asciiTheme="minorHAnsi" w:hAnsiTheme="minorHAnsi" w:cstheme="minorHAnsi"/>
                <w:sz w:val="18"/>
                <w:szCs w:val="18"/>
              </w:rPr>
              <w:t xml:space="preserve">1.3 </w:t>
            </w:r>
            <w:r w:rsidRPr="00DB53DE">
              <w:rPr>
                <w:rStyle w:val="Bodytext210ptBold"/>
                <w:rFonts w:asciiTheme="minorHAnsi" w:hAnsiTheme="minorHAnsi" w:cstheme="minorHAnsi"/>
                <w:sz w:val="18"/>
                <w:szCs w:val="18"/>
                <w:lang w:val="en-US" w:eastAsia="en-US" w:bidi="en-US"/>
              </w:rPr>
              <w:t>Date of birth (</w:t>
            </w:r>
            <w:proofErr w:type="spellStart"/>
            <w:r w:rsidRPr="00DB53DE">
              <w:rPr>
                <w:rStyle w:val="Bodytext210ptBold"/>
                <w:rFonts w:asciiTheme="minorHAnsi" w:hAnsiTheme="minorHAnsi" w:cstheme="minorHAnsi"/>
                <w:sz w:val="18"/>
                <w:szCs w:val="18"/>
                <w:lang w:val="en-US" w:eastAsia="en-US" w:bidi="en-US"/>
              </w:rPr>
              <w:t>dd</w:t>
            </w:r>
            <w:proofErr w:type="spellEnd"/>
            <w:r w:rsidRPr="00DB53DE">
              <w:rPr>
                <w:rStyle w:val="Bodytext210ptBold"/>
                <w:rFonts w:asciiTheme="minorHAnsi" w:hAnsiTheme="minorHAnsi" w:cstheme="minorHAnsi"/>
                <w:sz w:val="18"/>
                <w:szCs w:val="18"/>
                <w:lang w:val="en-US" w:eastAsia="en-US" w:bidi="en-US"/>
              </w:rPr>
              <w:t>/mm/</w:t>
            </w:r>
            <w:proofErr w:type="spellStart"/>
            <w:r w:rsidRPr="00DB53DE">
              <w:rPr>
                <w:rStyle w:val="Bodytext210ptBold"/>
                <w:rFonts w:asciiTheme="minorHAnsi" w:hAnsiTheme="minorHAnsi" w:cstheme="minorHAnsi"/>
                <w:sz w:val="18"/>
                <w:szCs w:val="18"/>
                <w:lang w:val="en-US" w:eastAsia="en-US" w:bidi="en-US"/>
              </w:rPr>
              <w:t>yyyy</w:t>
            </w:r>
            <w:proofErr w:type="spellEnd"/>
            <w:r w:rsidRPr="00DB53DE">
              <w:rPr>
                <w:rStyle w:val="Bodytext210ptBold"/>
                <w:rFonts w:asciiTheme="minorHAnsi" w:hAnsiTheme="minorHAnsi" w:cstheme="minorHAnsi"/>
                <w:sz w:val="18"/>
                <w:szCs w:val="18"/>
                <w:lang w:val="en-US" w:eastAsia="en-US" w:bidi="en-US"/>
              </w:rPr>
              <w:t>)</w:t>
            </w:r>
          </w:p>
        </w:tc>
      </w:tr>
      <w:tr w:rsidR="00DB53DE" w:rsidRPr="00DB53DE" w14:paraId="0FA7FDD5" w14:textId="77777777" w:rsidTr="00E2254C">
        <w:trPr>
          <w:gridAfter w:val="1"/>
          <w:wAfter w:w="34" w:type="dxa"/>
        </w:trPr>
        <w:tc>
          <w:tcPr>
            <w:tcW w:w="4004" w:type="dxa"/>
            <w:gridSpan w:val="4"/>
          </w:tcPr>
          <w:p w14:paraId="6E1B40C6"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14:paraId="2690CDB7" w14:textId="5DB32EAE" w:rsidR="00DB53DE" w:rsidRPr="00E875B3" w:rsidRDefault="005668EB" w:rsidP="00DB53DE">
            <w:pPr>
              <w:pStyle w:val="Bodytext41"/>
              <w:shd w:val="clear" w:color="auto" w:fill="auto"/>
              <w:spacing w:before="0" w:after="0" w:line="240" w:lineRule="auto"/>
              <w:ind w:right="62"/>
              <w:rPr>
                <w:rFonts w:asciiTheme="minorHAnsi" w:hAnsiTheme="minorHAnsi" w:cstheme="minorHAnsi"/>
                <w:i/>
                <w:sz w:val="18"/>
                <w:szCs w:val="18"/>
              </w:rPr>
            </w:pP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MERGEFIELD M_9 </w:instrText>
            </w:r>
            <w:r>
              <w:rPr>
                <w:rFonts w:asciiTheme="minorHAnsi" w:hAnsiTheme="minorHAnsi" w:cstheme="minorHAnsi"/>
                <w:i/>
                <w:sz w:val="18"/>
                <w:szCs w:val="18"/>
              </w:rPr>
              <w:fldChar w:fldCharType="end"/>
            </w:r>
          </w:p>
        </w:tc>
        <w:tc>
          <w:tcPr>
            <w:tcW w:w="3935" w:type="dxa"/>
            <w:gridSpan w:val="3"/>
          </w:tcPr>
          <w:p w14:paraId="1C309A9B"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14:paraId="311D84D9" w14:textId="77777777" w:rsidTr="00E2254C">
        <w:trPr>
          <w:gridAfter w:val="1"/>
          <w:wAfter w:w="34" w:type="dxa"/>
          <w:trHeight w:val="389"/>
        </w:trPr>
        <w:tc>
          <w:tcPr>
            <w:tcW w:w="10490" w:type="dxa"/>
            <w:gridSpan w:val="13"/>
            <w:vAlign w:val="bottom"/>
          </w:tcPr>
          <w:p w14:paraId="3AC19FD5" w14:textId="77777777" w:rsidR="004E4AE1" w:rsidRPr="00DB53DE" w:rsidRDefault="004E4AE1" w:rsidP="0052699B">
            <w:pPr>
              <w:pStyle w:val="Bodytext41"/>
              <w:shd w:val="clear" w:color="auto" w:fill="auto"/>
              <w:spacing w:before="0" w:after="0" w:line="240" w:lineRule="auto"/>
              <w:ind w:right="62"/>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 xml:space="preserve">1.4 </w:t>
            </w:r>
            <w:r w:rsidRPr="00DB53DE">
              <w:rPr>
                <w:rStyle w:val="Bodytext210ptBold"/>
                <w:rFonts w:asciiTheme="minorHAnsi" w:hAnsiTheme="minorHAnsi" w:cstheme="minorHAnsi"/>
                <w:sz w:val="18"/>
                <w:szCs w:val="18"/>
              </w:rPr>
              <w:t xml:space="preserve">Код картки фізичної особи в ЄДЕБО </w:t>
            </w:r>
            <w:r w:rsidRPr="00DB53DE">
              <w:rPr>
                <w:rStyle w:val="Bodytext210ptBold2"/>
                <w:rFonts w:asciiTheme="minorHAnsi" w:hAnsiTheme="minorHAnsi" w:cstheme="minorHAnsi"/>
                <w:sz w:val="18"/>
                <w:szCs w:val="18"/>
              </w:rPr>
              <w:t xml:space="preserve">/ </w:t>
            </w:r>
            <w:r w:rsidRPr="00DB53DE">
              <w:rPr>
                <w:rStyle w:val="Bodytext210ptBold"/>
                <w:rFonts w:asciiTheme="minorHAnsi" w:hAnsiTheme="minorHAnsi" w:cstheme="minorHAnsi"/>
                <w:sz w:val="18"/>
                <w:szCs w:val="18"/>
              </w:rPr>
              <w:t xml:space="preserve">1.4 </w:t>
            </w:r>
            <w:r w:rsidR="0052699B">
              <w:rPr>
                <w:rStyle w:val="Bodytext210ptBold"/>
                <w:rFonts w:asciiTheme="minorHAnsi" w:hAnsiTheme="minorHAnsi" w:cstheme="minorHAnsi"/>
                <w:sz w:val="18"/>
                <w:szCs w:val="18"/>
                <w:lang w:val="en-US" w:eastAsia="en-US" w:bidi="en-US"/>
              </w:rPr>
              <w:t>Individual</w:t>
            </w:r>
            <w:r w:rsidRPr="00DB53DE">
              <w:rPr>
                <w:rStyle w:val="Bodytext210ptBold"/>
                <w:rFonts w:asciiTheme="minorHAnsi" w:hAnsiTheme="minorHAnsi" w:cstheme="minorHAnsi"/>
                <w:sz w:val="18"/>
                <w:szCs w:val="18"/>
                <w:lang w:val="en-US" w:eastAsia="en-US" w:bidi="en-US"/>
              </w:rPr>
              <w:t xml:space="preserve"> ID </w:t>
            </w:r>
            <w:r w:rsidR="0052699B">
              <w:rPr>
                <w:rStyle w:val="Bodytext210ptBold"/>
                <w:rFonts w:asciiTheme="minorHAnsi" w:hAnsiTheme="minorHAnsi" w:cstheme="minorHAnsi"/>
                <w:sz w:val="18"/>
                <w:szCs w:val="18"/>
                <w:lang w:val="en-US" w:eastAsia="en-US" w:bidi="en-US"/>
              </w:rPr>
              <w:t xml:space="preserve">code </w:t>
            </w:r>
            <w:r w:rsidRPr="00DB53DE">
              <w:rPr>
                <w:rStyle w:val="Bodytext210ptBold"/>
                <w:rFonts w:asciiTheme="minorHAnsi" w:hAnsiTheme="minorHAnsi" w:cstheme="minorHAnsi"/>
                <w:sz w:val="18"/>
                <w:szCs w:val="18"/>
                <w:lang w:val="en-US" w:eastAsia="en-US" w:bidi="en-US"/>
              </w:rPr>
              <w:t>in</w:t>
            </w:r>
            <w:r w:rsidR="0052699B">
              <w:rPr>
                <w:rStyle w:val="Bodytext210ptBold"/>
                <w:rFonts w:asciiTheme="minorHAnsi" w:hAnsiTheme="minorHAnsi" w:cstheme="minorHAnsi"/>
                <w:sz w:val="18"/>
                <w:szCs w:val="18"/>
                <w:lang w:val="en-US" w:eastAsia="en-US" w:bidi="en-US"/>
              </w:rPr>
              <w:t xml:space="preserve"> the</w:t>
            </w:r>
            <w:r w:rsidRPr="00DB53DE">
              <w:rPr>
                <w:rStyle w:val="Bodytext210ptBold"/>
                <w:rFonts w:asciiTheme="minorHAnsi" w:hAnsiTheme="minorHAnsi" w:cstheme="minorHAnsi"/>
                <w:sz w:val="18"/>
                <w:szCs w:val="18"/>
                <w:lang w:val="en-US" w:eastAsia="en-US" w:bidi="en-US"/>
              </w:rPr>
              <w:t xml:space="preserve"> USEDE</w:t>
            </w:r>
          </w:p>
        </w:tc>
      </w:tr>
      <w:tr w:rsidR="00DB53DE" w:rsidRPr="00DB53DE" w14:paraId="53F930D0" w14:textId="77777777" w:rsidTr="00E2254C">
        <w:trPr>
          <w:gridAfter w:val="1"/>
          <w:wAfter w:w="34" w:type="dxa"/>
        </w:trPr>
        <w:tc>
          <w:tcPr>
            <w:tcW w:w="4004" w:type="dxa"/>
            <w:gridSpan w:val="4"/>
          </w:tcPr>
          <w:p w14:paraId="547E43D6"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14:paraId="0AFD3BC4" w14:textId="706FA891" w:rsidR="00DB53DE" w:rsidRPr="00E875B3" w:rsidRDefault="005668EB" w:rsidP="00DB53DE">
            <w:pPr>
              <w:pStyle w:val="Bodytext41"/>
              <w:shd w:val="clear" w:color="auto" w:fill="auto"/>
              <w:spacing w:before="0" w:after="0" w:line="240" w:lineRule="auto"/>
              <w:ind w:right="62"/>
              <w:rPr>
                <w:rFonts w:asciiTheme="minorHAnsi" w:hAnsiTheme="minorHAnsi" w:cstheme="minorHAnsi"/>
                <w:i/>
                <w:sz w:val="18"/>
                <w:szCs w:val="18"/>
              </w:rPr>
            </w:pPr>
            <w:r w:rsidRPr="00DF77B4">
              <w:rPr>
                <w:rFonts w:asciiTheme="minorHAnsi" w:hAnsiTheme="minorHAnsi" w:cstheme="minorHAnsi"/>
                <w:i/>
                <w:sz w:val="18"/>
                <w:szCs w:val="18"/>
              </w:rPr>
              <w:fldChar w:fldCharType="begin"/>
            </w:r>
            <w:r w:rsidRPr="00DF77B4">
              <w:rPr>
                <w:rFonts w:asciiTheme="minorHAnsi" w:hAnsiTheme="minorHAnsi" w:cstheme="minorHAnsi"/>
                <w:i/>
                <w:sz w:val="18"/>
                <w:szCs w:val="18"/>
              </w:rPr>
              <w:instrText xml:space="preserve"> MERGEFIELD M_10 </w:instrText>
            </w:r>
            <w:r w:rsidRPr="00DF77B4">
              <w:rPr>
                <w:rFonts w:asciiTheme="minorHAnsi" w:hAnsiTheme="minorHAnsi" w:cstheme="minorHAnsi"/>
                <w:i/>
                <w:sz w:val="18"/>
                <w:szCs w:val="18"/>
              </w:rPr>
              <w:fldChar w:fldCharType="end"/>
            </w:r>
          </w:p>
        </w:tc>
        <w:tc>
          <w:tcPr>
            <w:tcW w:w="3935" w:type="dxa"/>
            <w:gridSpan w:val="3"/>
          </w:tcPr>
          <w:p w14:paraId="2FEA8B92"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14:paraId="60A43C75" w14:textId="77777777" w:rsidTr="00E2254C">
        <w:trPr>
          <w:gridAfter w:val="1"/>
          <w:wAfter w:w="34" w:type="dxa"/>
        </w:trPr>
        <w:tc>
          <w:tcPr>
            <w:tcW w:w="10490" w:type="dxa"/>
            <w:gridSpan w:val="13"/>
          </w:tcPr>
          <w:p w14:paraId="19D26E10" w14:textId="77777777" w:rsidR="004E4AE1" w:rsidRPr="001E2A69" w:rsidRDefault="004E4AE1" w:rsidP="00D80F16">
            <w:pPr>
              <w:pStyle w:val="Bodytext41"/>
              <w:shd w:val="clear" w:color="auto" w:fill="auto"/>
              <w:spacing w:before="0" w:after="0" w:line="240" w:lineRule="auto"/>
              <w:ind w:right="62"/>
              <w:jc w:val="left"/>
              <w:rPr>
                <w:rFonts w:asciiTheme="minorHAnsi" w:hAnsiTheme="minorHAnsi" w:cstheme="minorHAnsi"/>
                <w:b w:val="0"/>
                <w:sz w:val="12"/>
                <w:szCs w:val="18"/>
              </w:rPr>
            </w:pPr>
          </w:p>
          <w:p w14:paraId="38D50EC4" w14:textId="77777777" w:rsidR="00CB065F" w:rsidRPr="00DB53DE" w:rsidRDefault="00CB065F"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14:paraId="34B48A04" w14:textId="77777777" w:rsidTr="00E2254C">
        <w:trPr>
          <w:gridAfter w:val="1"/>
          <w:wAfter w:w="34" w:type="dxa"/>
        </w:trPr>
        <w:tc>
          <w:tcPr>
            <w:tcW w:w="5103" w:type="dxa"/>
            <w:gridSpan w:val="7"/>
            <w:tcBorders>
              <w:bottom w:val="single" w:sz="4" w:space="0" w:color="auto"/>
            </w:tcBorders>
          </w:tcPr>
          <w:p w14:paraId="17B04ABE" w14:textId="77777777" w:rsidR="00DB53DE" w:rsidRDefault="004E4AE1" w:rsidP="00D80F16">
            <w:pPr>
              <w:pStyle w:val="Bodytext21"/>
              <w:shd w:val="clear" w:color="auto" w:fill="auto"/>
              <w:spacing w:before="0" w:after="0" w:line="240" w:lineRule="auto"/>
              <w:rPr>
                <w:rStyle w:val="Bodytext210ptBold"/>
                <w:rFonts w:asciiTheme="minorHAnsi" w:hAnsiTheme="minorHAnsi" w:cstheme="minorHAnsi"/>
                <w:szCs w:val="18"/>
              </w:rPr>
            </w:pPr>
            <w:r w:rsidRPr="00DB53DE">
              <w:rPr>
                <w:rStyle w:val="Bodytext210ptBold1"/>
                <w:rFonts w:asciiTheme="minorHAnsi" w:hAnsiTheme="minorHAnsi" w:cstheme="minorHAnsi"/>
                <w:szCs w:val="18"/>
                <w:lang w:val="en-US" w:eastAsia="en-US" w:bidi="en-US"/>
              </w:rPr>
              <w:t xml:space="preserve">2. </w:t>
            </w:r>
            <w:r w:rsidRPr="00DB53DE">
              <w:rPr>
                <w:rStyle w:val="Bodytext210ptBold"/>
                <w:rFonts w:asciiTheme="minorHAnsi" w:hAnsiTheme="minorHAnsi" w:cstheme="minorHAnsi"/>
                <w:szCs w:val="18"/>
              </w:rPr>
              <w:t xml:space="preserve">ІНФОРМАЦІЯ </w:t>
            </w:r>
          </w:p>
          <w:p w14:paraId="613026A0" w14:textId="77777777" w:rsidR="004E4AE1" w:rsidRPr="00DB53DE" w:rsidRDefault="004E4AE1" w:rsidP="00D80F16">
            <w:pPr>
              <w:pStyle w:val="Bodytext21"/>
              <w:shd w:val="clear" w:color="auto" w:fill="auto"/>
              <w:spacing w:before="0" w:after="0" w:line="240" w:lineRule="auto"/>
              <w:rPr>
                <w:rFonts w:asciiTheme="minorHAnsi" w:hAnsiTheme="minorHAnsi" w:cstheme="minorHAnsi"/>
                <w:b/>
                <w:sz w:val="20"/>
                <w:szCs w:val="18"/>
              </w:rPr>
            </w:pPr>
            <w:r w:rsidRPr="00DB53DE">
              <w:rPr>
                <w:rStyle w:val="Bodytext210ptBold"/>
                <w:rFonts w:asciiTheme="minorHAnsi" w:hAnsiTheme="minorHAnsi" w:cstheme="minorHAnsi"/>
                <w:szCs w:val="18"/>
              </w:rPr>
              <w:t>ПРО ПРИСВОЄНУ КВАЛІФІКАЦІЮ</w:t>
            </w:r>
          </w:p>
        </w:tc>
        <w:tc>
          <w:tcPr>
            <w:tcW w:w="284" w:type="dxa"/>
          </w:tcPr>
          <w:p w14:paraId="0F46AC88"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14:paraId="2555A02B" w14:textId="77777777" w:rsidR="00DB53DE" w:rsidRDefault="004E4AE1" w:rsidP="00D80F16">
            <w:pPr>
              <w:pStyle w:val="Bodytext21"/>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DB53DE">
              <w:rPr>
                <w:rStyle w:val="Bodytext210ptBold"/>
                <w:rFonts w:asciiTheme="minorHAnsi" w:hAnsiTheme="minorHAnsi" w:cstheme="minorHAnsi"/>
                <w:szCs w:val="18"/>
                <w:lang w:val="en-US" w:eastAsia="en-US" w:bidi="en-US"/>
              </w:rPr>
              <w:t xml:space="preserve">2. INFORMATION </w:t>
            </w:r>
            <w:r w:rsidR="00F779E9">
              <w:rPr>
                <w:rStyle w:val="Bodytext210ptBold"/>
                <w:rFonts w:asciiTheme="minorHAnsi" w:hAnsiTheme="minorHAnsi" w:cstheme="minorHAnsi"/>
                <w:szCs w:val="18"/>
                <w:lang w:val="en-US" w:eastAsia="en-US" w:bidi="en-US"/>
              </w:rPr>
              <w:t>ON</w:t>
            </w:r>
          </w:p>
          <w:p w14:paraId="60EE6564" w14:textId="77777777" w:rsidR="004E4AE1" w:rsidRPr="00DB53DE" w:rsidRDefault="00F779E9" w:rsidP="00D80F16">
            <w:pPr>
              <w:pStyle w:val="Bodytext21"/>
              <w:shd w:val="clear" w:color="auto" w:fill="auto"/>
              <w:spacing w:before="0" w:after="0" w:line="240" w:lineRule="auto"/>
              <w:jc w:val="left"/>
              <w:rPr>
                <w:rFonts w:asciiTheme="minorHAnsi" w:hAnsiTheme="minorHAnsi" w:cstheme="minorHAnsi"/>
                <w:b/>
                <w:sz w:val="20"/>
                <w:szCs w:val="18"/>
              </w:rPr>
            </w:pPr>
            <w:r>
              <w:rPr>
                <w:rStyle w:val="Bodytext210ptBold"/>
                <w:rFonts w:asciiTheme="minorHAnsi" w:hAnsiTheme="minorHAnsi" w:cstheme="minorHAnsi"/>
                <w:szCs w:val="18"/>
                <w:lang w:val="en-US" w:eastAsia="en-US" w:bidi="en-US"/>
              </w:rPr>
              <w:t>AWARDED</w:t>
            </w:r>
            <w:r w:rsidR="004E4AE1" w:rsidRPr="00DB53DE">
              <w:rPr>
                <w:rStyle w:val="Bodytext210ptBold"/>
                <w:rFonts w:asciiTheme="minorHAnsi" w:hAnsiTheme="minorHAnsi" w:cstheme="minorHAnsi"/>
                <w:szCs w:val="18"/>
                <w:lang w:val="en-US" w:eastAsia="en-US" w:bidi="en-US"/>
              </w:rPr>
              <w:t xml:space="preserve"> QUALIFICATION</w:t>
            </w:r>
            <w:r w:rsidR="004E4AE1" w:rsidRPr="00DB53DE">
              <w:rPr>
                <w:rStyle w:val="Bodytext210ptBold"/>
                <w:rFonts w:asciiTheme="minorHAnsi" w:hAnsiTheme="minorHAnsi" w:cstheme="minorHAnsi"/>
                <w:szCs w:val="18"/>
                <w:lang w:eastAsia="en-US" w:bidi="en-US"/>
              </w:rPr>
              <w:t xml:space="preserve"> </w:t>
            </w:r>
          </w:p>
        </w:tc>
      </w:tr>
      <w:tr w:rsidR="004E4AE1" w:rsidRPr="00DB53DE" w14:paraId="48D8EDD3" w14:textId="77777777" w:rsidTr="00E2254C">
        <w:trPr>
          <w:gridAfter w:val="1"/>
          <w:wAfter w:w="34" w:type="dxa"/>
        </w:trPr>
        <w:tc>
          <w:tcPr>
            <w:tcW w:w="5103" w:type="dxa"/>
            <w:gridSpan w:val="7"/>
            <w:tcBorders>
              <w:top w:val="single" w:sz="4" w:space="0" w:color="auto"/>
            </w:tcBorders>
          </w:tcPr>
          <w:p w14:paraId="0D1F8962" w14:textId="77777777" w:rsidR="004E4AE1" w:rsidRPr="00DB53DE" w:rsidRDefault="004E4AE1" w:rsidP="0052699B">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1"/>
                <w:rFonts w:asciiTheme="minorHAnsi" w:hAnsiTheme="minorHAnsi" w:cstheme="minorHAnsi"/>
                <w:sz w:val="18"/>
                <w:szCs w:val="18"/>
              </w:rPr>
              <w:t xml:space="preserve">2.1 </w:t>
            </w:r>
            <w:r w:rsidRPr="00DB53DE">
              <w:rPr>
                <w:rStyle w:val="Bodytext210ptBold"/>
                <w:rFonts w:asciiTheme="minorHAnsi" w:hAnsiTheme="minorHAnsi" w:cstheme="minorHAnsi"/>
                <w:sz w:val="18"/>
                <w:szCs w:val="18"/>
              </w:rPr>
              <w:t>Назва</w:t>
            </w:r>
            <w:r w:rsidR="0052699B">
              <w:rPr>
                <w:rStyle w:val="Bodytext210ptBold"/>
                <w:rFonts w:asciiTheme="minorHAnsi" w:hAnsiTheme="minorHAnsi" w:cstheme="minorHAnsi"/>
                <w:sz w:val="18"/>
                <w:szCs w:val="18"/>
                <w:lang w:val="en-US"/>
              </w:rPr>
              <w:t xml:space="preserve"> </w:t>
            </w:r>
            <w:r w:rsidR="0052699B">
              <w:rPr>
                <w:rStyle w:val="Bodytext210ptBold"/>
                <w:rFonts w:asciiTheme="minorHAnsi" w:hAnsiTheme="minorHAnsi" w:cstheme="minorHAnsi"/>
                <w:sz w:val="18"/>
                <w:szCs w:val="18"/>
              </w:rPr>
              <w:t>освітньої</w:t>
            </w:r>
            <w:r w:rsidRPr="00DB53DE">
              <w:rPr>
                <w:rStyle w:val="Bodytext210ptBold"/>
                <w:rFonts w:asciiTheme="minorHAnsi" w:hAnsiTheme="minorHAnsi" w:cstheme="minorHAnsi"/>
                <w:sz w:val="18"/>
                <w:szCs w:val="18"/>
              </w:rPr>
              <w:t xml:space="preserve"> кваліфікації та присвоєний </w:t>
            </w:r>
            <w:r w:rsidR="0052699B">
              <w:rPr>
                <w:rStyle w:val="Bodytext210ptBold"/>
                <w:rFonts w:asciiTheme="minorHAnsi" w:hAnsiTheme="minorHAnsi" w:cstheme="minorHAnsi"/>
                <w:sz w:val="18"/>
                <w:szCs w:val="18"/>
              </w:rPr>
              <w:t xml:space="preserve">освітньо-професійний </w:t>
            </w:r>
            <w:r w:rsidRPr="00DB53DE">
              <w:rPr>
                <w:rStyle w:val="Bodytext210ptBold"/>
                <w:rFonts w:asciiTheme="minorHAnsi" w:hAnsiTheme="minorHAnsi" w:cstheme="minorHAnsi"/>
                <w:sz w:val="18"/>
                <w:szCs w:val="18"/>
              </w:rPr>
              <w:t>ступінь</w:t>
            </w:r>
          </w:p>
        </w:tc>
        <w:tc>
          <w:tcPr>
            <w:tcW w:w="284" w:type="dxa"/>
          </w:tcPr>
          <w:p w14:paraId="0DE6247C"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51125F25" w14:textId="77777777" w:rsidR="004E4AE1" w:rsidRPr="00DB53DE" w:rsidRDefault="004E4AE1" w:rsidP="00961F45">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 xml:space="preserve">2.1 Name of </w:t>
            </w:r>
            <w:r w:rsidR="00961F45">
              <w:rPr>
                <w:rStyle w:val="Bodytext210ptBold"/>
                <w:rFonts w:asciiTheme="minorHAnsi" w:hAnsiTheme="minorHAnsi" w:cstheme="minorHAnsi"/>
                <w:sz w:val="18"/>
                <w:szCs w:val="18"/>
                <w:lang w:val="en-US" w:eastAsia="en-US" w:bidi="en-US"/>
              </w:rPr>
              <w:t xml:space="preserve">educational </w:t>
            </w:r>
            <w:r w:rsidRPr="00DB53DE">
              <w:rPr>
                <w:rStyle w:val="Bodytext210ptBold"/>
                <w:rFonts w:asciiTheme="minorHAnsi" w:hAnsiTheme="minorHAnsi" w:cstheme="minorHAnsi"/>
                <w:sz w:val="18"/>
                <w:szCs w:val="18"/>
                <w:lang w:val="en-US" w:eastAsia="en-US" w:bidi="en-US"/>
              </w:rPr>
              <w:t xml:space="preserve">qualification and </w:t>
            </w:r>
            <w:r w:rsidR="00961F45">
              <w:rPr>
                <w:rStyle w:val="Bodytext210ptBold"/>
                <w:rFonts w:asciiTheme="minorHAnsi" w:hAnsiTheme="minorHAnsi" w:cstheme="minorHAnsi"/>
                <w:sz w:val="18"/>
                <w:szCs w:val="18"/>
                <w:lang w:val="en-US" w:eastAsia="en-US" w:bidi="en-US"/>
              </w:rPr>
              <w:t>educational- professional degree</w:t>
            </w:r>
          </w:p>
        </w:tc>
      </w:tr>
      <w:tr w:rsidR="004E4AE1" w:rsidRPr="00DB53DE" w14:paraId="1037D984" w14:textId="77777777" w:rsidTr="00E2254C">
        <w:trPr>
          <w:gridAfter w:val="1"/>
          <w:wAfter w:w="34" w:type="dxa"/>
        </w:trPr>
        <w:tc>
          <w:tcPr>
            <w:tcW w:w="5103" w:type="dxa"/>
            <w:gridSpan w:val="7"/>
          </w:tcPr>
          <w:p w14:paraId="45289A42" w14:textId="77777777" w:rsidR="00CB065F" w:rsidRPr="001E2A69" w:rsidRDefault="00CB065F" w:rsidP="00D80F16">
            <w:pPr>
              <w:pStyle w:val="Bodytext41"/>
              <w:shd w:val="clear" w:color="auto" w:fill="auto"/>
              <w:spacing w:before="0" w:after="0" w:line="240" w:lineRule="auto"/>
              <w:ind w:right="62"/>
              <w:jc w:val="left"/>
              <w:rPr>
                <w:rStyle w:val="Bodytext210ptBold"/>
                <w:rFonts w:asciiTheme="minorHAnsi" w:hAnsiTheme="minorHAnsi" w:cstheme="minorHAnsi"/>
                <w:sz w:val="12"/>
                <w:szCs w:val="18"/>
              </w:rPr>
            </w:pPr>
          </w:p>
          <w:p w14:paraId="41B2B150" w14:textId="77777777" w:rsidR="00961F45" w:rsidRDefault="0052699B"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Pr>
                <w:rStyle w:val="Bodytext210ptBold"/>
                <w:rFonts w:asciiTheme="minorHAnsi" w:hAnsiTheme="minorHAnsi" w:cstheme="minorHAnsi"/>
                <w:sz w:val="18"/>
                <w:szCs w:val="18"/>
              </w:rPr>
              <w:t>2.1.1 Освітньо-професійний с</w:t>
            </w:r>
            <w:r w:rsidR="004E4AE1" w:rsidRPr="00DB53DE">
              <w:rPr>
                <w:rStyle w:val="Bodytext210ptBold"/>
                <w:rFonts w:asciiTheme="minorHAnsi" w:hAnsiTheme="minorHAnsi" w:cstheme="minorHAnsi"/>
                <w:sz w:val="18"/>
                <w:szCs w:val="18"/>
              </w:rPr>
              <w:t xml:space="preserve">тупінь </w:t>
            </w:r>
          </w:p>
          <w:p w14:paraId="7F493402" w14:textId="77777777" w:rsidR="004E4AE1" w:rsidRPr="00DB53DE" w:rsidRDefault="0052699B" w:rsidP="00D80F16">
            <w:pPr>
              <w:pStyle w:val="Bodytext41"/>
              <w:shd w:val="clear" w:color="auto" w:fill="auto"/>
              <w:spacing w:before="0" w:after="0" w:line="240" w:lineRule="auto"/>
              <w:ind w:right="62"/>
              <w:jc w:val="left"/>
              <w:rPr>
                <w:rFonts w:asciiTheme="minorHAnsi" w:hAnsiTheme="minorHAnsi" w:cstheme="minorHAnsi"/>
                <w:b w:val="0"/>
                <w:sz w:val="18"/>
                <w:szCs w:val="18"/>
              </w:rPr>
            </w:pPr>
            <w:r>
              <w:rPr>
                <w:rStyle w:val="Bodytext210ptBold"/>
                <w:rFonts w:asciiTheme="minorHAnsi" w:hAnsiTheme="minorHAnsi" w:cstheme="minorHAnsi"/>
                <w:sz w:val="18"/>
                <w:szCs w:val="18"/>
              </w:rPr>
              <w:t>фахової перед</w:t>
            </w:r>
            <w:r w:rsidR="004E4AE1" w:rsidRPr="00DB53DE">
              <w:rPr>
                <w:rStyle w:val="Bodytext210ptBold"/>
                <w:rFonts w:asciiTheme="minorHAnsi" w:hAnsiTheme="minorHAnsi" w:cstheme="minorHAnsi"/>
                <w:sz w:val="18"/>
                <w:szCs w:val="18"/>
              </w:rPr>
              <w:t>вищої освіти</w:t>
            </w:r>
          </w:p>
        </w:tc>
        <w:tc>
          <w:tcPr>
            <w:tcW w:w="284" w:type="dxa"/>
          </w:tcPr>
          <w:p w14:paraId="365D2AC9"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F3F36D0" w14:textId="77777777" w:rsidR="00CB065F" w:rsidRPr="001E2A69" w:rsidRDefault="00CB065F" w:rsidP="00D80F16">
            <w:pPr>
              <w:pStyle w:val="Bodytext21"/>
              <w:shd w:val="clear" w:color="auto" w:fill="auto"/>
              <w:spacing w:before="0" w:after="0" w:line="240" w:lineRule="auto"/>
              <w:jc w:val="left"/>
              <w:rPr>
                <w:rStyle w:val="Bodytext210ptBold"/>
                <w:rFonts w:asciiTheme="minorHAnsi" w:hAnsiTheme="minorHAnsi" w:cstheme="minorHAnsi"/>
                <w:b w:val="0"/>
                <w:sz w:val="12"/>
                <w:szCs w:val="18"/>
                <w:lang w:val="ru-RU" w:eastAsia="en-US" w:bidi="en-US"/>
              </w:rPr>
            </w:pPr>
          </w:p>
          <w:p w14:paraId="2726A294" w14:textId="77777777" w:rsidR="004E4AE1" w:rsidRPr="00DB53DE" w:rsidRDefault="004E4AE1" w:rsidP="00961F45">
            <w:pPr>
              <w:pStyle w:val="Bodytext21"/>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 xml:space="preserve">2.1.1 </w:t>
            </w:r>
            <w:r w:rsidR="00961F45">
              <w:rPr>
                <w:rStyle w:val="Bodytext210ptBold"/>
                <w:rFonts w:asciiTheme="minorHAnsi" w:hAnsiTheme="minorHAnsi" w:cstheme="minorHAnsi"/>
                <w:b w:val="0"/>
                <w:sz w:val="18"/>
                <w:szCs w:val="18"/>
                <w:lang w:val="en-US" w:eastAsia="en-US" w:bidi="en-US"/>
              </w:rPr>
              <w:t xml:space="preserve">Professional pre-higher education </w:t>
            </w:r>
            <w:r w:rsidR="00961F45" w:rsidRPr="00961F45">
              <w:rPr>
                <w:rStyle w:val="Bodytext210ptBold"/>
                <w:rFonts w:asciiTheme="minorHAnsi" w:hAnsiTheme="minorHAnsi" w:cstheme="minorHAnsi"/>
                <w:b w:val="0"/>
                <w:sz w:val="18"/>
                <w:szCs w:val="18"/>
                <w:lang w:val="en-US" w:eastAsia="en-US" w:bidi="en-US"/>
              </w:rPr>
              <w:t>educational-professional degree</w:t>
            </w:r>
          </w:p>
        </w:tc>
      </w:tr>
      <w:tr w:rsidR="00362240" w:rsidRPr="00DB53DE" w14:paraId="16BDFF64" w14:textId="77777777" w:rsidTr="00E2254C">
        <w:trPr>
          <w:gridAfter w:val="1"/>
          <w:wAfter w:w="34" w:type="dxa"/>
        </w:trPr>
        <w:tc>
          <w:tcPr>
            <w:tcW w:w="5103" w:type="dxa"/>
            <w:gridSpan w:val="7"/>
          </w:tcPr>
          <w:p w14:paraId="49A056F3" w14:textId="77777777" w:rsidR="00362240" w:rsidRPr="005A3A88" w:rsidRDefault="00F04163" w:rsidP="00F04163">
            <w:pPr>
              <w:pStyle w:val="Bodytext41"/>
              <w:shd w:val="clear" w:color="auto" w:fill="auto"/>
              <w:spacing w:before="0" w:after="0" w:line="240" w:lineRule="auto"/>
              <w:ind w:right="62"/>
              <w:rPr>
                <w:rStyle w:val="Bodytext210ptBold"/>
                <w:rFonts w:asciiTheme="minorHAnsi" w:hAnsiTheme="minorHAnsi" w:cstheme="minorHAnsi"/>
                <w:b/>
                <w:i/>
                <w:sz w:val="18"/>
                <w:szCs w:val="18"/>
              </w:rPr>
            </w:pPr>
            <w:r>
              <w:rPr>
                <w:rStyle w:val="Bodytext210ptBold"/>
                <w:rFonts w:asciiTheme="minorHAnsi" w:hAnsiTheme="minorHAnsi" w:cstheme="minorHAnsi"/>
                <w:b/>
                <w:i/>
                <w:color w:val="1F3864" w:themeColor="accent5" w:themeShade="80"/>
                <w:sz w:val="18"/>
                <w:szCs w:val="18"/>
              </w:rPr>
              <w:t>фаховий молодший бакалавр</w:t>
            </w:r>
          </w:p>
        </w:tc>
        <w:tc>
          <w:tcPr>
            <w:tcW w:w="284" w:type="dxa"/>
          </w:tcPr>
          <w:p w14:paraId="27347262" w14:textId="77777777" w:rsidR="00362240" w:rsidRPr="00DB53DE" w:rsidRDefault="00362240"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214E5BB" w14:textId="77777777" w:rsidR="00362240" w:rsidRPr="002D2880" w:rsidRDefault="00D30D87" w:rsidP="004E49B6">
            <w:pPr>
              <w:pStyle w:val="Bodytext21"/>
              <w:shd w:val="clear" w:color="auto" w:fill="auto"/>
              <w:spacing w:before="0" w:after="0" w:line="240" w:lineRule="auto"/>
              <w:jc w:val="center"/>
              <w:rPr>
                <w:rStyle w:val="Bodytext210ptBold"/>
                <w:rFonts w:asciiTheme="minorHAnsi" w:hAnsiTheme="minorHAnsi" w:cstheme="minorHAnsi"/>
                <w:sz w:val="18"/>
                <w:szCs w:val="18"/>
                <w:lang w:val="en-US" w:eastAsia="en-US" w:bidi="en-US"/>
              </w:rPr>
            </w:pPr>
            <w:r w:rsidRPr="002D2880">
              <w:rPr>
                <w:rStyle w:val="Bodytext210ptBold"/>
                <w:rFonts w:asciiTheme="minorHAnsi" w:hAnsiTheme="minorHAnsi" w:cstheme="minorHAnsi"/>
                <w:i/>
                <w:color w:val="1F3864" w:themeColor="accent5" w:themeShade="80"/>
                <w:sz w:val="18"/>
                <w:szCs w:val="18"/>
                <w:lang w:val="en-US"/>
              </w:rPr>
              <w:t>Professional Junior Bachelor</w:t>
            </w:r>
          </w:p>
        </w:tc>
      </w:tr>
      <w:tr w:rsidR="004E4AE1" w:rsidRPr="00DB53DE" w14:paraId="343C7CBE" w14:textId="77777777" w:rsidTr="00E2254C">
        <w:trPr>
          <w:gridAfter w:val="1"/>
          <w:wAfter w:w="34" w:type="dxa"/>
        </w:trPr>
        <w:tc>
          <w:tcPr>
            <w:tcW w:w="5103" w:type="dxa"/>
            <w:gridSpan w:val="7"/>
          </w:tcPr>
          <w:p w14:paraId="11FB6B9C" w14:textId="77777777" w:rsidR="004E4AE1" w:rsidRPr="00DB53DE" w:rsidRDefault="004E4AE1" w:rsidP="00D80F16">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Fonts w:asciiTheme="minorHAnsi" w:hAnsiTheme="minorHAnsi" w:cstheme="minorHAnsi"/>
                <w:b w:val="0"/>
                <w:sz w:val="18"/>
                <w:szCs w:val="18"/>
              </w:rPr>
              <w:t>2.1.2 Спеціальність</w:t>
            </w:r>
          </w:p>
        </w:tc>
        <w:tc>
          <w:tcPr>
            <w:tcW w:w="284" w:type="dxa"/>
          </w:tcPr>
          <w:p w14:paraId="755BEFB3"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6307906C" w14:textId="77777777" w:rsidR="004E4AE1" w:rsidRPr="002D2880" w:rsidRDefault="00DA6CDD" w:rsidP="00961F45">
            <w:pPr>
              <w:pStyle w:val="Bodytext41"/>
              <w:shd w:val="clear" w:color="auto" w:fill="auto"/>
              <w:spacing w:before="0" w:after="0" w:line="240" w:lineRule="auto"/>
              <w:ind w:right="62"/>
              <w:jc w:val="left"/>
              <w:rPr>
                <w:rFonts w:asciiTheme="minorHAnsi" w:hAnsiTheme="minorHAnsi" w:cstheme="minorHAnsi"/>
                <w:b w:val="0"/>
                <w:sz w:val="18"/>
                <w:szCs w:val="18"/>
              </w:rPr>
            </w:pPr>
            <w:r w:rsidRPr="002D2880">
              <w:rPr>
                <w:rStyle w:val="Bodytext210ptBold"/>
                <w:rFonts w:asciiTheme="minorHAnsi" w:hAnsiTheme="minorHAnsi" w:cstheme="minorHAnsi"/>
                <w:sz w:val="18"/>
                <w:szCs w:val="18"/>
                <w:lang w:val="en-US" w:eastAsia="en-US" w:bidi="en-US"/>
              </w:rPr>
              <w:t xml:space="preserve">2.1.2 </w:t>
            </w:r>
            <w:r w:rsidR="00961F45" w:rsidRPr="002D2880">
              <w:rPr>
                <w:rStyle w:val="Bodytext210ptBold"/>
                <w:rFonts w:asciiTheme="minorHAnsi" w:hAnsiTheme="minorHAnsi" w:cstheme="minorHAnsi"/>
                <w:color w:val="auto"/>
                <w:sz w:val="18"/>
                <w:szCs w:val="18"/>
                <w:lang w:val="en-US" w:eastAsia="en-US" w:bidi="en-US"/>
              </w:rPr>
              <w:t>Specialty</w:t>
            </w:r>
          </w:p>
        </w:tc>
      </w:tr>
      <w:tr w:rsidR="00CB065F" w:rsidRPr="008E17C6" w14:paraId="47C96958" w14:textId="77777777" w:rsidTr="00E2254C">
        <w:trPr>
          <w:gridAfter w:val="1"/>
          <w:wAfter w:w="34" w:type="dxa"/>
        </w:trPr>
        <w:tc>
          <w:tcPr>
            <w:tcW w:w="460" w:type="dxa"/>
          </w:tcPr>
          <w:p w14:paraId="0F8A4205" w14:textId="77777777" w:rsidR="00CB065F" w:rsidRPr="008E17C6" w:rsidRDefault="00CB065F" w:rsidP="00D80F16">
            <w:pPr>
              <w:pStyle w:val="Bodytext41"/>
              <w:shd w:val="clear" w:color="auto" w:fill="auto"/>
              <w:spacing w:before="0" w:after="0" w:line="240" w:lineRule="auto"/>
              <w:ind w:right="62"/>
              <w:jc w:val="left"/>
              <w:rPr>
                <w:rFonts w:asciiTheme="minorHAnsi" w:hAnsiTheme="minorHAnsi" w:cstheme="minorHAnsi"/>
                <w:b w:val="0"/>
                <w:szCs w:val="18"/>
              </w:rPr>
            </w:pPr>
          </w:p>
        </w:tc>
        <w:tc>
          <w:tcPr>
            <w:tcW w:w="4253" w:type="dxa"/>
            <w:gridSpan w:val="5"/>
            <w:tcBorders>
              <w:bottom w:val="single" w:sz="4" w:space="0" w:color="auto"/>
            </w:tcBorders>
            <w:vAlign w:val="bottom"/>
          </w:tcPr>
          <w:p w14:paraId="461367BF" w14:textId="77777777" w:rsidR="00CB065F" w:rsidRPr="00D30D87" w:rsidRDefault="00CB065F" w:rsidP="00D30D87">
            <w:pPr>
              <w:pStyle w:val="Bodytext41"/>
              <w:shd w:val="clear" w:color="auto" w:fill="auto"/>
              <w:spacing w:before="0" w:after="0" w:line="240" w:lineRule="auto"/>
              <w:ind w:right="62"/>
              <w:rPr>
                <w:rFonts w:asciiTheme="minorHAnsi" w:hAnsiTheme="minorHAnsi" w:cstheme="minorHAnsi"/>
                <w:b w:val="0"/>
                <w:szCs w:val="18"/>
              </w:rPr>
            </w:pPr>
            <w:r w:rsidRPr="00061750">
              <w:rPr>
                <w:rFonts w:asciiTheme="minorHAnsi" w:hAnsiTheme="minorHAnsi" w:cstheme="minorHAnsi"/>
                <w:color w:val="1F3864" w:themeColor="accent5" w:themeShade="80"/>
                <w:szCs w:val="18"/>
              </w:rPr>
              <w:t>2</w:t>
            </w:r>
            <w:r w:rsidR="00D30D87">
              <w:rPr>
                <w:rFonts w:asciiTheme="minorHAnsi" w:hAnsiTheme="minorHAnsi" w:cstheme="minorHAnsi"/>
                <w:color w:val="1F3864" w:themeColor="accent5" w:themeShade="80"/>
                <w:szCs w:val="18"/>
                <w:lang w:val="en-US"/>
              </w:rPr>
              <w:t>7</w:t>
            </w:r>
            <w:r w:rsidRPr="00061750">
              <w:rPr>
                <w:rFonts w:asciiTheme="minorHAnsi" w:hAnsiTheme="minorHAnsi" w:cstheme="minorHAnsi"/>
                <w:color w:val="1F3864" w:themeColor="accent5" w:themeShade="80"/>
                <w:szCs w:val="18"/>
              </w:rPr>
              <w:t xml:space="preserve">4 </w:t>
            </w:r>
            <w:r w:rsidR="00D30D87">
              <w:rPr>
                <w:rFonts w:asciiTheme="minorHAnsi" w:hAnsiTheme="minorHAnsi" w:cstheme="minorHAnsi"/>
                <w:color w:val="1F3864" w:themeColor="accent5" w:themeShade="80"/>
                <w:szCs w:val="18"/>
              </w:rPr>
              <w:t>Автомобільний транспорт</w:t>
            </w:r>
          </w:p>
        </w:tc>
        <w:tc>
          <w:tcPr>
            <w:tcW w:w="390" w:type="dxa"/>
          </w:tcPr>
          <w:p w14:paraId="717FF17C" w14:textId="77777777" w:rsidR="00CB065F" w:rsidRPr="008E17C6" w:rsidRDefault="00CB065F" w:rsidP="00D80F16">
            <w:pPr>
              <w:pStyle w:val="Bodytext41"/>
              <w:shd w:val="clear" w:color="auto" w:fill="auto"/>
              <w:spacing w:before="0" w:after="0" w:line="240" w:lineRule="auto"/>
              <w:ind w:right="62"/>
              <w:jc w:val="left"/>
              <w:rPr>
                <w:rFonts w:asciiTheme="minorHAnsi" w:hAnsiTheme="minorHAnsi" w:cstheme="minorHAnsi"/>
                <w:b w:val="0"/>
                <w:szCs w:val="18"/>
              </w:rPr>
            </w:pPr>
          </w:p>
        </w:tc>
        <w:tc>
          <w:tcPr>
            <w:tcW w:w="284" w:type="dxa"/>
          </w:tcPr>
          <w:p w14:paraId="54601FDA" w14:textId="77777777" w:rsidR="00CB065F" w:rsidRPr="008E17C6" w:rsidRDefault="00CB065F" w:rsidP="00D80F16">
            <w:pPr>
              <w:pStyle w:val="Bodytext41"/>
              <w:shd w:val="clear" w:color="auto" w:fill="auto"/>
              <w:spacing w:before="0" w:after="0" w:line="240" w:lineRule="auto"/>
              <w:ind w:right="62"/>
              <w:rPr>
                <w:rFonts w:asciiTheme="minorHAnsi" w:hAnsiTheme="minorHAnsi" w:cstheme="minorHAnsi"/>
                <w:b w:val="0"/>
                <w:szCs w:val="18"/>
              </w:rPr>
            </w:pPr>
          </w:p>
        </w:tc>
        <w:tc>
          <w:tcPr>
            <w:tcW w:w="460" w:type="dxa"/>
          </w:tcPr>
          <w:p w14:paraId="06B2C724" w14:textId="77777777" w:rsidR="00CB065F" w:rsidRPr="002D2880" w:rsidRDefault="00CB065F" w:rsidP="00D951D7">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14:paraId="138E547F" w14:textId="4110D65C" w:rsidR="00CB065F" w:rsidRPr="002D2880" w:rsidRDefault="008D36A1" w:rsidP="00D30D87">
            <w:pPr>
              <w:ind w:right="62"/>
              <w:jc w:val="center"/>
              <w:rPr>
                <w:rStyle w:val="Bodytext210ptBold"/>
                <w:rFonts w:asciiTheme="minorHAnsi" w:eastAsia="Microsoft Sans Serif" w:hAnsiTheme="minorHAnsi" w:cstheme="minorHAnsi"/>
                <w:b w:val="0"/>
                <w:szCs w:val="18"/>
                <w:lang w:val="en-US" w:eastAsia="en-US" w:bidi="en-US"/>
              </w:rPr>
            </w:pPr>
            <w:r w:rsidRPr="002D2880">
              <w:rPr>
                <w:rFonts w:asciiTheme="minorHAnsi" w:eastAsia="Times New Roman" w:hAnsiTheme="minorHAnsi" w:cstheme="minorHAnsi"/>
                <w:b/>
                <w:color w:val="1F3864" w:themeColor="accent5" w:themeShade="80"/>
                <w:sz w:val="20"/>
                <w:lang w:eastAsia="uk-UA" w:bidi="uk-UA"/>
              </w:rPr>
              <w:t>2</w:t>
            </w:r>
            <w:r w:rsidR="00D30D87" w:rsidRPr="002D2880">
              <w:rPr>
                <w:rFonts w:asciiTheme="minorHAnsi" w:eastAsia="Times New Roman" w:hAnsiTheme="minorHAnsi" w:cstheme="minorHAnsi"/>
                <w:b/>
                <w:color w:val="1F3864" w:themeColor="accent5" w:themeShade="80"/>
                <w:sz w:val="20"/>
                <w:lang w:val="uk-UA" w:eastAsia="uk-UA" w:bidi="uk-UA"/>
              </w:rPr>
              <w:t>7</w:t>
            </w:r>
            <w:r w:rsidRPr="002D2880">
              <w:rPr>
                <w:rFonts w:asciiTheme="minorHAnsi" w:eastAsia="Times New Roman" w:hAnsiTheme="minorHAnsi" w:cstheme="minorHAnsi"/>
                <w:b/>
                <w:color w:val="1F3864" w:themeColor="accent5" w:themeShade="80"/>
                <w:sz w:val="20"/>
                <w:lang w:eastAsia="uk-UA" w:bidi="uk-UA"/>
              </w:rPr>
              <w:t xml:space="preserve">4 </w:t>
            </w:r>
            <w:r w:rsidR="004B258D" w:rsidRPr="002D2880">
              <w:rPr>
                <w:rFonts w:asciiTheme="minorHAnsi" w:eastAsia="Times New Roman" w:hAnsiTheme="minorHAnsi" w:cstheme="minorHAnsi"/>
                <w:b/>
                <w:color w:val="1F3864" w:themeColor="accent5" w:themeShade="80"/>
                <w:sz w:val="20"/>
                <w:lang w:eastAsia="uk-UA" w:bidi="uk-UA"/>
              </w:rPr>
              <w:t>Motor Vehicle Transport</w:t>
            </w:r>
          </w:p>
        </w:tc>
        <w:tc>
          <w:tcPr>
            <w:tcW w:w="391" w:type="dxa"/>
          </w:tcPr>
          <w:p w14:paraId="564C4A40" w14:textId="77777777" w:rsidR="00CB065F" w:rsidRPr="002D2880" w:rsidRDefault="00CB065F" w:rsidP="00D951D7">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4E4AE1" w:rsidRPr="00DB53DE" w14:paraId="03194212" w14:textId="77777777" w:rsidTr="00E2254C">
        <w:trPr>
          <w:gridAfter w:val="1"/>
          <w:wAfter w:w="34" w:type="dxa"/>
        </w:trPr>
        <w:tc>
          <w:tcPr>
            <w:tcW w:w="5103" w:type="dxa"/>
            <w:gridSpan w:val="7"/>
          </w:tcPr>
          <w:p w14:paraId="14DB249F" w14:textId="77777777" w:rsidR="004E4AE1" w:rsidRPr="00961F45" w:rsidRDefault="004E4AE1" w:rsidP="005A3A88">
            <w:pPr>
              <w:pStyle w:val="Bodytext41"/>
              <w:shd w:val="clear" w:color="auto" w:fill="auto"/>
              <w:spacing w:before="0" w:after="0" w:line="240" w:lineRule="auto"/>
              <w:ind w:right="62"/>
              <w:rPr>
                <w:rFonts w:asciiTheme="minorHAnsi" w:hAnsiTheme="minorHAnsi" w:cstheme="minorHAnsi"/>
                <w:b w:val="0"/>
                <w:sz w:val="12"/>
                <w:szCs w:val="18"/>
              </w:rPr>
            </w:pPr>
            <w:r w:rsidRPr="00961F45">
              <w:rPr>
                <w:rStyle w:val="Bodytext210ptBold"/>
                <w:rFonts w:asciiTheme="minorHAnsi" w:hAnsiTheme="minorHAnsi" w:cstheme="minorHAnsi"/>
                <w:sz w:val="12"/>
                <w:szCs w:val="18"/>
              </w:rPr>
              <w:t>(код та найменування)</w:t>
            </w:r>
          </w:p>
        </w:tc>
        <w:tc>
          <w:tcPr>
            <w:tcW w:w="284" w:type="dxa"/>
          </w:tcPr>
          <w:p w14:paraId="36189E76"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6983DF45" w14:textId="77777777" w:rsidR="004E4AE1" w:rsidRPr="002D2880" w:rsidRDefault="004E4AE1" w:rsidP="00CB065F">
            <w:pPr>
              <w:pStyle w:val="Bodytext41"/>
              <w:shd w:val="clear" w:color="auto" w:fill="auto"/>
              <w:spacing w:before="0" w:after="0" w:line="240" w:lineRule="auto"/>
              <w:ind w:right="62"/>
              <w:rPr>
                <w:rFonts w:asciiTheme="minorHAnsi" w:hAnsiTheme="minorHAnsi" w:cstheme="minorHAnsi"/>
                <w:sz w:val="18"/>
                <w:szCs w:val="18"/>
              </w:rPr>
            </w:pPr>
            <w:r w:rsidRPr="002D2880">
              <w:rPr>
                <w:rStyle w:val="Bodytext210ptBold1"/>
                <w:rFonts w:asciiTheme="minorHAnsi" w:hAnsiTheme="minorHAnsi" w:cstheme="minorHAnsi"/>
                <w:sz w:val="12"/>
                <w:szCs w:val="18"/>
              </w:rPr>
              <w:t>(</w:t>
            </w:r>
            <w:proofErr w:type="spellStart"/>
            <w:r w:rsidRPr="002D2880">
              <w:rPr>
                <w:rStyle w:val="Bodytext210ptBold1"/>
                <w:rFonts w:asciiTheme="minorHAnsi" w:hAnsiTheme="minorHAnsi" w:cstheme="minorHAnsi"/>
                <w:sz w:val="12"/>
                <w:szCs w:val="18"/>
              </w:rPr>
              <w:t>code</w:t>
            </w:r>
            <w:proofErr w:type="spellEnd"/>
            <w:r w:rsidRPr="002D2880">
              <w:rPr>
                <w:rStyle w:val="Bodytext210ptBold1"/>
                <w:rFonts w:asciiTheme="minorHAnsi" w:hAnsiTheme="minorHAnsi" w:cstheme="minorHAnsi"/>
                <w:sz w:val="12"/>
                <w:szCs w:val="18"/>
              </w:rPr>
              <w:t xml:space="preserve"> </w:t>
            </w:r>
            <w:proofErr w:type="spellStart"/>
            <w:r w:rsidRPr="002D2880">
              <w:rPr>
                <w:rStyle w:val="Bodytext210ptBold1"/>
                <w:rFonts w:asciiTheme="minorHAnsi" w:hAnsiTheme="minorHAnsi" w:cstheme="minorHAnsi"/>
                <w:sz w:val="12"/>
                <w:szCs w:val="18"/>
              </w:rPr>
              <w:t>and</w:t>
            </w:r>
            <w:proofErr w:type="spellEnd"/>
            <w:r w:rsidRPr="002D2880">
              <w:rPr>
                <w:rStyle w:val="Bodytext210ptBold1"/>
                <w:rFonts w:asciiTheme="minorHAnsi" w:hAnsiTheme="minorHAnsi" w:cstheme="minorHAnsi"/>
                <w:sz w:val="12"/>
                <w:szCs w:val="18"/>
              </w:rPr>
              <w:t xml:space="preserve"> </w:t>
            </w:r>
            <w:proofErr w:type="spellStart"/>
            <w:r w:rsidRPr="002D2880">
              <w:rPr>
                <w:rStyle w:val="Bodytext210ptBold1"/>
                <w:rFonts w:asciiTheme="minorHAnsi" w:hAnsiTheme="minorHAnsi" w:cstheme="minorHAnsi"/>
                <w:sz w:val="12"/>
                <w:szCs w:val="18"/>
              </w:rPr>
              <w:t>name</w:t>
            </w:r>
            <w:proofErr w:type="spellEnd"/>
            <w:r w:rsidRPr="002D2880">
              <w:rPr>
                <w:rStyle w:val="Bodytext210ptBold1"/>
                <w:rFonts w:asciiTheme="minorHAnsi" w:hAnsiTheme="minorHAnsi" w:cstheme="minorHAnsi"/>
                <w:sz w:val="12"/>
                <w:szCs w:val="18"/>
              </w:rPr>
              <w:t>)</w:t>
            </w:r>
          </w:p>
        </w:tc>
      </w:tr>
      <w:tr w:rsidR="004E4AE1" w:rsidRPr="00DB53DE" w14:paraId="64FE6003" w14:textId="77777777" w:rsidTr="00E2254C">
        <w:trPr>
          <w:gridAfter w:val="1"/>
          <w:wAfter w:w="34" w:type="dxa"/>
        </w:trPr>
        <w:tc>
          <w:tcPr>
            <w:tcW w:w="5103" w:type="dxa"/>
            <w:gridSpan w:val="7"/>
          </w:tcPr>
          <w:p w14:paraId="7B086482" w14:textId="77777777" w:rsidR="004E4AE1" w:rsidRPr="00DB53DE" w:rsidRDefault="004E4AE1" w:rsidP="00D80F16">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2.1.3 Спеціалізація</w:t>
            </w:r>
            <w:r w:rsidR="005A3A88">
              <w:rPr>
                <w:rStyle w:val="Bodytext210ptBold"/>
                <w:rFonts w:asciiTheme="minorHAnsi" w:hAnsiTheme="minorHAnsi" w:cstheme="minorHAnsi"/>
                <w:sz w:val="18"/>
                <w:szCs w:val="18"/>
              </w:rPr>
              <w:t xml:space="preserve">     -</w:t>
            </w:r>
          </w:p>
        </w:tc>
        <w:tc>
          <w:tcPr>
            <w:tcW w:w="284" w:type="dxa"/>
          </w:tcPr>
          <w:p w14:paraId="0C04C35F"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DC7CC89" w14:textId="77777777" w:rsidR="004E4AE1" w:rsidRPr="002D2880" w:rsidRDefault="004E4AE1" w:rsidP="00D80F16">
            <w:pPr>
              <w:pStyle w:val="Bodytext21"/>
              <w:shd w:val="clear" w:color="auto" w:fill="auto"/>
              <w:spacing w:before="0" w:after="0" w:line="240" w:lineRule="auto"/>
              <w:jc w:val="left"/>
              <w:rPr>
                <w:rFonts w:asciiTheme="minorHAnsi" w:hAnsiTheme="minorHAnsi" w:cstheme="minorHAnsi"/>
                <w:sz w:val="18"/>
                <w:szCs w:val="18"/>
                <w:lang w:val="uk-UA"/>
              </w:rPr>
            </w:pPr>
            <w:r w:rsidRPr="002D2880">
              <w:rPr>
                <w:rStyle w:val="Bodytext210ptBold"/>
                <w:rFonts w:asciiTheme="minorHAnsi" w:hAnsiTheme="minorHAnsi" w:cstheme="minorHAnsi"/>
                <w:b w:val="0"/>
                <w:sz w:val="18"/>
                <w:szCs w:val="18"/>
                <w:lang w:val="en-US" w:eastAsia="en-US" w:bidi="en-US"/>
              </w:rPr>
              <w:t>2.1.3 Specialization</w:t>
            </w:r>
            <w:r w:rsidR="008D4C4C" w:rsidRPr="002D2880">
              <w:rPr>
                <w:rStyle w:val="Bodytext210ptBold"/>
                <w:rFonts w:asciiTheme="minorHAnsi" w:hAnsiTheme="minorHAnsi" w:cstheme="minorHAnsi"/>
                <w:b w:val="0"/>
                <w:sz w:val="18"/>
                <w:szCs w:val="18"/>
                <w:lang w:eastAsia="en-US" w:bidi="en-US"/>
              </w:rPr>
              <w:t xml:space="preserve"> -</w:t>
            </w:r>
          </w:p>
        </w:tc>
      </w:tr>
      <w:tr w:rsidR="004E4AE1" w:rsidRPr="00DB53DE" w14:paraId="5FF6504D" w14:textId="77777777" w:rsidTr="00E2254C">
        <w:trPr>
          <w:gridAfter w:val="1"/>
          <w:wAfter w:w="34" w:type="dxa"/>
        </w:trPr>
        <w:tc>
          <w:tcPr>
            <w:tcW w:w="5103" w:type="dxa"/>
            <w:gridSpan w:val="7"/>
          </w:tcPr>
          <w:p w14:paraId="0DB62E6E" w14:textId="77777777" w:rsidR="00F779E9" w:rsidRPr="00DB53DE" w:rsidRDefault="004E4AE1" w:rsidP="00F779E9">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 xml:space="preserve">2.1.4 </w:t>
            </w:r>
            <w:r w:rsidR="00F779E9">
              <w:rPr>
                <w:rStyle w:val="Bodytext210ptBold"/>
                <w:rFonts w:asciiTheme="minorHAnsi" w:hAnsiTheme="minorHAnsi" w:cstheme="minorHAnsi"/>
                <w:sz w:val="18"/>
                <w:szCs w:val="18"/>
              </w:rPr>
              <w:t>Освітньо-п</w:t>
            </w:r>
            <w:r w:rsidRPr="00DB53DE">
              <w:rPr>
                <w:rStyle w:val="Bodytext210ptBold"/>
                <w:rFonts w:asciiTheme="minorHAnsi" w:hAnsiTheme="minorHAnsi" w:cstheme="minorHAnsi"/>
                <w:sz w:val="18"/>
                <w:szCs w:val="18"/>
              </w:rPr>
              <w:t xml:space="preserve">рофесійна </w:t>
            </w:r>
            <w:r w:rsidR="00F779E9">
              <w:rPr>
                <w:rStyle w:val="Bodytext210ptBold"/>
                <w:rFonts w:asciiTheme="minorHAnsi" w:hAnsiTheme="minorHAnsi" w:cstheme="minorHAnsi"/>
                <w:sz w:val="18"/>
                <w:szCs w:val="18"/>
              </w:rPr>
              <w:t xml:space="preserve">програма </w:t>
            </w:r>
          </w:p>
        </w:tc>
        <w:tc>
          <w:tcPr>
            <w:tcW w:w="284" w:type="dxa"/>
          </w:tcPr>
          <w:p w14:paraId="211FF58C"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vAlign w:val="bottom"/>
          </w:tcPr>
          <w:p w14:paraId="621BCF8D" w14:textId="77777777" w:rsidR="004E4AE1" w:rsidRPr="002D2880" w:rsidRDefault="004E4AE1" w:rsidP="00595B9C">
            <w:pPr>
              <w:pStyle w:val="Bodytext21"/>
              <w:shd w:val="clear" w:color="auto" w:fill="auto"/>
              <w:spacing w:before="0" w:after="0" w:line="240" w:lineRule="auto"/>
              <w:jc w:val="left"/>
              <w:rPr>
                <w:rFonts w:asciiTheme="minorHAnsi" w:hAnsiTheme="minorHAnsi" w:cstheme="minorHAnsi"/>
                <w:sz w:val="18"/>
                <w:szCs w:val="18"/>
                <w:lang w:val="uk-UA"/>
              </w:rPr>
            </w:pPr>
            <w:r w:rsidRPr="002D2880">
              <w:rPr>
                <w:rStyle w:val="Bodytext210ptBold"/>
                <w:rFonts w:asciiTheme="minorHAnsi" w:hAnsiTheme="minorHAnsi" w:cstheme="minorHAnsi"/>
                <w:b w:val="0"/>
                <w:sz w:val="18"/>
                <w:szCs w:val="18"/>
                <w:lang w:val="en-US" w:eastAsia="en-US" w:bidi="en-US"/>
              </w:rPr>
              <w:t xml:space="preserve">2.1.4 </w:t>
            </w:r>
            <w:r w:rsidR="00595B9C" w:rsidRPr="002D2880">
              <w:rPr>
                <w:rStyle w:val="Bodytext210ptBold"/>
                <w:rFonts w:asciiTheme="minorHAnsi" w:hAnsiTheme="minorHAnsi" w:cstheme="minorHAnsi"/>
                <w:b w:val="0"/>
                <w:sz w:val="18"/>
                <w:szCs w:val="18"/>
                <w:lang w:val="en-US" w:eastAsia="en-US" w:bidi="en-US"/>
              </w:rPr>
              <w:t xml:space="preserve">Educational-professional </w:t>
            </w:r>
            <w:proofErr w:type="spellStart"/>
            <w:r w:rsidR="00595B9C" w:rsidRPr="002D2880">
              <w:rPr>
                <w:rStyle w:val="Bodytext210ptBold"/>
                <w:rFonts w:asciiTheme="minorHAnsi" w:hAnsiTheme="minorHAnsi" w:cstheme="minorHAnsi"/>
                <w:b w:val="0"/>
                <w:sz w:val="18"/>
                <w:szCs w:val="18"/>
                <w:lang w:val="en-US" w:eastAsia="en-US" w:bidi="en-US"/>
              </w:rPr>
              <w:t>programme</w:t>
            </w:r>
            <w:proofErr w:type="spellEnd"/>
          </w:p>
        </w:tc>
      </w:tr>
      <w:tr w:rsidR="00CB065F" w:rsidRPr="008E17C6" w14:paraId="17229AA9" w14:textId="77777777" w:rsidTr="00E2254C">
        <w:trPr>
          <w:gridAfter w:val="1"/>
          <w:wAfter w:w="34" w:type="dxa"/>
        </w:trPr>
        <w:tc>
          <w:tcPr>
            <w:tcW w:w="460" w:type="dxa"/>
          </w:tcPr>
          <w:p w14:paraId="07739263" w14:textId="77777777" w:rsidR="00CB065F" w:rsidRPr="008E17C6" w:rsidRDefault="00CB065F" w:rsidP="006E7539">
            <w:pPr>
              <w:pStyle w:val="Bodytext41"/>
              <w:shd w:val="clear" w:color="auto" w:fill="auto"/>
              <w:spacing w:before="0" w:after="0" w:line="240" w:lineRule="auto"/>
              <w:ind w:right="62"/>
              <w:jc w:val="left"/>
              <w:rPr>
                <w:rFonts w:asciiTheme="minorHAnsi" w:hAnsiTheme="minorHAnsi" w:cstheme="minorHAnsi"/>
                <w:b w:val="0"/>
                <w:szCs w:val="18"/>
              </w:rPr>
            </w:pPr>
          </w:p>
        </w:tc>
        <w:tc>
          <w:tcPr>
            <w:tcW w:w="4253" w:type="dxa"/>
            <w:gridSpan w:val="5"/>
            <w:tcBorders>
              <w:bottom w:val="single" w:sz="4" w:space="0" w:color="auto"/>
            </w:tcBorders>
            <w:vAlign w:val="bottom"/>
          </w:tcPr>
          <w:p w14:paraId="77C38F77" w14:textId="77777777" w:rsidR="00D30D87" w:rsidRPr="00856ADD" w:rsidRDefault="00D30D87" w:rsidP="008E17C6">
            <w:pPr>
              <w:pStyle w:val="Bodytext41"/>
              <w:shd w:val="clear" w:color="auto" w:fill="auto"/>
              <w:spacing w:before="0" w:after="0" w:line="240" w:lineRule="auto"/>
              <w:ind w:right="62"/>
              <w:rPr>
                <w:rFonts w:asciiTheme="minorHAnsi" w:hAnsiTheme="minorHAnsi" w:cstheme="minorHAnsi"/>
                <w:color w:val="1F3864" w:themeColor="accent5" w:themeShade="80"/>
                <w:szCs w:val="18"/>
              </w:rPr>
            </w:pPr>
            <w:r w:rsidRPr="00856ADD">
              <w:rPr>
                <w:rFonts w:asciiTheme="minorHAnsi" w:hAnsiTheme="minorHAnsi" w:cstheme="minorHAnsi"/>
                <w:color w:val="1F3864" w:themeColor="accent5" w:themeShade="80"/>
                <w:szCs w:val="18"/>
              </w:rPr>
              <w:t xml:space="preserve">Обслуговування та ремонт </w:t>
            </w:r>
          </w:p>
          <w:p w14:paraId="2463CE94" w14:textId="77777777" w:rsidR="00CB065F" w:rsidRPr="00856ADD" w:rsidRDefault="00D30D87" w:rsidP="008E17C6">
            <w:pPr>
              <w:pStyle w:val="Bodytext41"/>
              <w:shd w:val="clear" w:color="auto" w:fill="auto"/>
              <w:spacing w:before="0" w:after="0" w:line="240" w:lineRule="auto"/>
              <w:ind w:right="62"/>
              <w:rPr>
                <w:rFonts w:asciiTheme="minorHAnsi" w:hAnsiTheme="minorHAnsi" w:cstheme="minorHAnsi"/>
                <w:b w:val="0"/>
                <w:szCs w:val="18"/>
              </w:rPr>
            </w:pPr>
            <w:r w:rsidRPr="00856ADD">
              <w:rPr>
                <w:rFonts w:asciiTheme="minorHAnsi" w:hAnsiTheme="minorHAnsi" w:cstheme="minorHAnsi"/>
                <w:color w:val="1F3864" w:themeColor="accent5" w:themeShade="80"/>
                <w:szCs w:val="18"/>
              </w:rPr>
              <w:t>автомобілів і двигунів</w:t>
            </w:r>
            <w:r w:rsidR="0052699B" w:rsidRPr="00856ADD">
              <w:rPr>
                <w:rFonts w:asciiTheme="minorHAnsi" w:hAnsiTheme="minorHAnsi" w:cstheme="minorHAnsi"/>
                <w:color w:val="1F3864" w:themeColor="accent5" w:themeShade="80"/>
                <w:szCs w:val="18"/>
              </w:rPr>
              <w:t xml:space="preserve"> </w:t>
            </w:r>
          </w:p>
        </w:tc>
        <w:tc>
          <w:tcPr>
            <w:tcW w:w="390" w:type="dxa"/>
          </w:tcPr>
          <w:p w14:paraId="23F8D178" w14:textId="77777777" w:rsidR="00CB065F" w:rsidRPr="008152FD" w:rsidRDefault="00CB065F" w:rsidP="006E7539">
            <w:pPr>
              <w:pStyle w:val="Bodytext41"/>
              <w:shd w:val="clear" w:color="auto" w:fill="auto"/>
              <w:spacing w:before="0" w:after="0" w:line="240" w:lineRule="auto"/>
              <w:ind w:right="62"/>
              <w:jc w:val="left"/>
              <w:rPr>
                <w:rFonts w:asciiTheme="minorHAnsi" w:hAnsiTheme="minorHAnsi" w:cstheme="minorHAnsi"/>
                <w:b w:val="0"/>
                <w:szCs w:val="18"/>
                <w:highlight w:val="red"/>
              </w:rPr>
            </w:pPr>
          </w:p>
        </w:tc>
        <w:tc>
          <w:tcPr>
            <w:tcW w:w="284" w:type="dxa"/>
          </w:tcPr>
          <w:p w14:paraId="1B88A9EF" w14:textId="77777777" w:rsidR="00CB065F" w:rsidRPr="008152FD" w:rsidRDefault="00CB065F" w:rsidP="006E7539">
            <w:pPr>
              <w:pStyle w:val="Bodytext41"/>
              <w:shd w:val="clear" w:color="auto" w:fill="auto"/>
              <w:spacing w:before="0" w:after="0" w:line="240" w:lineRule="auto"/>
              <w:ind w:right="62"/>
              <w:rPr>
                <w:rFonts w:asciiTheme="minorHAnsi" w:hAnsiTheme="minorHAnsi" w:cstheme="minorHAnsi"/>
                <w:b w:val="0"/>
                <w:szCs w:val="18"/>
                <w:highlight w:val="red"/>
              </w:rPr>
            </w:pPr>
          </w:p>
        </w:tc>
        <w:tc>
          <w:tcPr>
            <w:tcW w:w="460" w:type="dxa"/>
          </w:tcPr>
          <w:p w14:paraId="64EBF849" w14:textId="77777777" w:rsidR="00CB065F" w:rsidRPr="002D2880" w:rsidRDefault="00CB065F" w:rsidP="00DA6CDD">
            <w:pPr>
              <w:pStyle w:val="Bodytext41"/>
              <w:shd w:val="clear" w:color="auto" w:fill="auto"/>
              <w:spacing w:before="0" w:after="0" w:line="240" w:lineRule="auto"/>
              <w:ind w:right="62"/>
              <w:rPr>
                <w:rStyle w:val="Bodytext210ptBold"/>
                <w:rFonts w:asciiTheme="minorHAnsi" w:hAnsiTheme="minorHAnsi" w:cstheme="minorHAnsi"/>
                <w:szCs w:val="18"/>
                <w:u w:val="single"/>
                <w:lang w:val="ru-RU" w:eastAsia="en-US" w:bidi="en-US"/>
              </w:rPr>
            </w:pPr>
          </w:p>
        </w:tc>
        <w:tc>
          <w:tcPr>
            <w:tcW w:w="4252" w:type="dxa"/>
            <w:gridSpan w:val="3"/>
            <w:tcBorders>
              <w:bottom w:val="single" w:sz="4" w:space="0" w:color="auto"/>
            </w:tcBorders>
          </w:tcPr>
          <w:p w14:paraId="57A627E6" w14:textId="77777777" w:rsidR="00856ADD" w:rsidRPr="001E2A69" w:rsidRDefault="00CB1FFB" w:rsidP="00DA6CDD">
            <w:pPr>
              <w:pStyle w:val="Bodytext41"/>
              <w:shd w:val="clear" w:color="auto" w:fill="auto"/>
              <w:spacing w:before="0" w:after="0" w:line="240" w:lineRule="auto"/>
              <w:ind w:right="62"/>
              <w:rPr>
                <w:rFonts w:asciiTheme="minorHAnsi" w:hAnsiTheme="minorHAnsi" w:cstheme="minorHAnsi"/>
                <w:color w:val="1F3864" w:themeColor="accent5" w:themeShade="80"/>
                <w:szCs w:val="18"/>
              </w:rPr>
            </w:pPr>
            <w:proofErr w:type="spellStart"/>
            <w:r w:rsidRPr="001E2A69">
              <w:rPr>
                <w:rFonts w:asciiTheme="minorHAnsi" w:hAnsiTheme="minorHAnsi" w:cstheme="minorHAnsi"/>
                <w:color w:val="1F3864" w:themeColor="accent5" w:themeShade="80"/>
                <w:szCs w:val="18"/>
              </w:rPr>
              <w:t>Maintenance</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and</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repair</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of</w:t>
            </w:r>
            <w:proofErr w:type="spellEnd"/>
            <w:r w:rsidRPr="001E2A69">
              <w:rPr>
                <w:rFonts w:asciiTheme="minorHAnsi" w:hAnsiTheme="minorHAnsi" w:cstheme="minorHAnsi"/>
                <w:color w:val="1F3864" w:themeColor="accent5" w:themeShade="80"/>
                <w:szCs w:val="18"/>
              </w:rPr>
              <w:t xml:space="preserve"> </w:t>
            </w:r>
          </w:p>
          <w:p w14:paraId="4BA0E6C7" w14:textId="0047A589" w:rsidR="00CB065F" w:rsidRPr="001E2A69" w:rsidRDefault="00CB1FFB" w:rsidP="00DA6CDD">
            <w:pPr>
              <w:pStyle w:val="Bodytext41"/>
              <w:shd w:val="clear" w:color="auto" w:fill="auto"/>
              <w:spacing w:before="0" w:after="0" w:line="240" w:lineRule="auto"/>
              <w:ind w:right="62"/>
              <w:rPr>
                <w:b w:val="0"/>
                <w:bCs w:val="0"/>
                <w:color w:val="1F3864" w:themeColor="accent5" w:themeShade="80"/>
              </w:rPr>
            </w:pPr>
            <w:proofErr w:type="spellStart"/>
            <w:r w:rsidRPr="001E2A69">
              <w:rPr>
                <w:rFonts w:asciiTheme="minorHAnsi" w:hAnsiTheme="minorHAnsi" w:cstheme="minorHAnsi"/>
                <w:color w:val="1F3864" w:themeColor="accent5" w:themeShade="80"/>
                <w:szCs w:val="18"/>
              </w:rPr>
              <w:t>motor</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vehicles</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and</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engines</w:t>
            </w:r>
            <w:proofErr w:type="spellEnd"/>
          </w:p>
        </w:tc>
        <w:tc>
          <w:tcPr>
            <w:tcW w:w="391" w:type="dxa"/>
          </w:tcPr>
          <w:p w14:paraId="76C24D76" w14:textId="77777777" w:rsidR="00CB065F" w:rsidRPr="002D2880" w:rsidRDefault="00CB065F" w:rsidP="00DA6CDD">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5A3A88" w:rsidRPr="008E17C6" w14:paraId="6A99FD6A" w14:textId="77777777" w:rsidTr="00961F45">
        <w:trPr>
          <w:gridAfter w:val="1"/>
          <w:wAfter w:w="34" w:type="dxa"/>
          <w:trHeight w:val="135"/>
        </w:trPr>
        <w:tc>
          <w:tcPr>
            <w:tcW w:w="5103" w:type="dxa"/>
            <w:gridSpan w:val="7"/>
          </w:tcPr>
          <w:p w14:paraId="2594035D" w14:textId="77777777" w:rsidR="005A3A88" w:rsidRPr="00856ADD" w:rsidRDefault="008E17C6" w:rsidP="00F779E9">
            <w:pPr>
              <w:pStyle w:val="Bodytext41"/>
              <w:shd w:val="clear" w:color="auto" w:fill="auto"/>
              <w:spacing w:before="0" w:after="0" w:line="240" w:lineRule="auto"/>
              <w:ind w:right="62"/>
              <w:rPr>
                <w:rStyle w:val="Bodytext210ptBold"/>
                <w:rFonts w:asciiTheme="minorHAnsi" w:hAnsiTheme="minorHAnsi" w:cstheme="minorHAnsi"/>
                <w:sz w:val="12"/>
                <w:szCs w:val="18"/>
              </w:rPr>
            </w:pPr>
            <w:r w:rsidRPr="00856ADD">
              <w:rPr>
                <w:rStyle w:val="Bodytext210ptBold"/>
                <w:rFonts w:asciiTheme="minorHAnsi" w:hAnsiTheme="minorHAnsi" w:cstheme="minorHAnsi"/>
                <w:sz w:val="12"/>
                <w:szCs w:val="18"/>
              </w:rPr>
              <w:t>(назва)</w:t>
            </w:r>
          </w:p>
          <w:p w14:paraId="3A51C294" w14:textId="77777777" w:rsidR="00961F45" w:rsidRPr="00856ADD" w:rsidRDefault="00961F45" w:rsidP="00961F45">
            <w:pPr>
              <w:pStyle w:val="Bodytext41"/>
              <w:shd w:val="clear" w:color="auto" w:fill="auto"/>
              <w:spacing w:before="0" w:after="0" w:line="240" w:lineRule="auto"/>
              <w:ind w:right="62"/>
              <w:jc w:val="left"/>
              <w:rPr>
                <w:rStyle w:val="Bodytext210ptBold"/>
                <w:rFonts w:asciiTheme="minorHAnsi" w:hAnsiTheme="minorHAnsi" w:cstheme="minorHAnsi"/>
                <w:sz w:val="6"/>
                <w:szCs w:val="18"/>
              </w:rPr>
            </w:pPr>
          </w:p>
        </w:tc>
        <w:tc>
          <w:tcPr>
            <w:tcW w:w="284" w:type="dxa"/>
          </w:tcPr>
          <w:p w14:paraId="6DA27FA7" w14:textId="77777777" w:rsidR="005A3A88" w:rsidRPr="00961F45" w:rsidRDefault="005A3A88" w:rsidP="00D80F16">
            <w:pPr>
              <w:pStyle w:val="Bodytext41"/>
              <w:shd w:val="clear" w:color="auto" w:fill="auto"/>
              <w:spacing w:before="0" w:after="0" w:line="240" w:lineRule="auto"/>
              <w:ind w:right="62"/>
              <w:rPr>
                <w:rFonts w:asciiTheme="minorHAnsi" w:hAnsiTheme="minorHAnsi" w:cstheme="minorHAnsi"/>
                <w:b w:val="0"/>
                <w:sz w:val="12"/>
                <w:szCs w:val="18"/>
              </w:rPr>
            </w:pPr>
          </w:p>
        </w:tc>
        <w:tc>
          <w:tcPr>
            <w:tcW w:w="5103" w:type="dxa"/>
            <w:gridSpan w:val="5"/>
          </w:tcPr>
          <w:p w14:paraId="0E082C59" w14:textId="77777777" w:rsidR="005A3A88" w:rsidRPr="002D2880" w:rsidRDefault="00CB065F" w:rsidP="00F779E9">
            <w:pPr>
              <w:pStyle w:val="Bodytext41"/>
              <w:shd w:val="clear" w:color="auto" w:fill="auto"/>
              <w:spacing w:before="0" w:after="0" w:line="240" w:lineRule="auto"/>
              <w:ind w:right="62"/>
              <w:rPr>
                <w:rStyle w:val="Bodytext210ptBold"/>
                <w:rFonts w:asciiTheme="minorHAnsi" w:hAnsiTheme="minorHAnsi" w:cstheme="minorHAnsi"/>
                <w:b/>
                <w:sz w:val="12"/>
                <w:szCs w:val="18"/>
                <w:lang w:val="en-US" w:eastAsia="en-US" w:bidi="en-US"/>
              </w:rPr>
            </w:pPr>
            <w:r w:rsidRPr="002D2880">
              <w:rPr>
                <w:rStyle w:val="Bodytext210ptBold1"/>
                <w:rFonts w:asciiTheme="minorHAnsi" w:hAnsiTheme="minorHAnsi" w:cstheme="minorHAnsi"/>
                <w:sz w:val="12"/>
                <w:szCs w:val="18"/>
              </w:rPr>
              <w:t>(</w:t>
            </w:r>
            <w:proofErr w:type="spellStart"/>
            <w:r w:rsidRPr="002D2880">
              <w:rPr>
                <w:rStyle w:val="Bodytext210ptBold1"/>
                <w:rFonts w:asciiTheme="minorHAnsi" w:hAnsiTheme="minorHAnsi" w:cstheme="minorHAnsi"/>
                <w:sz w:val="12"/>
                <w:szCs w:val="18"/>
              </w:rPr>
              <w:t>name</w:t>
            </w:r>
            <w:proofErr w:type="spellEnd"/>
            <w:r w:rsidRPr="002D2880">
              <w:rPr>
                <w:rStyle w:val="Bodytext210ptBold1"/>
                <w:rFonts w:asciiTheme="minorHAnsi" w:hAnsiTheme="minorHAnsi" w:cstheme="minorHAnsi"/>
                <w:sz w:val="12"/>
                <w:szCs w:val="18"/>
              </w:rPr>
              <w:t>)</w:t>
            </w:r>
          </w:p>
        </w:tc>
      </w:tr>
      <w:tr w:rsidR="00F779E9" w:rsidRPr="00DB53DE" w14:paraId="436B1C5E" w14:textId="77777777" w:rsidTr="00F44D87">
        <w:trPr>
          <w:gridAfter w:val="1"/>
          <w:wAfter w:w="34" w:type="dxa"/>
        </w:trPr>
        <w:tc>
          <w:tcPr>
            <w:tcW w:w="5103" w:type="dxa"/>
            <w:gridSpan w:val="7"/>
          </w:tcPr>
          <w:p w14:paraId="309BB65B" w14:textId="77777777" w:rsidR="00F779E9" w:rsidRPr="00856ADD" w:rsidRDefault="00F779E9" w:rsidP="00961F45">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856ADD">
              <w:rPr>
                <w:rStyle w:val="Bodytext210ptBold"/>
                <w:rFonts w:asciiTheme="minorHAnsi" w:hAnsiTheme="minorHAnsi" w:cstheme="minorHAnsi"/>
                <w:sz w:val="18"/>
                <w:szCs w:val="18"/>
              </w:rPr>
              <w:t xml:space="preserve">2.2 </w:t>
            </w:r>
            <w:r w:rsidR="00961F45" w:rsidRPr="00856ADD">
              <w:rPr>
                <w:rStyle w:val="Bodytext210ptBold"/>
                <w:rFonts w:asciiTheme="minorHAnsi" w:hAnsiTheme="minorHAnsi" w:cstheme="minorHAnsi"/>
                <w:sz w:val="18"/>
                <w:szCs w:val="18"/>
              </w:rPr>
              <w:t>Професійна кваліфікація (у разі присвоєння)</w:t>
            </w:r>
          </w:p>
        </w:tc>
        <w:tc>
          <w:tcPr>
            <w:tcW w:w="284" w:type="dxa"/>
          </w:tcPr>
          <w:p w14:paraId="60AF9BA5" w14:textId="77777777" w:rsidR="00F779E9" w:rsidRPr="00DB53DE" w:rsidRDefault="00F779E9" w:rsidP="00F44D87">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4BF2F9EF" w14:textId="77777777" w:rsidR="00F779E9" w:rsidRPr="002D2880" w:rsidRDefault="00F779E9" w:rsidP="00D30D87">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2D2880">
              <w:rPr>
                <w:rStyle w:val="Bodytext210ptBold"/>
                <w:rFonts w:asciiTheme="minorHAnsi" w:hAnsiTheme="minorHAnsi" w:cstheme="minorHAnsi"/>
                <w:b w:val="0"/>
                <w:sz w:val="18"/>
                <w:szCs w:val="18"/>
                <w:lang w:val="en-US" w:eastAsia="en-US" w:bidi="en-US"/>
              </w:rPr>
              <w:t xml:space="preserve">2.2 </w:t>
            </w:r>
            <w:r w:rsidR="00595B9C" w:rsidRPr="002D2880">
              <w:rPr>
                <w:rStyle w:val="Bodytext210ptBold"/>
                <w:rFonts w:asciiTheme="minorHAnsi" w:hAnsiTheme="minorHAnsi" w:cstheme="minorHAnsi"/>
                <w:b w:val="0"/>
                <w:sz w:val="18"/>
                <w:szCs w:val="18"/>
                <w:lang w:val="en-US" w:eastAsia="en-US" w:bidi="en-US"/>
              </w:rPr>
              <w:t>Professional qualification (if awarded)</w:t>
            </w:r>
            <w:r w:rsidR="00595B9C" w:rsidRPr="002D2880">
              <w:rPr>
                <w:rStyle w:val="Bodytext210ptBold"/>
                <w:rFonts w:asciiTheme="minorHAnsi" w:hAnsiTheme="minorHAnsi" w:cstheme="minorHAnsi"/>
                <w:b w:val="0"/>
                <w:sz w:val="18"/>
                <w:szCs w:val="18"/>
                <w:lang w:eastAsia="en-US" w:bidi="en-US"/>
              </w:rPr>
              <w:t xml:space="preserve"> </w:t>
            </w:r>
          </w:p>
        </w:tc>
      </w:tr>
      <w:tr w:rsidR="004E4AE1" w:rsidRPr="00DB53DE" w14:paraId="5B246A1F" w14:textId="77777777" w:rsidTr="00E2254C">
        <w:trPr>
          <w:gridAfter w:val="1"/>
          <w:wAfter w:w="34" w:type="dxa"/>
        </w:trPr>
        <w:tc>
          <w:tcPr>
            <w:tcW w:w="5103" w:type="dxa"/>
            <w:gridSpan w:val="7"/>
          </w:tcPr>
          <w:p w14:paraId="7F2C141E" w14:textId="77777777" w:rsidR="00D30D87" w:rsidRPr="00856ADD" w:rsidRDefault="00D30D87" w:rsidP="00D30D87">
            <w:pPr>
              <w:pStyle w:val="Bodytext41"/>
              <w:shd w:val="clear" w:color="auto" w:fill="auto"/>
              <w:spacing w:before="0" w:after="0" w:line="240" w:lineRule="auto"/>
              <w:ind w:right="62"/>
              <w:rPr>
                <w:rStyle w:val="Bodytext210ptBold"/>
                <w:rFonts w:asciiTheme="minorHAnsi" w:hAnsiTheme="minorHAnsi" w:cstheme="minorHAnsi"/>
                <w:sz w:val="18"/>
                <w:szCs w:val="18"/>
              </w:rPr>
            </w:pPr>
            <w:r w:rsidRPr="00856ADD">
              <w:rPr>
                <w:rStyle w:val="Bodytext210ptBold"/>
                <w:rFonts w:asciiTheme="minorHAnsi" w:hAnsiTheme="minorHAnsi" w:cstheme="minorHAnsi"/>
                <w:sz w:val="18"/>
                <w:szCs w:val="18"/>
              </w:rPr>
              <w:t>-</w:t>
            </w:r>
          </w:p>
        </w:tc>
        <w:tc>
          <w:tcPr>
            <w:tcW w:w="284" w:type="dxa"/>
          </w:tcPr>
          <w:p w14:paraId="590CB829"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5801E113" w14:textId="77777777" w:rsidR="004E4AE1" w:rsidRPr="002D2880" w:rsidRDefault="00D30D87" w:rsidP="00D30D87">
            <w:pPr>
              <w:pStyle w:val="Bodytext21"/>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2D2880">
              <w:rPr>
                <w:rStyle w:val="Bodytext210ptBold"/>
                <w:rFonts w:asciiTheme="minorHAnsi" w:hAnsiTheme="minorHAnsi" w:cstheme="minorHAnsi"/>
                <w:b w:val="0"/>
                <w:sz w:val="18"/>
                <w:szCs w:val="18"/>
                <w:lang w:eastAsia="en-US" w:bidi="en-US"/>
              </w:rPr>
              <w:t>-</w:t>
            </w:r>
          </w:p>
        </w:tc>
      </w:tr>
      <w:tr w:rsidR="004E4AE1" w:rsidRPr="00DB53DE" w14:paraId="67A9E223" w14:textId="77777777" w:rsidTr="00E2254C">
        <w:trPr>
          <w:gridAfter w:val="1"/>
          <w:wAfter w:w="34" w:type="dxa"/>
        </w:trPr>
        <w:tc>
          <w:tcPr>
            <w:tcW w:w="5103" w:type="dxa"/>
            <w:gridSpan w:val="7"/>
          </w:tcPr>
          <w:p w14:paraId="1F080766" w14:textId="77777777" w:rsidR="004E4AE1" w:rsidRPr="00856ADD" w:rsidRDefault="00C54CAC" w:rsidP="00961F45">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856ADD">
              <w:rPr>
                <w:rStyle w:val="Bodytext210ptBold"/>
                <w:rFonts w:asciiTheme="minorHAnsi" w:hAnsiTheme="minorHAnsi" w:cstheme="minorHAnsi"/>
                <w:sz w:val="18"/>
                <w:szCs w:val="18"/>
              </w:rPr>
              <w:t xml:space="preserve">2.3 Найменування та статус закладу, який присвоїв кваліфікацію </w:t>
            </w:r>
          </w:p>
        </w:tc>
        <w:tc>
          <w:tcPr>
            <w:tcW w:w="284" w:type="dxa"/>
          </w:tcPr>
          <w:p w14:paraId="12108942"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1F6E5B1B" w14:textId="77777777" w:rsidR="004E4AE1" w:rsidRPr="002D2880" w:rsidRDefault="00C54CAC" w:rsidP="00595B9C">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2D2880">
              <w:rPr>
                <w:rStyle w:val="Bodytext210ptBold"/>
                <w:rFonts w:asciiTheme="minorHAnsi" w:hAnsiTheme="minorHAnsi" w:cstheme="minorHAnsi"/>
                <w:b w:val="0"/>
                <w:sz w:val="18"/>
                <w:szCs w:val="18"/>
                <w:lang w:val="en-US" w:eastAsia="en-US" w:bidi="en-US"/>
              </w:rPr>
              <w:t xml:space="preserve">2.3 Name and status of awarding institution </w:t>
            </w:r>
          </w:p>
        </w:tc>
      </w:tr>
      <w:tr w:rsidR="008E17C6" w:rsidRPr="007B1210" w14:paraId="0816909E" w14:textId="77777777" w:rsidTr="00DF77B4">
        <w:trPr>
          <w:gridAfter w:val="1"/>
          <w:wAfter w:w="34" w:type="dxa"/>
          <w:trHeight w:val="922"/>
        </w:trPr>
        <w:tc>
          <w:tcPr>
            <w:tcW w:w="5103" w:type="dxa"/>
            <w:gridSpan w:val="7"/>
            <w:vAlign w:val="center"/>
          </w:tcPr>
          <w:p w14:paraId="785597E4" w14:textId="77777777" w:rsidR="001E2A69" w:rsidRP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 w:val="22"/>
                <w:szCs w:val="18"/>
              </w:rPr>
            </w:pPr>
            <w:bookmarkStart w:id="0" w:name="_Hlk106708158"/>
            <w:r w:rsidRPr="001E2A69">
              <w:rPr>
                <w:rFonts w:asciiTheme="minorHAnsi" w:hAnsiTheme="minorHAnsi" w:cstheme="minorHAnsi"/>
                <w:color w:val="1F3864" w:themeColor="accent5" w:themeShade="80"/>
                <w:sz w:val="22"/>
                <w:szCs w:val="18"/>
              </w:rPr>
              <w:t xml:space="preserve">Галицький фаховий коледж </w:t>
            </w:r>
          </w:p>
          <w:p w14:paraId="5144577A" w14:textId="4FC29EDE" w:rsidR="001E2A69" w:rsidRP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 w:val="22"/>
                <w:szCs w:val="18"/>
              </w:rPr>
            </w:pPr>
            <w:r w:rsidRPr="001E2A69">
              <w:rPr>
                <w:rFonts w:asciiTheme="minorHAnsi" w:hAnsiTheme="minorHAnsi" w:cstheme="minorHAnsi"/>
                <w:color w:val="1F3864" w:themeColor="accent5" w:themeShade="80"/>
                <w:sz w:val="22"/>
                <w:szCs w:val="18"/>
              </w:rPr>
              <w:t>імені В’ячеслава Чорновола,</w:t>
            </w:r>
          </w:p>
          <w:p w14:paraId="2C7B8502" w14:textId="77777777" w:rsid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Cs w:val="18"/>
              </w:rPr>
            </w:pPr>
            <w:r w:rsidRPr="001E2A69">
              <w:rPr>
                <w:rFonts w:asciiTheme="minorHAnsi" w:hAnsiTheme="minorHAnsi" w:cstheme="minorHAnsi"/>
                <w:color w:val="1F3864" w:themeColor="accent5" w:themeShade="80"/>
                <w:szCs w:val="18"/>
              </w:rPr>
              <w:t xml:space="preserve">заклад освіти комунальної форми власності, </w:t>
            </w:r>
          </w:p>
          <w:p w14:paraId="45DCD3A3" w14:textId="3C30856D" w:rsidR="001E2A69" w:rsidRP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Cs w:val="18"/>
              </w:rPr>
            </w:pPr>
            <w:r w:rsidRPr="001E2A69">
              <w:rPr>
                <w:rFonts w:asciiTheme="minorHAnsi" w:hAnsiTheme="minorHAnsi" w:cstheme="minorHAnsi"/>
                <w:color w:val="1F3864" w:themeColor="accent5" w:themeShade="80"/>
                <w:szCs w:val="18"/>
              </w:rPr>
              <w:t xml:space="preserve">у сфері управління </w:t>
            </w:r>
            <w:proofErr w:type="spellStart"/>
            <w:r w:rsidRPr="001E2A69">
              <w:rPr>
                <w:rFonts w:asciiTheme="minorHAnsi" w:hAnsiTheme="minorHAnsi" w:cstheme="minorHAnsi"/>
                <w:color w:val="1F3864" w:themeColor="accent5" w:themeShade="80"/>
                <w:szCs w:val="18"/>
              </w:rPr>
              <w:t>Управління</w:t>
            </w:r>
            <w:proofErr w:type="spellEnd"/>
            <w:r w:rsidRPr="001E2A69">
              <w:rPr>
                <w:rFonts w:asciiTheme="minorHAnsi" w:hAnsiTheme="minorHAnsi" w:cstheme="minorHAnsi"/>
                <w:color w:val="1F3864" w:themeColor="accent5" w:themeShade="80"/>
                <w:szCs w:val="18"/>
              </w:rPr>
              <w:t xml:space="preserve"> освіти і науки</w:t>
            </w:r>
          </w:p>
          <w:p w14:paraId="4F49FDC6" w14:textId="77777777" w:rsid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Cs w:val="18"/>
              </w:rPr>
            </w:pPr>
            <w:r w:rsidRPr="001E2A69">
              <w:rPr>
                <w:rFonts w:asciiTheme="minorHAnsi" w:hAnsiTheme="minorHAnsi" w:cstheme="minorHAnsi"/>
                <w:color w:val="1F3864" w:themeColor="accent5" w:themeShade="80"/>
                <w:szCs w:val="18"/>
              </w:rPr>
              <w:t xml:space="preserve">Тернопільської міської ради. </w:t>
            </w:r>
          </w:p>
          <w:p w14:paraId="3619C7D2" w14:textId="4CF3B340" w:rsidR="008E17C6" w:rsidRPr="001E2A69" w:rsidRDefault="001E2A69" w:rsidP="001E2A69">
            <w:pPr>
              <w:pStyle w:val="Bodytext41"/>
              <w:shd w:val="clear" w:color="auto" w:fill="auto"/>
              <w:spacing w:before="0" w:after="0" w:line="240" w:lineRule="auto"/>
              <w:ind w:left="-74" w:right="-140"/>
              <w:rPr>
                <w:rStyle w:val="Bodytext210ptBold"/>
                <w:rFonts w:asciiTheme="minorHAnsi" w:hAnsiTheme="minorHAnsi" w:cstheme="minorHAnsi"/>
                <w:bCs/>
                <w:color w:val="1F3864" w:themeColor="accent5" w:themeShade="80"/>
                <w:szCs w:val="18"/>
              </w:rPr>
            </w:pPr>
            <w:r w:rsidRPr="001E2A69">
              <w:rPr>
                <w:rFonts w:asciiTheme="minorHAnsi" w:hAnsiTheme="minorHAnsi" w:cstheme="minorHAnsi"/>
                <w:b w:val="0"/>
                <w:color w:val="1F3864" w:themeColor="accent5" w:themeShade="80"/>
                <w:szCs w:val="18"/>
              </w:rPr>
              <w:t>Ліцензія на провадження освітньої діяльності (наказ Міністерства освіти і науки України від 14/01/2021 №2-л)</w:t>
            </w:r>
          </w:p>
        </w:tc>
        <w:tc>
          <w:tcPr>
            <w:tcW w:w="284" w:type="dxa"/>
            <w:vAlign w:val="center"/>
          </w:tcPr>
          <w:p w14:paraId="1613A094" w14:textId="77777777" w:rsidR="008E17C6" w:rsidRPr="007B1210" w:rsidRDefault="008E17C6" w:rsidP="00DF77B4">
            <w:pPr>
              <w:pStyle w:val="Bodytext41"/>
              <w:shd w:val="clear" w:color="auto" w:fill="auto"/>
              <w:spacing w:before="0" w:after="0" w:line="240" w:lineRule="auto"/>
              <w:ind w:right="62"/>
              <w:rPr>
                <w:rFonts w:asciiTheme="minorHAnsi" w:hAnsiTheme="minorHAnsi" w:cstheme="minorHAnsi"/>
                <w:b w:val="0"/>
                <w:color w:val="auto"/>
                <w:szCs w:val="18"/>
              </w:rPr>
            </w:pPr>
          </w:p>
        </w:tc>
        <w:tc>
          <w:tcPr>
            <w:tcW w:w="5103" w:type="dxa"/>
            <w:gridSpan w:val="5"/>
            <w:vAlign w:val="center"/>
          </w:tcPr>
          <w:p w14:paraId="6F941235" w14:textId="77777777" w:rsidR="001E2A69" w:rsidRP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 w:val="22"/>
                <w:szCs w:val="18"/>
              </w:rPr>
            </w:pPr>
            <w:proofErr w:type="spellStart"/>
            <w:r w:rsidRPr="001E2A69">
              <w:rPr>
                <w:rFonts w:asciiTheme="minorHAnsi" w:hAnsiTheme="minorHAnsi" w:cstheme="minorHAnsi"/>
                <w:color w:val="1F3864" w:themeColor="accent5" w:themeShade="80"/>
                <w:sz w:val="22"/>
                <w:szCs w:val="18"/>
              </w:rPr>
              <w:t>Halytsky</w:t>
            </w:r>
            <w:proofErr w:type="spellEnd"/>
            <w:r w:rsidRPr="001E2A69">
              <w:rPr>
                <w:rFonts w:asciiTheme="minorHAnsi" w:hAnsiTheme="minorHAnsi" w:cstheme="minorHAnsi"/>
                <w:color w:val="1F3864" w:themeColor="accent5" w:themeShade="80"/>
                <w:sz w:val="22"/>
                <w:szCs w:val="18"/>
              </w:rPr>
              <w:t xml:space="preserve"> </w:t>
            </w:r>
            <w:proofErr w:type="spellStart"/>
            <w:r w:rsidRPr="001E2A69">
              <w:rPr>
                <w:rFonts w:asciiTheme="minorHAnsi" w:hAnsiTheme="minorHAnsi" w:cstheme="minorHAnsi"/>
                <w:color w:val="1F3864" w:themeColor="accent5" w:themeShade="80"/>
                <w:sz w:val="22"/>
                <w:szCs w:val="18"/>
              </w:rPr>
              <w:t>applied</w:t>
            </w:r>
            <w:proofErr w:type="spellEnd"/>
            <w:r w:rsidRPr="001E2A69">
              <w:rPr>
                <w:rFonts w:asciiTheme="minorHAnsi" w:hAnsiTheme="minorHAnsi" w:cstheme="minorHAnsi"/>
                <w:color w:val="1F3864" w:themeColor="accent5" w:themeShade="80"/>
                <w:sz w:val="22"/>
                <w:szCs w:val="18"/>
              </w:rPr>
              <w:t xml:space="preserve"> </w:t>
            </w:r>
            <w:proofErr w:type="spellStart"/>
            <w:r w:rsidRPr="001E2A69">
              <w:rPr>
                <w:rFonts w:asciiTheme="minorHAnsi" w:hAnsiTheme="minorHAnsi" w:cstheme="minorHAnsi"/>
                <w:color w:val="1F3864" w:themeColor="accent5" w:themeShade="80"/>
                <w:sz w:val="22"/>
                <w:szCs w:val="18"/>
              </w:rPr>
              <w:t>college</w:t>
            </w:r>
            <w:proofErr w:type="spellEnd"/>
            <w:r w:rsidRPr="001E2A69">
              <w:rPr>
                <w:rFonts w:asciiTheme="minorHAnsi" w:hAnsiTheme="minorHAnsi" w:cstheme="minorHAnsi"/>
                <w:color w:val="1F3864" w:themeColor="accent5" w:themeShade="80"/>
                <w:sz w:val="22"/>
                <w:szCs w:val="18"/>
              </w:rPr>
              <w:t xml:space="preserve"> </w:t>
            </w:r>
          </w:p>
          <w:p w14:paraId="42FF6576" w14:textId="64997E6D" w:rsidR="001E2A69" w:rsidRP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 w:val="22"/>
                <w:szCs w:val="18"/>
              </w:rPr>
            </w:pPr>
            <w:proofErr w:type="spellStart"/>
            <w:r w:rsidRPr="001E2A69">
              <w:rPr>
                <w:rFonts w:asciiTheme="minorHAnsi" w:hAnsiTheme="minorHAnsi" w:cstheme="minorHAnsi"/>
                <w:color w:val="1F3864" w:themeColor="accent5" w:themeShade="80"/>
                <w:sz w:val="22"/>
                <w:szCs w:val="18"/>
              </w:rPr>
              <w:t>named</w:t>
            </w:r>
            <w:proofErr w:type="spellEnd"/>
            <w:r w:rsidRPr="001E2A69">
              <w:rPr>
                <w:rFonts w:asciiTheme="minorHAnsi" w:hAnsiTheme="minorHAnsi" w:cstheme="minorHAnsi"/>
                <w:color w:val="1F3864" w:themeColor="accent5" w:themeShade="80"/>
                <w:sz w:val="22"/>
                <w:szCs w:val="18"/>
              </w:rPr>
              <w:t xml:space="preserve"> </w:t>
            </w:r>
            <w:proofErr w:type="spellStart"/>
            <w:r w:rsidRPr="001E2A69">
              <w:rPr>
                <w:rFonts w:asciiTheme="minorHAnsi" w:hAnsiTheme="minorHAnsi" w:cstheme="minorHAnsi"/>
                <w:color w:val="1F3864" w:themeColor="accent5" w:themeShade="80"/>
                <w:sz w:val="22"/>
                <w:szCs w:val="18"/>
              </w:rPr>
              <w:t>after</w:t>
            </w:r>
            <w:proofErr w:type="spellEnd"/>
            <w:r w:rsidRPr="001E2A69">
              <w:rPr>
                <w:rFonts w:asciiTheme="minorHAnsi" w:hAnsiTheme="minorHAnsi" w:cstheme="minorHAnsi"/>
                <w:color w:val="1F3864" w:themeColor="accent5" w:themeShade="80"/>
                <w:sz w:val="22"/>
                <w:szCs w:val="18"/>
              </w:rPr>
              <w:t xml:space="preserve"> </w:t>
            </w:r>
            <w:proofErr w:type="spellStart"/>
            <w:r w:rsidRPr="001E2A69">
              <w:rPr>
                <w:rFonts w:asciiTheme="minorHAnsi" w:hAnsiTheme="minorHAnsi" w:cstheme="minorHAnsi"/>
                <w:color w:val="1F3864" w:themeColor="accent5" w:themeShade="80"/>
                <w:sz w:val="22"/>
                <w:szCs w:val="18"/>
              </w:rPr>
              <w:t>Vyacheslav</w:t>
            </w:r>
            <w:proofErr w:type="spellEnd"/>
            <w:r w:rsidRPr="001E2A69">
              <w:rPr>
                <w:rFonts w:asciiTheme="minorHAnsi" w:hAnsiTheme="minorHAnsi" w:cstheme="minorHAnsi"/>
                <w:color w:val="1F3864" w:themeColor="accent5" w:themeShade="80"/>
                <w:sz w:val="22"/>
                <w:szCs w:val="18"/>
              </w:rPr>
              <w:t xml:space="preserve"> </w:t>
            </w:r>
            <w:proofErr w:type="spellStart"/>
            <w:r w:rsidRPr="001E2A69">
              <w:rPr>
                <w:rFonts w:asciiTheme="minorHAnsi" w:hAnsiTheme="minorHAnsi" w:cstheme="minorHAnsi"/>
                <w:color w:val="1F3864" w:themeColor="accent5" w:themeShade="80"/>
                <w:sz w:val="22"/>
                <w:szCs w:val="18"/>
              </w:rPr>
              <w:t>Chornovil</w:t>
            </w:r>
            <w:proofErr w:type="spellEnd"/>
            <w:r w:rsidRPr="001E2A69">
              <w:rPr>
                <w:rFonts w:asciiTheme="minorHAnsi" w:hAnsiTheme="minorHAnsi" w:cstheme="minorHAnsi"/>
                <w:color w:val="1F3864" w:themeColor="accent5" w:themeShade="80"/>
                <w:sz w:val="22"/>
                <w:szCs w:val="18"/>
              </w:rPr>
              <w:t>,</w:t>
            </w:r>
          </w:p>
          <w:p w14:paraId="5AE4440C" w14:textId="77777777" w:rsidR="001E2A69" w:rsidRPr="001E2A69" w:rsidRDefault="001E2A69" w:rsidP="001E2A69">
            <w:pPr>
              <w:pStyle w:val="Bodytext41"/>
              <w:shd w:val="clear" w:color="auto" w:fill="auto"/>
              <w:spacing w:before="0" w:after="0" w:line="240" w:lineRule="auto"/>
              <w:rPr>
                <w:rFonts w:asciiTheme="minorHAnsi" w:hAnsiTheme="minorHAnsi" w:cstheme="minorHAnsi"/>
                <w:color w:val="1F3864" w:themeColor="accent5" w:themeShade="80"/>
                <w:szCs w:val="18"/>
              </w:rPr>
            </w:pPr>
            <w:proofErr w:type="spellStart"/>
            <w:r w:rsidRPr="001E2A69">
              <w:rPr>
                <w:rFonts w:asciiTheme="minorHAnsi" w:hAnsiTheme="minorHAnsi" w:cstheme="minorHAnsi"/>
                <w:color w:val="1F3864" w:themeColor="accent5" w:themeShade="80"/>
                <w:szCs w:val="18"/>
              </w:rPr>
              <w:t>municipal</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educational</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institution</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in</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the</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sphere</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of</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management</w:t>
            </w:r>
            <w:proofErr w:type="spellEnd"/>
            <w:r w:rsidRPr="001E2A69">
              <w:rPr>
                <w:rFonts w:asciiTheme="minorHAnsi" w:hAnsiTheme="minorHAnsi" w:cstheme="minorHAnsi"/>
                <w:color w:val="1F3864" w:themeColor="accent5" w:themeShade="80"/>
                <w:szCs w:val="18"/>
              </w:rPr>
              <w:t> </w:t>
            </w:r>
            <w:proofErr w:type="spellStart"/>
            <w:r w:rsidRPr="001E2A69">
              <w:rPr>
                <w:rFonts w:asciiTheme="minorHAnsi" w:hAnsiTheme="minorHAnsi" w:cstheme="minorHAnsi"/>
                <w:color w:val="1F3864" w:themeColor="accent5" w:themeShade="80"/>
                <w:szCs w:val="18"/>
              </w:rPr>
              <w:t>of</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the</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Department</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of</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Education</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and</w:t>
            </w:r>
            <w:proofErr w:type="spellEnd"/>
            <w:r w:rsidRPr="001E2A69">
              <w:rPr>
                <w:rFonts w:asciiTheme="minorHAnsi" w:hAnsiTheme="minorHAnsi" w:cstheme="minorHAnsi"/>
                <w:color w:val="1F3864" w:themeColor="accent5" w:themeShade="80"/>
                <w:szCs w:val="18"/>
              </w:rPr>
              <w:t xml:space="preserve"> </w:t>
            </w:r>
            <w:proofErr w:type="spellStart"/>
            <w:r w:rsidRPr="001E2A69">
              <w:rPr>
                <w:rFonts w:asciiTheme="minorHAnsi" w:hAnsiTheme="minorHAnsi" w:cstheme="minorHAnsi"/>
                <w:color w:val="1F3864" w:themeColor="accent5" w:themeShade="80"/>
                <w:szCs w:val="18"/>
              </w:rPr>
              <w:t>Science</w:t>
            </w:r>
            <w:proofErr w:type="spellEnd"/>
          </w:p>
          <w:p w14:paraId="6562C7F9" w14:textId="77777777" w:rsidR="001E2A69" w:rsidRPr="001E2A69" w:rsidRDefault="001E2A69" w:rsidP="001E2A69">
            <w:pPr>
              <w:ind w:right="62"/>
              <w:jc w:val="center"/>
              <w:rPr>
                <w:rFonts w:asciiTheme="minorHAnsi" w:eastAsia="Times New Roman" w:hAnsiTheme="minorHAnsi" w:cstheme="minorHAnsi"/>
                <w:b/>
                <w:bCs/>
                <w:color w:val="1F3864" w:themeColor="accent5" w:themeShade="80"/>
                <w:sz w:val="20"/>
                <w:szCs w:val="18"/>
                <w:lang w:val="uk-UA" w:eastAsia="uk-UA" w:bidi="uk-UA"/>
              </w:rPr>
            </w:pPr>
            <w:r w:rsidRPr="001E2A69">
              <w:rPr>
                <w:rFonts w:asciiTheme="minorHAnsi" w:eastAsia="Times New Roman" w:hAnsiTheme="minorHAnsi" w:cstheme="minorHAnsi"/>
                <w:b/>
                <w:bCs/>
                <w:color w:val="1F3864" w:themeColor="accent5" w:themeShade="80"/>
                <w:sz w:val="20"/>
                <w:szCs w:val="18"/>
                <w:lang w:val="uk-UA" w:eastAsia="uk-UA" w:bidi="uk-UA"/>
              </w:rPr>
              <w:t xml:space="preserve">of the </w:t>
            </w:r>
            <w:proofErr w:type="spellStart"/>
            <w:r w:rsidRPr="001E2A69">
              <w:rPr>
                <w:rFonts w:asciiTheme="minorHAnsi" w:eastAsia="Times New Roman" w:hAnsiTheme="minorHAnsi" w:cstheme="minorHAnsi"/>
                <w:b/>
                <w:bCs/>
                <w:color w:val="1F3864" w:themeColor="accent5" w:themeShade="80"/>
                <w:sz w:val="20"/>
                <w:szCs w:val="18"/>
                <w:lang w:val="uk-UA" w:eastAsia="uk-UA" w:bidi="uk-UA"/>
              </w:rPr>
              <w:t>Ternopil</w:t>
            </w:r>
            <w:proofErr w:type="spellEnd"/>
            <w:r w:rsidRPr="001E2A69">
              <w:rPr>
                <w:rFonts w:asciiTheme="minorHAnsi" w:eastAsia="Times New Roman" w:hAnsiTheme="minorHAnsi" w:cstheme="minorHAnsi"/>
                <w:b/>
                <w:bCs/>
                <w:color w:val="1F3864" w:themeColor="accent5" w:themeShade="80"/>
                <w:sz w:val="20"/>
                <w:szCs w:val="18"/>
                <w:lang w:val="uk-UA" w:eastAsia="uk-UA" w:bidi="uk-UA"/>
              </w:rPr>
              <w:t xml:space="preserve"> City Council. </w:t>
            </w:r>
          </w:p>
          <w:p w14:paraId="3D3A7E93" w14:textId="3842EA3C" w:rsidR="008E17C6" w:rsidRPr="001E2A69" w:rsidRDefault="001E2A69" w:rsidP="001E2A69">
            <w:pPr>
              <w:ind w:left="-72" w:right="-141"/>
              <w:jc w:val="center"/>
              <w:rPr>
                <w:rFonts w:eastAsia="Times New Roman"/>
                <w:color w:val="1F3864" w:themeColor="accent5" w:themeShade="80"/>
                <w:lang w:eastAsia="uk-UA" w:bidi="uk-UA"/>
              </w:rPr>
            </w:pPr>
            <w:proofErr w:type="spellStart"/>
            <w:r w:rsidRPr="001E2A69">
              <w:rPr>
                <w:rFonts w:asciiTheme="minorHAnsi" w:eastAsia="Times New Roman" w:hAnsiTheme="minorHAnsi" w:cstheme="minorHAnsi"/>
                <w:bCs/>
                <w:color w:val="1F3864" w:themeColor="accent5" w:themeShade="80"/>
                <w:sz w:val="20"/>
                <w:szCs w:val="18"/>
                <w:lang w:val="uk-UA" w:eastAsia="uk-UA" w:bidi="uk-UA"/>
              </w:rPr>
              <w:t>License</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for</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carrying</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out</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educational</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issued</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by</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Ministry</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of</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Education</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and</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Science</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of</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Ukraine</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order</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of</w:t>
            </w:r>
            <w:proofErr w:type="spellEnd"/>
            <w:r w:rsidRPr="001E2A69">
              <w:rPr>
                <w:rFonts w:asciiTheme="minorHAnsi" w:eastAsia="Times New Roman" w:hAnsiTheme="minorHAnsi" w:cstheme="minorHAnsi"/>
                <w:bCs/>
                <w:color w:val="1F3864" w:themeColor="accent5" w:themeShade="80"/>
                <w:sz w:val="20"/>
                <w:szCs w:val="18"/>
                <w:lang w:val="uk-UA" w:eastAsia="uk-UA" w:bidi="uk-UA"/>
              </w:rPr>
              <w:t xml:space="preserve"> 14/01/2021 </w:t>
            </w:r>
            <w:proofErr w:type="spellStart"/>
            <w:r w:rsidRPr="001E2A69">
              <w:rPr>
                <w:rFonts w:asciiTheme="minorHAnsi" w:eastAsia="Times New Roman" w:hAnsiTheme="minorHAnsi" w:cstheme="minorHAnsi"/>
                <w:bCs/>
                <w:color w:val="1F3864" w:themeColor="accent5" w:themeShade="80"/>
                <w:sz w:val="20"/>
                <w:szCs w:val="18"/>
                <w:lang w:val="uk-UA" w:eastAsia="uk-UA" w:bidi="uk-UA"/>
              </w:rPr>
              <w:t>No</w:t>
            </w:r>
            <w:proofErr w:type="spellEnd"/>
            <w:r w:rsidRPr="001E2A69">
              <w:rPr>
                <w:rFonts w:asciiTheme="minorHAnsi" w:eastAsia="Times New Roman" w:hAnsiTheme="minorHAnsi" w:cstheme="minorHAnsi"/>
                <w:bCs/>
                <w:color w:val="1F3864" w:themeColor="accent5" w:themeShade="80"/>
                <w:sz w:val="20"/>
                <w:szCs w:val="18"/>
                <w:lang w:val="uk-UA" w:eastAsia="uk-UA" w:bidi="uk-UA"/>
              </w:rPr>
              <w:t>.</w:t>
            </w:r>
            <w:r>
              <w:rPr>
                <w:rFonts w:asciiTheme="minorHAnsi" w:eastAsia="Times New Roman" w:hAnsiTheme="minorHAnsi" w:cstheme="minorHAnsi"/>
                <w:bCs/>
                <w:color w:val="1F3864" w:themeColor="accent5" w:themeShade="80"/>
                <w:sz w:val="20"/>
                <w:szCs w:val="18"/>
                <w:lang w:eastAsia="uk-UA" w:bidi="uk-UA"/>
              </w:rPr>
              <w:t>2</w:t>
            </w:r>
          </w:p>
        </w:tc>
      </w:tr>
      <w:bookmarkEnd w:id="0"/>
      <w:tr w:rsidR="004E4AE1" w:rsidRPr="00DB53DE" w14:paraId="5D1EB8E0" w14:textId="77777777" w:rsidTr="00E2254C">
        <w:trPr>
          <w:gridAfter w:val="1"/>
          <w:wAfter w:w="34" w:type="dxa"/>
        </w:trPr>
        <w:tc>
          <w:tcPr>
            <w:tcW w:w="5103" w:type="dxa"/>
            <w:gridSpan w:val="7"/>
          </w:tcPr>
          <w:p w14:paraId="64B6AE40" w14:textId="77777777" w:rsidR="004E4AE1" w:rsidRPr="00856ADD" w:rsidRDefault="00C54CAC" w:rsidP="00961F45">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856ADD">
              <w:rPr>
                <w:rStyle w:val="Bodytext210ptBold"/>
                <w:rFonts w:asciiTheme="minorHAnsi" w:hAnsiTheme="minorHAnsi" w:cstheme="minorHAnsi"/>
                <w:sz w:val="18"/>
                <w:szCs w:val="18"/>
              </w:rPr>
              <w:lastRenderedPageBreak/>
              <w:t>2.</w:t>
            </w:r>
            <w:r w:rsidR="00961F45" w:rsidRPr="00856ADD">
              <w:rPr>
                <w:rStyle w:val="Bodytext210ptBold"/>
                <w:rFonts w:asciiTheme="minorHAnsi" w:hAnsiTheme="minorHAnsi" w:cstheme="minorHAnsi"/>
                <w:sz w:val="18"/>
                <w:szCs w:val="18"/>
              </w:rPr>
              <w:t>4</w:t>
            </w:r>
            <w:r w:rsidRPr="00856ADD">
              <w:rPr>
                <w:rStyle w:val="Bodytext210ptBold"/>
                <w:rFonts w:asciiTheme="minorHAnsi" w:hAnsiTheme="minorHAnsi" w:cstheme="minorHAnsi"/>
                <w:sz w:val="18"/>
                <w:szCs w:val="18"/>
              </w:rPr>
              <w:t xml:space="preserve"> Мова(и) навчання/оцінювання</w:t>
            </w:r>
          </w:p>
        </w:tc>
        <w:tc>
          <w:tcPr>
            <w:tcW w:w="284" w:type="dxa"/>
          </w:tcPr>
          <w:p w14:paraId="4F47B793"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0D5A5294" w14:textId="77777777" w:rsidR="004E4AE1" w:rsidRPr="00DB53DE" w:rsidRDefault="00DE1C37" w:rsidP="00595B9C">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w:t>
            </w:r>
            <w:r w:rsidR="00595B9C">
              <w:rPr>
                <w:rStyle w:val="Bodytext210ptBold"/>
                <w:rFonts w:asciiTheme="minorHAnsi" w:hAnsiTheme="minorHAnsi" w:cstheme="minorHAnsi"/>
                <w:b w:val="0"/>
                <w:sz w:val="18"/>
                <w:szCs w:val="18"/>
                <w:lang w:val="en-US" w:eastAsia="en-US" w:bidi="en-US"/>
              </w:rPr>
              <w:t>4</w:t>
            </w:r>
            <w:r w:rsidRPr="00DB53DE">
              <w:rPr>
                <w:rStyle w:val="Bodytext210ptBold"/>
                <w:rFonts w:asciiTheme="minorHAnsi" w:hAnsiTheme="minorHAnsi" w:cstheme="minorHAnsi"/>
                <w:b w:val="0"/>
                <w:sz w:val="18"/>
                <w:szCs w:val="18"/>
                <w:lang w:val="en-US" w:eastAsia="en-US" w:bidi="en-US"/>
              </w:rPr>
              <w:t xml:space="preserve"> Language(s) of instruction/examination</w:t>
            </w:r>
          </w:p>
        </w:tc>
      </w:tr>
      <w:tr w:rsidR="00F035CB" w:rsidRPr="00DB53DE" w14:paraId="007D8E81" w14:textId="77777777" w:rsidTr="00C94995">
        <w:trPr>
          <w:gridAfter w:val="1"/>
          <w:wAfter w:w="34" w:type="dxa"/>
          <w:trHeight w:val="349"/>
        </w:trPr>
        <w:tc>
          <w:tcPr>
            <w:tcW w:w="5103" w:type="dxa"/>
            <w:gridSpan w:val="7"/>
            <w:vAlign w:val="center"/>
          </w:tcPr>
          <w:p w14:paraId="01EA08CB" w14:textId="017037BC" w:rsidR="007B1210" w:rsidRPr="00C94995" w:rsidRDefault="007B1210" w:rsidP="00C94995">
            <w:pPr>
              <w:pStyle w:val="Bodytext41"/>
              <w:shd w:val="clear" w:color="auto" w:fill="auto"/>
              <w:spacing w:before="0" w:after="0" w:line="240" w:lineRule="auto"/>
              <w:ind w:right="62"/>
              <w:rPr>
                <w:rStyle w:val="Bodytext210ptBold"/>
                <w:rFonts w:asciiTheme="minorHAnsi" w:hAnsiTheme="minorHAnsi" w:cstheme="minorHAnsi"/>
                <w:b/>
                <w:i/>
                <w:color w:val="1F3864" w:themeColor="accent5" w:themeShade="80"/>
                <w:sz w:val="18"/>
                <w:szCs w:val="18"/>
              </w:rPr>
            </w:pPr>
            <w:r w:rsidRPr="008D36A1">
              <w:rPr>
                <w:rStyle w:val="Bodytext210ptBold"/>
                <w:rFonts w:asciiTheme="minorHAnsi" w:hAnsiTheme="minorHAnsi" w:cstheme="minorHAnsi"/>
                <w:b/>
                <w:i/>
                <w:color w:val="1F3864" w:themeColor="accent5" w:themeShade="80"/>
                <w:sz w:val="18"/>
                <w:szCs w:val="18"/>
              </w:rPr>
              <w:t>українська</w:t>
            </w:r>
          </w:p>
        </w:tc>
        <w:tc>
          <w:tcPr>
            <w:tcW w:w="284" w:type="dxa"/>
            <w:vAlign w:val="center"/>
          </w:tcPr>
          <w:p w14:paraId="0A600B6C" w14:textId="77777777" w:rsidR="00F035CB" w:rsidRPr="008E0815" w:rsidRDefault="00F035CB" w:rsidP="00C94995">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Align w:val="center"/>
          </w:tcPr>
          <w:p w14:paraId="21A2E024" w14:textId="532FA448" w:rsidR="00F035CB" w:rsidRPr="008E0815" w:rsidRDefault="004B258D" w:rsidP="00C94995">
            <w:pPr>
              <w:ind w:right="62"/>
              <w:jc w:val="center"/>
              <w:rPr>
                <w:rStyle w:val="Bodytext210ptBold"/>
                <w:rFonts w:asciiTheme="minorHAnsi" w:eastAsia="Microsoft Sans Serif" w:hAnsiTheme="minorHAnsi" w:cstheme="minorHAnsi"/>
                <w:b w:val="0"/>
                <w:color w:val="auto"/>
                <w:sz w:val="18"/>
                <w:szCs w:val="18"/>
                <w:lang w:val="en-US" w:eastAsia="en-US" w:bidi="en-US"/>
              </w:rPr>
            </w:pPr>
            <w:r w:rsidRPr="00856ADD">
              <w:rPr>
                <w:rStyle w:val="Bodytext210ptBold"/>
                <w:rFonts w:asciiTheme="minorHAnsi" w:eastAsia="Microsoft Sans Serif" w:hAnsiTheme="minorHAnsi" w:cstheme="minorHAnsi"/>
                <w:bCs w:val="0"/>
                <w:i/>
                <w:color w:val="1F3864" w:themeColor="accent5" w:themeShade="80"/>
                <w:sz w:val="18"/>
                <w:szCs w:val="18"/>
                <w:lang w:val="en-US"/>
              </w:rPr>
              <w:t>U</w:t>
            </w:r>
            <w:proofErr w:type="spellStart"/>
            <w:r w:rsidR="007B1210" w:rsidRPr="00856ADD">
              <w:rPr>
                <w:rStyle w:val="Bodytext210ptBold"/>
                <w:rFonts w:asciiTheme="minorHAnsi" w:eastAsia="Microsoft Sans Serif" w:hAnsiTheme="minorHAnsi" w:cstheme="minorHAnsi"/>
                <w:bCs w:val="0"/>
                <w:i/>
                <w:color w:val="1F3864" w:themeColor="accent5" w:themeShade="80"/>
                <w:sz w:val="18"/>
                <w:szCs w:val="18"/>
              </w:rPr>
              <w:t>krainian</w:t>
            </w:r>
            <w:proofErr w:type="spellEnd"/>
          </w:p>
        </w:tc>
      </w:tr>
      <w:tr w:rsidR="004E4AE1" w:rsidRPr="008E17C6" w14:paraId="289B3CD4" w14:textId="77777777" w:rsidTr="00E2254C">
        <w:trPr>
          <w:gridAfter w:val="1"/>
          <w:wAfter w:w="34" w:type="dxa"/>
        </w:trPr>
        <w:tc>
          <w:tcPr>
            <w:tcW w:w="5103" w:type="dxa"/>
            <w:gridSpan w:val="7"/>
            <w:tcBorders>
              <w:bottom w:val="single" w:sz="4" w:space="0" w:color="auto"/>
            </w:tcBorders>
          </w:tcPr>
          <w:p w14:paraId="6BD08F63" w14:textId="77777777" w:rsidR="00595B9C" w:rsidRDefault="00DE1C37" w:rsidP="00595B9C">
            <w:pPr>
              <w:pStyle w:val="Bodytext41"/>
              <w:shd w:val="clear" w:color="auto" w:fill="auto"/>
              <w:spacing w:before="0" w:after="0" w:line="240" w:lineRule="auto"/>
              <w:ind w:right="62"/>
              <w:jc w:val="left"/>
              <w:rPr>
                <w:rStyle w:val="Bodytext210ptBold"/>
                <w:rFonts w:asciiTheme="minorHAnsi" w:hAnsiTheme="minorHAnsi" w:cstheme="minorHAnsi"/>
                <w:b/>
                <w:szCs w:val="18"/>
              </w:rPr>
            </w:pPr>
            <w:r w:rsidRPr="008E17C6">
              <w:rPr>
                <w:rStyle w:val="Bodytext210ptBold"/>
                <w:rFonts w:asciiTheme="minorHAnsi" w:hAnsiTheme="minorHAnsi" w:cstheme="minorHAnsi"/>
                <w:b/>
                <w:szCs w:val="18"/>
              </w:rPr>
              <w:t>3. ІНФОРМАЦІЯ ПРО КВАЛІФІКАЦІ</w:t>
            </w:r>
            <w:r w:rsidR="00595B9C">
              <w:rPr>
                <w:rStyle w:val="Bodytext210ptBold"/>
                <w:rFonts w:asciiTheme="minorHAnsi" w:hAnsiTheme="minorHAnsi" w:cstheme="minorHAnsi"/>
                <w:b/>
                <w:szCs w:val="18"/>
              </w:rPr>
              <w:t>Ю</w:t>
            </w:r>
          </w:p>
          <w:p w14:paraId="3B19CB14" w14:textId="77777777" w:rsidR="004E4AE1" w:rsidRPr="008E17C6" w:rsidRDefault="00DE1C37" w:rsidP="00595B9C">
            <w:pPr>
              <w:pStyle w:val="Bodytext41"/>
              <w:shd w:val="clear" w:color="auto" w:fill="auto"/>
              <w:spacing w:before="0" w:after="0" w:line="240" w:lineRule="auto"/>
              <w:ind w:right="62"/>
              <w:jc w:val="left"/>
              <w:rPr>
                <w:rStyle w:val="Bodytext210ptBold"/>
                <w:rFonts w:asciiTheme="minorHAnsi" w:hAnsiTheme="minorHAnsi" w:cstheme="minorHAnsi"/>
                <w:b/>
                <w:szCs w:val="18"/>
              </w:rPr>
            </w:pPr>
            <w:r w:rsidRPr="008E17C6">
              <w:rPr>
                <w:rStyle w:val="Bodytext210ptBold"/>
                <w:rFonts w:asciiTheme="minorHAnsi" w:hAnsiTheme="minorHAnsi" w:cstheme="minorHAnsi"/>
                <w:b/>
                <w:szCs w:val="18"/>
              </w:rPr>
              <w:t xml:space="preserve"> І ТРИВАЛІСТЬ ЇЇ ЗДОБУТТЯ</w:t>
            </w:r>
          </w:p>
        </w:tc>
        <w:tc>
          <w:tcPr>
            <w:tcW w:w="284" w:type="dxa"/>
          </w:tcPr>
          <w:p w14:paraId="6790A07F" w14:textId="77777777" w:rsidR="004E4AE1" w:rsidRPr="008E17C6" w:rsidRDefault="004E4AE1"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14:paraId="326A06FF" w14:textId="77777777" w:rsidR="004E4AE1" w:rsidRPr="008E17C6" w:rsidRDefault="00DE1C37" w:rsidP="006E7694">
            <w:pPr>
              <w:pStyle w:val="Bodytext21"/>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8E17C6">
              <w:rPr>
                <w:rStyle w:val="Bodytext210ptBold"/>
                <w:rFonts w:asciiTheme="minorHAnsi" w:hAnsiTheme="minorHAnsi" w:cstheme="minorHAnsi"/>
                <w:szCs w:val="18"/>
              </w:rPr>
              <w:t xml:space="preserve">3. INFORMATION ON </w:t>
            </w:r>
            <w:r w:rsidR="006E7694" w:rsidRPr="008E17C6">
              <w:rPr>
                <w:rStyle w:val="Bodytext210ptBold"/>
                <w:rFonts w:asciiTheme="minorHAnsi" w:hAnsiTheme="minorHAnsi" w:cstheme="minorHAnsi"/>
                <w:szCs w:val="18"/>
              </w:rPr>
              <w:t xml:space="preserve">QUALIFICATION </w:t>
            </w:r>
            <w:r w:rsidRPr="008E17C6">
              <w:rPr>
                <w:rStyle w:val="Bodytext210ptBold"/>
                <w:rFonts w:asciiTheme="minorHAnsi" w:hAnsiTheme="minorHAnsi" w:cstheme="minorHAnsi"/>
                <w:szCs w:val="18"/>
              </w:rPr>
              <w:t xml:space="preserve">AND </w:t>
            </w:r>
            <w:r w:rsidR="006E7694">
              <w:rPr>
                <w:rStyle w:val="Bodytext210ptBold"/>
                <w:rFonts w:asciiTheme="minorHAnsi" w:hAnsiTheme="minorHAnsi" w:cstheme="minorHAnsi"/>
                <w:szCs w:val="18"/>
                <w:lang w:val="en-US"/>
              </w:rPr>
              <w:t xml:space="preserve"> LENGTH </w:t>
            </w:r>
            <w:r w:rsidRPr="008E17C6">
              <w:rPr>
                <w:rStyle w:val="Bodytext210ptBold"/>
                <w:rFonts w:asciiTheme="minorHAnsi" w:hAnsiTheme="minorHAnsi" w:cstheme="minorHAnsi"/>
                <w:szCs w:val="18"/>
              </w:rPr>
              <w:t xml:space="preserve">OF </w:t>
            </w:r>
            <w:r w:rsidR="006E7694">
              <w:rPr>
                <w:rStyle w:val="Bodytext210ptBold"/>
                <w:rFonts w:asciiTheme="minorHAnsi" w:hAnsiTheme="minorHAnsi" w:cstheme="minorHAnsi"/>
                <w:szCs w:val="18"/>
                <w:lang w:val="en-US"/>
              </w:rPr>
              <w:t>PROGRAMME</w:t>
            </w:r>
            <w:r w:rsidRPr="008E17C6">
              <w:rPr>
                <w:rStyle w:val="Bodytext210ptBold"/>
                <w:rFonts w:asciiTheme="minorHAnsi" w:hAnsiTheme="minorHAnsi" w:cstheme="minorHAnsi"/>
                <w:szCs w:val="18"/>
              </w:rPr>
              <w:t xml:space="preserve"> </w:t>
            </w:r>
          </w:p>
        </w:tc>
      </w:tr>
      <w:tr w:rsidR="004E4AE1" w:rsidRPr="00DB53DE" w14:paraId="27A2E42F" w14:textId="77777777" w:rsidTr="00E2254C">
        <w:trPr>
          <w:gridAfter w:val="1"/>
          <w:wAfter w:w="34" w:type="dxa"/>
        </w:trPr>
        <w:tc>
          <w:tcPr>
            <w:tcW w:w="5103" w:type="dxa"/>
            <w:gridSpan w:val="7"/>
          </w:tcPr>
          <w:p w14:paraId="667962D6" w14:textId="77777777" w:rsidR="004E4AE1" w:rsidRPr="00DB53DE" w:rsidRDefault="00C050D7"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40"/>
                <w:rFonts w:asciiTheme="minorHAnsi" w:hAnsiTheme="minorHAnsi" w:cstheme="minorHAnsi"/>
                <w:sz w:val="18"/>
                <w:szCs w:val="18"/>
              </w:rPr>
              <w:t>3.1 Рівень кваліфікації згідно з Національною рамкою кваліфікацій</w:t>
            </w:r>
            <w:r>
              <w:rPr>
                <w:rStyle w:val="Bodytext40"/>
                <w:rFonts w:asciiTheme="minorHAnsi" w:hAnsiTheme="minorHAnsi" w:cstheme="minorHAnsi"/>
                <w:sz w:val="18"/>
                <w:szCs w:val="18"/>
              </w:rPr>
              <w:t xml:space="preserve"> - </w:t>
            </w:r>
            <w:r w:rsidRPr="00C050D7">
              <w:rPr>
                <w:rStyle w:val="Bodytext40"/>
                <w:rFonts w:asciiTheme="minorHAnsi" w:hAnsiTheme="minorHAnsi" w:cstheme="minorHAnsi"/>
                <w:b/>
                <w:sz w:val="18"/>
                <w:szCs w:val="18"/>
              </w:rPr>
              <w:t>5</w:t>
            </w:r>
          </w:p>
        </w:tc>
        <w:tc>
          <w:tcPr>
            <w:tcW w:w="284" w:type="dxa"/>
          </w:tcPr>
          <w:p w14:paraId="59D19311"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5803DF85" w14:textId="77777777" w:rsidR="004E4AE1" w:rsidRPr="00C050D7" w:rsidRDefault="00C050D7" w:rsidP="00031D17">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DB53DE">
              <w:rPr>
                <w:rStyle w:val="Bodytext40"/>
                <w:rFonts w:asciiTheme="minorHAnsi" w:hAnsiTheme="minorHAnsi" w:cstheme="minorHAnsi"/>
                <w:b w:val="0"/>
                <w:sz w:val="18"/>
                <w:szCs w:val="18"/>
              </w:rPr>
              <w:t xml:space="preserve">3.1 </w:t>
            </w:r>
            <w:r w:rsidRPr="00DB53DE">
              <w:rPr>
                <w:rStyle w:val="Bodytext40"/>
                <w:rFonts w:asciiTheme="minorHAnsi" w:hAnsiTheme="minorHAnsi" w:cstheme="minorHAnsi"/>
                <w:b w:val="0"/>
                <w:sz w:val="18"/>
                <w:szCs w:val="18"/>
                <w:lang w:val="en-US" w:eastAsia="en-US" w:bidi="en-US"/>
              </w:rPr>
              <w:t>Level of qualification according to the National Qualification</w:t>
            </w:r>
            <w:r w:rsidR="00031D17">
              <w:rPr>
                <w:rStyle w:val="Bodytext40"/>
                <w:rFonts w:asciiTheme="minorHAnsi" w:hAnsiTheme="minorHAnsi" w:cstheme="minorHAnsi"/>
                <w:b w:val="0"/>
                <w:sz w:val="18"/>
                <w:szCs w:val="18"/>
                <w:lang w:val="en-US" w:eastAsia="en-US" w:bidi="en-US"/>
              </w:rPr>
              <w:t>s</w:t>
            </w:r>
            <w:r w:rsidRPr="00DB53DE">
              <w:rPr>
                <w:rStyle w:val="Bodytext40"/>
                <w:rFonts w:asciiTheme="minorHAnsi" w:hAnsiTheme="minorHAnsi" w:cstheme="minorHAnsi"/>
                <w:b w:val="0"/>
                <w:sz w:val="18"/>
                <w:szCs w:val="18"/>
                <w:lang w:val="en-US" w:eastAsia="en-US" w:bidi="en-US"/>
              </w:rPr>
              <w:t xml:space="preserve"> Framework</w:t>
            </w:r>
            <w:r>
              <w:rPr>
                <w:rStyle w:val="Bodytext40"/>
                <w:rFonts w:asciiTheme="minorHAnsi" w:hAnsiTheme="minorHAnsi" w:cstheme="minorHAnsi"/>
                <w:b w:val="0"/>
                <w:sz w:val="18"/>
                <w:szCs w:val="18"/>
                <w:lang w:eastAsia="en-US" w:bidi="en-US"/>
              </w:rPr>
              <w:t xml:space="preserve"> </w:t>
            </w:r>
            <w:r w:rsidR="00031D17">
              <w:rPr>
                <w:rStyle w:val="Bodytext40"/>
                <w:rFonts w:asciiTheme="minorHAnsi" w:hAnsiTheme="minorHAnsi" w:cstheme="minorHAnsi"/>
                <w:b w:val="0"/>
                <w:sz w:val="18"/>
                <w:szCs w:val="18"/>
                <w:lang w:eastAsia="en-US" w:bidi="en-US"/>
              </w:rPr>
              <w:t>–</w:t>
            </w:r>
            <w:r>
              <w:rPr>
                <w:rStyle w:val="Bodytext40"/>
                <w:rFonts w:asciiTheme="minorHAnsi" w:hAnsiTheme="minorHAnsi" w:cstheme="minorHAnsi"/>
                <w:b w:val="0"/>
                <w:sz w:val="18"/>
                <w:szCs w:val="18"/>
                <w:lang w:eastAsia="en-US" w:bidi="en-US"/>
              </w:rPr>
              <w:t xml:space="preserve"> </w:t>
            </w:r>
            <w:r w:rsidRPr="00C050D7">
              <w:rPr>
                <w:rStyle w:val="Bodytext40"/>
                <w:rFonts w:asciiTheme="minorHAnsi" w:hAnsiTheme="minorHAnsi" w:cstheme="minorHAnsi"/>
                <w:sz w:val="18"/>
                <w:szCs w:val="18"/>
                <w:lang w:eastAsia="en-US" w:bidi="en-US"/>
              </w:rPr>
              <w:t>5</w:t>
            </w:r>
          </w:p>
        </w:tc>
      </w:tr>
      <w:tr w:rsidR="00C050D7" w:rsidRPr="00C050D7" w14:paraId="4EDEB3C9" w14:textId="77777777" w:rsidTr="00E2254C">
        <w:trPr>
          <w:gridAfter w:val="1"/>
          <w:wAfter w:w="34" w:type="dxa"/>
        </w:trPr>
        <w:tc>
          <w:tcPr>
            <w:tcW w:w="5103" w:type="dxa"/>
            <w:gridSpan w:val="7"/>
          </w:tcPr>
          <w:p w14:paraId="651283C0" w14:textId="77777777" w:rsidR="00EF5022" w:rsidRPr="00EF5022" w:rsidRDefault="00C050D7" w:rsidP="00EF5022">
            <w:pPr>
              <w:ind w:right="62"/>
              <w:rPr>
                <w:rFonts w:asciiTheme="minorHAnsi" w:hAnsiTheme="minorHAnsi" w:cstheme="minorHAnsi"/>
                <w:sz w:val="18"/>
                <w:szCs w:val="18"/>
                <w:lang w:val="ru-RU"/>
              </w:rPr>
            </w:pPr>
            <w:r w:rsidRPr="00C050D7">
              <w:rPr>
                <w:rStyle w:val="Bodytext40"/>
                <w:rFonts w:asciiTheme="minorHAnsi" w:eastAsia="Microsoft Sans Serif" w:hAnsiTheme="minorHAnsi" w:cstheme="minorHAnsi"/>
                <w:sz w:val="18"/>
                <w:szCs w:val="18"/>
              </w:rPr>
              <w:t>3.2 Офіційна тривалість освітньо</w:t>
            </w:r>
            <w:r w:rsidR="00595B9C">
              <w:rPr>
                <w:rStyle w:val="Bodytext40"/>
                <w:rFonts w:asciiTheme="minorHAnsi" w:eastAsia="Microsoft Sans Serif" w:hAnsiTheme="minorHAnsi" w:cstheme="minorHAnsi"/>
                <w:sz w:val="18"/>
                <w:szCs w:val="18"/>
              </w:rPr>
              <w:t>-професійно</w:t>
            </w:r>
            <w:r w:rsidRPr="00C050D7">
              <w:rPr>
                <w:rStyle w:val="Bodytext40"/>
                <w:rFonts w:asciiTheme="minorHAnsi" w:eastAsia="Microsoft Sans Serif" w:hAnsiTheme="minorHAnsi" w:cstheme="minorHAnsi"/>
                <w:sz w:val="18"/>
                <w:szCs w:val="18"/>
              </w:rPr>
              <w:t>ї програми в кредитах та/або роках</w:t>
            </w:r>
            <w:r w:rsidR="00A44617">
              <w:rPr>
                <w:rStyle w:val="Bodytext40"/>
                <w:rFonts w:asciiTheme="minorHAnsi" w:eastAsia="Microsoft Sans Serif" w:hAnsiTheme="minorHAnsi" w:cstheme="minorHAnsi"/>
                <w:sz w:val="18"/>
                <w:szCs w:val="18"/>
              </w:rPr>
              <w:t xml:space="preserve">  - </w:t>
            </w:r>
            <w:r w:rsidR="000E30FF">
              <w:rPr>
                <w:rStyle w:val="Bodytext40"/>
                <w:rFonts w:asciiTheme="minorHAnsi" w:eastAsia="Microsoft Sans Serif" w:hAnsiTheme="minorHAnsi" w:cstheme="minorHAnsi"/>
                <w:sz w:val="18"/>
                <w:szCs w:val="18"/>
              </w:rPr>
              <w:t xml:space="preserve"> </w:t>
            </w:r>
            <w:r w:rsidR="00EF5022" w:rsidRPr="00EF5022">
              <w:rPr>
                <w:rFonts w:asciiTheme="minorHAnsi" w:hAnsiTheme="minorHAnsi" w:cstheme="minorHAnsi"/>
                <w:b/>
                <w:sz w:val="18"/>
                <w:szCs w:val="18"/>
                <w:lang w:val="ru-RU"/>
              </w:rPr>
              <w:t xml:space="preserve">120 </w:t>
            </w:r>
            <w:proofErr w:type="spellStart"/>
            <w:r w:rsidR="00EF5022" w:rsidRPr="00EF5022">
              <w:rPr>
                <w:rFonts w:asciiTheme="minorHAnsi" w:hAnsiTheme="minorHAnsi" w:cstheme="minorHAnsi"/>
                <w:b/>
                <w:sz w:val="18"/>
                <w:szCs w:val="18"/>
                <w:lang w:val="ru-RU"/>
              </w:rPr>
              <w:t>кредитів</w:t>
            </w:r>
            <w:proofErr w:type="spellEnd"/>
            <w:r w:rsidR="00EF5022" w:rsidRPr="00EF5022">
              <w:rPr>
                <w:rFonts w:asciiTheme="minorHAnsi" w:hAnsiTheme="minorHAnsi" w:cstheme="minorHAnsi"/>
                <w:b/>
                <w:sz w:val="18"/>
                <w:szCs w:val="18"/>
                <w:lang w:val="ru-RU"/>
              </w:rPr>
              <w:t xml:space="preserve"> ЄКТС/ 1 </w:t>
            </w:r>
            <w:proofErr w:type="spellStart"/>
            <w:r w:rsidR="00EF5022" w:rsidRPr="00EF5022">
              <w:rPr>
                <w:rFonts w:asciiTheme="minorHAnsi" w:hAnsiTheme="minorHAnsi" w:cstheme="minorHAnsi"/>
                <w:b/>
                <w:sz w:val="18"/>
                <w:szCs w:val="18"/>
                <w:lang w:val="ru-RU"/>
              </w:rPr>
              <w:t>рік</w:t>
            </w:r>
            <w:proofErr w:type="spellEnd"/>
            <w:r w:rsidR="00EF5022" w:rsidRPr="00EF5022">
              <w:rPr>
                <w:rFonts w:asciiTheme="minorHAnsi" w:hAnsiTheme="minorHAnsi" w:cstheme="minorHAnsi"/>
                <w:b/>
                <w:sz w:val="18"/>
                <w:szCs w:val="18"/>
                <w:lang w:val="ru-RU"/>
              </w:rPr>
              <w:t xml:space="preserve"> 10 </w:t>
            </w:r>
            <w:proofErr w:type="spellStart"/>
            <w:r w:rsidR="00EF5022" w:rsidRPr="00EF5022">
              <w:rPr>
                <w:rFonts w:asciiTheme="minorHAnsi" w:hAnsiTheme="minorHAnsi" w:cstheme="minorHAnsi"/>
                <w:b/>
                <w:sz w:val="18"/>
                <w:szCs w:val="18"/>
                <w:lang w:val="ru-RU"/>
              </w:rPr>
              <w:t>місяців</w:t>
            </w:r>
            <w:proofErr w:type="spellEnd"/>
          </w:p>
          <w:p w14:paraId="125540C8" w14:textId="2ABA0538" w:rsidR="00EF5022" w:rsidRPr="00EF5022" w:rsidRDefault="00EF5022" w:rsidP="00EF5022">
            <w:pPr>
              <w:ind w:right="62"/>
              <w:rPr>
                <w:rFonts w:asciiTheme="minorHAnsi" w:eastAsia="Times New Roman" w:hAnsiTheme="minorHAnsi" w:cstheme="minorHAnsi"/>
                <w:b/>
                <w:sz w:val="18"/>
                <w:szCs w:val="18"/>
                <w:lang w:val="uk-UA" w:eastAsia="uk-UA" w:bidi="uk-UA"/>
              </w:rPr>
            </w:pPr>
            <w:r w:rsidRPr="00EF5022">
              <w:rPr>
                <w:rFonts w:asciiTheme="minorHAnsi" w:eastAsia="Times New Roman" w:hAnsiTheme="minorHAnsi" w:cstheme="minorHAnsi"/>
                <w:b/>
                <w:sz w:val="18"/>
                <w:szCs w:val="18"/>
                <w:lang w:val="uk-UA" w:eastAsia="uk-UA" w:bidi="uk-UA"/>
              </w:rPr>
              <w:t xml:space="preserve">Всього </w:t>
            </w:r>
            <w:r w:rsidRPr="00EF5022">
              <w:rPr>
                <w:rFonts w:asciiTheme="minorHAnsi" w:eastAsia="Times New Roman" w:hAnsiTheme="minorHAnsi" w:cstheme="minorHAnsi"/>
                <w:sz w:val="18"/>
                <w:szCs w:val="18"/>
                <w:lang w:val="uk-UA" w:eastAsia="uk-UA" w:bidi="uk-UA"/>
              </w:rPr>
              <w:t xml:space="preserve">(включаючи трансфер кредитів попередньої освіти) </w:t>
            </w:r>
            <w:r w:rsidRPr="00EF5022">
              <w:rPr>
                <w:rFonts w:asciiTheme="minorHAnsi" w:eastAsia="Times New Roman" w:hAnsiTheme="minorHAnsi" w:cstheme="minorHAnsi"/>
                <w:b/>
                <w:sz w:val="18"/>
                <w:szCs w:val="18"/>
                <w:lang w:val="uk-UA" w:eastAsia="uk-UA" w:bidi="uk-UA"/>
              </w:rPr>
              <w:t xml:space="preserve">– </w:t>
            </w:r>
            <w:r>
              <w:rPr>
                <w:rFonts w:asciiTheme="minorHAnsi" w:eastAsia="Times New Roman" w:hAnsiTheme="minorHAnsi" w:cstheme="minorHAnsi"/>
                <w:b/>
                <w:sz w:val="18"/>
                <w:szCs w:val="18"/>
                <w:lang w:val="uk-UA" w:eastAsia="uk-UA" w:bidi="uk-UA"/>
              </w:rPr>
              <w:t>180</w:t>
            </w:r>
            <w:r w:rsidRPr="00EF5022">
              <w:rPr>
                <w:rFonts w:asciiTheme="minorHAnsi" w:eastAsia="Times New Roman" w:hAnsiTheme="minorHAnsi" w:cstheme="minorHAnsi"/>
                <w:b/>
                <w:sz w:val="18"/>
                <w:szCs w:val="18"/>
                <w:lang w:val="uk-UA" w:eastAsia="uk-UA" w:bidi="uk-UA"/>
              </w:rPr>
              <w:t xml:space="preserve"> кредитів ЄКТС</w:t>
            </w:r>
          </w:p>
          <w:p w14:paraId="2F18A402" w14:textId="430655B3" w:rsidR="00C050D7" w:rsidRPr="00DB53DE" w:rsidRDefault="00C050D7" w:rsidP="000676D2">
            <w:pPr>
              <w:pStyle w:val="Bodytext41"/>
              <w:shd w:val="clear" w:color="auto" w:fill="auto"/>
              <w:spacing w:before="0" w:after="0" w:line="240" w:lineRule="auto"/>
              <w:ind w:right="62"/>
              <w:jc w:val="left"/>
              <w:rPr>
                <w:rStyle w:val="Bodytext40"/>
                <w:rFonts w:asciiTheme="minorHAnsi" w:hAnsiTheme="minorHAnsi" w:cstheme="minorHAnsi"/>
                <w:sz w:val="18"/>
                <w:szCs w:val="18"/>
              </w:rPr>
            </w:pPr>
          </w:p>
        </w:tc>
        <w:tc>
          <w:tcPr>
            <w:tcW w:w="284" w:type="dxa"/>
          </w:tcPr>
          <w:p w14:paraId="5F58BEC3" w14:textId="77777777" w:rsidR="00C050D7" w:rsidRPr="00DB53DE" w:rsidRDefault="00C050D7"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CB1EB08" w14:textId="77777777" w:rsidR="00EF5022" w:rsidRPr="00EF5022" w:rsidRDefault="00C050D7" w:rsidP="00EF5022">
            <w:pPr>
              <w:rPr>
                <w:rFonts w:asciiTheme="minorHAnsi" w:hAnsiTheme="minorHAnsi" w:cstheme="minorHAnsi"/>
                <w:b/>
                <w:bCs/>
                <w:sz w:val="18"/>
                <w:szCs w:val="18"/>
                <w:lang w:val="uk-UA" w:eastAsia="uk-UA" w:bidi="uk-UA"/>
              </w:rPr>
            </w:pPr>
            <w:r w:rsidRPr="00C050D7">
              <w:rPr>
                <w:rStyle w:val="Bodytext40"/>
                <w:rFonts w:asciiTheme="minorHAnsi" w:eastAsia="Microsoft Sans Serif" w:hAnsiTheme="minorHAnsi" w:cstheme="minorHAnsi"/>
                <w:b w:val="0"/>
                <w:sz w:val="18"/>
                <w:szCs w:val="18"/>
              </w:rPr>
              <w:t xml:space="preserve">3.2 </w:t>
            </w:r>
            <w:r w:rsidR="00DA6CDD">
              <w:rPr>
                <w:rStyle w:val="Bodytext40"/>
                <w:rFonts w:asciiTheme="minorHAnsi" w:eastAsia="Microsoft Sans Serif" w:hAnsiTheme="minorHAnsi" w:cstheme="minorHAnsi"/>
                <w:b w:val="0"/>
                <w:sz w:val="18"/>
                <w:szCs w:val="18"/>
                <w:lang w:val="en-US" w:eastAsia="en-US" w:bidi="en-US"/>
              </w:rPr>
              <w:t xml:space="preserve">Official </w:t>
            </w:r>
            <w:r w:rsidR="00031D17">
              <w:rPr>
                <w:rStyle w:val="Bodytext40"/>
                <w:rFonts w:asciiTheme="minorHAnsi" w:eastAsia="Microsoft Sans Serif" w:hAnsiTheme="minorHAnsi" w:cstheme="minorHAnsi"/>
                <w:b w:val="0"/>
                <w:sz w:val="18"/>
                <w:szCs w:val="18"/>
                <w:lang w:val="en-US" w:eastAsia="en-US" w:bidi="en-US"/>
              </w:rPr>
              <w:t xml:space="preserve"> length</w:t>
            </w:r>
            <w:r w:rsidR="00DA6CDD">
              <w:rPr>
                <w:rStyle w:val="Bodytext40"/>
                <w:rFonts w:asciiTheme="minorHAnsi" w:eastAsia="Microsoft Sans Serif" w:hAnsiTheme="minorHAnsi" w:cstheme="minorHAnsi"/>
                <w:b w:val="0"/>
                <w:sz w:val="18"/>
                <w:szCs w:val="18"/>
                <w:lang w:val="en-US" w:eastAsia="en-US" w:bidi="en-US"/>
              </w:rPr>
              <w:t xml:space="preserve"> of </w:t>
            </w:r>
            <w:r w:rsidR="00031D17">
              <w:rPr>
                <w:rStyle w:val="Bodytext40"/>
                <w:rFonts w:asciiTheme="minorHAnsi" w:eastAsia="Microsoft Sans Serif" w:hAnsiTheme="minorHAnsi" w:cstheme="minorHAnsi"/>
                <w:b w:val="0"/>
                <w:sz w:val="18"/>
                <w:szCs w:val="18"/>
                <w:lang w:val="en-US" w:eastAsia="en-US" w:bidi="en-US"/>
              </w:rPr>
              <w:t xml:space="preserve">educational-professional </w:t>
            </w:r>
            <w:proofErr w:type="spellStart"/>
            <w:r w:rsidR="00DA6CDD" w:rsidRPr="001D0BB3">
              <w:rPr>
                <w:rStyle w:val="Bodytext40"/>
                <w:rFonts w:asciiTheme="minorHAnsi" w:eastAsia="Microsoft Sans Serif" w:hAnsiTheme="minorHAnsi" w:cstheme="minorHAnsi"/>
                <w:b w:val="0"/>
                <w:color w:val="auto"/>
                <w:sz w:val="18"/>
                <w:szCs w:val="18"/>
                <w:lang w:val="en-US" w:eastAsia="en-US" w:bidi="en-US"/>
              </w:rPr>
              <w:t>program</w:t>
            </w:r>
            <w:r w:rsidR="001D0BB3" w:rsidRPr="001D0BB3">
              <w:rPr>
                <w:rStyle w:val="Bodytext40"/>
                <w:rFonts w:asciiTheme="minorHAnsi" w:eastAsia="Microsoft Sans Serif" w:hAnsiTheme="minorHAnsi" w:cstheme="minorHAnsi"/>
                <w:b w:val="0"/>
                <w:color w:val="auto"/>
                <w:sz w:val="18"/>
                <w:szCs w:val="18"/>
                <w:lang w:val="en-US" w:eastAsia="en-US" w:bidi="en-US"/>
              </w:rPr>
              <w:t>me</w:t>
            </w:r>
            <w:proofErr w:type="spellEnd"/>
            <w:r w:rsidRPr="00C050D7">
              <w:rPr>
                <w:rStyle w:val="Bodytext40"/>
                <w:rFonts w:asciiTheme="minorHAnsi" w:eastAsia="Microsoft Sans Serif" w:hAnsiTheme="minorHAnsi" w:cstheme="minorHAnsi"/>
                <w:b w:val="0"/>
                <w:sz w:val="18"/>
                <w:szCs w:val="18"/>
                <w:lang w:val="en-US" w:eastAsia="en-US" w:bidi="en-US"/>
              </w:rPr>
              <w:t xml:space="preserve"> in credits and/or years</w:t>
            </w:r>
            <w:r w:rsidR="001E2A69">
              <w:rPr>
                <w:rStyle w:val="Bodytext40"/>
                <w:rFonts w:asciiTheme="minorHAnsi" w:eastAsia="Microsoft Sans Serif" w:hAnsiTheme="minorHAnsi" w:cstheme="minorHAnsi"/>
                <w:b w:val="0"/>
                <w:sz w:val="18"/>
                <w:szCs w:val="18"/>
                <w:lang w:eastAsia="en-US" w:bidi="en-US"/>
              </w:rPr>
              <w:t xml:space="preserve">  -</w:t>
            </w:r>
            <w:r w:rsidR="00CB065F">
              <w:rPr>
                <w:rStyle w:val="Bodytext40"/>
                <w:rFonts w:asciiTheme="minorHAnsi" w:eastAsia="Microsoft Sans Serif" w:hAnsiTheme="minorHAnsi" w:cstheme="minorHAnsi"/>
                <w:b w:val="0"/>
                <w:sz w:val="18"/>
                <w:szCs w:val="18"/>
                <w:lang w:eastAsia="en-US" w:bidi="en-US"/>
              </w:rPr>
              <w:t xml:space="preserve"> </w:t>
            </w:r>
            <w:r w:rsidR="00EF5022" w:rsidRPr="00EF5022">
              <w:rPr>
                <w:rFonts w:asciiTheme="minorHAnsi" w:hAnsiTheme="minorHAnsi" w:cstheme="minorHAnsi"/>
                <w:b/>
                <w:bCs/>
                <w:sz w:val="18"/>
                <w:szCs w:val="18"/>
                <w:lang w:val="uk-UA" w:eastAsia="uk-UA" w:bidi="uk-UA"/>
              </w:rPr>
              <w:t xml:space="preserve">120 </w:t>
            </w:r>
            <w:proofErr w:type="spellStart"/>
            <w:r w:rsidR="00EF5022" w:rsidRPr="00EF5022">
              <w:rPr>
                <w:rFonts w:asciiTheme="minorHAnsi" w:hAnsiTheme="minorHAnsi" w:cstheme="minorHAnsi"/>
                <w:b/>
                <w:bCs/>
                <w:sz w:val="18"/>
                <w:szCs w:val="18"/>
                <w:lang w:val="uk-UA" w:eastAsia="uk-UA" w:bidi="uk-UA"/>
              </w:rPr>
              <w:t>credits</w:t>
            </w:r>
            <w:proofErr w:type="spellEnd"/>
            <w:r w:rsidR="00EF5022" w:rsidRPr="00EF5022">
              <w:rPr>
                <w:rFonts w:asciiTheme="minorHAnsi" w:hAnsiTheme="minorHAnsi" w:cstheme="minorHAnsi"/>
                <w:b/>
                <w:bCs/>
                <w:sz w:val="18"/>
                <w:szCs w:val="18"/>
                <w:lang w:eastAsia="uk-UA" w:bidi="uk-UA"/>
              </w:rPr>
              <w:t xml:space="preserve"> ECTS</w:t>
            </w:r>
            <w:r w:rsidR="00EF5022" w:rsidRPr="00EF5022">
              <w:rPr>
                <w:rFonts w:asciiTheme="minorHAnsi" w:hAnsiTheme="minorHAnsi" w:cstheme="minorHAnsi"/>
                <w:b/>
                <w:bCs/>
                <w:sz w:val="18"/>
                <w:szCs w:val="18"/>
                <w:lang w:val="uk-UA" w:eastAsia="uk-UA" w:bidi="uk-UA"/>
              </w:rPr>
              <w:t xml:space="preserve"> / </w:t>
            </w:r>
            <w:r w:rsidR="00EF5022" w:rsidRPr="00EF5022">
              <w:rPr>
                <w:rFonts w:asciiTheme="minorHAnsi" w:hAnsiTheme="minorHAnsi" w:cstheme="minorHAnsi"/>
                <w:b/>
                <w:bCs/>
                <w:sz w:val="18"/>
                <w:szCs w:val="18"/>
                <w:lang w:eastAsia="uk-UA" w:bidi="uk-UA"/>
              </w:rPr>
              <w:t>1 year 10 months</w:t>
            </w:r>
          </w:p>
          <w:p w14:paraId="5AD23F99" w14:textId="0BA3B4EC" w:rsidR="00C050D7" w:rsidRPr="00CB065F" w:rsidRDefault="00EF5022" w:rsidP="00EF5022">
            <w:pPr>
              <w:pStyle w:val="Bodytext21"/>
              <w:shd w:val="clear" w:color="auto" w:fill="auto"/>
              <w:spacing w:before="0" w:after="0" w:line="240" w:lineRule="auto"/>
              <w:jc w:val="left"/>
              <w:rPr>
                <w:rStyle w:val="Bodytext40"/>
                <w:rFonts w:asciiTheme="minorHAnsi" w:hAnsiTheme="minorHAnsi" w:cstheme="minorHAnsi"/>
                <w:b w:val="0"/>
                <w:sz w:val="18"/>
                <w:szCs w:val="18"/>
              </w:rPr>
            </w:pPr>
            <w:r w:rsidRPr="00EF5022">
              <w:rPr>
                <w:rFonts w:asciiTheme="minorHAnsi" w:eastAsia="Microsoft Sans Serif" w:hAnsiTheme="minorHAnsi" w:cstheme="minorHAnsi"/>
                <w:b/>
                <w:bCs/>
                <w:sz w:val="18"/>
                <w:szCs w:val="18"/>
                <w:lang w:eastAsia="uk-UA" w:bidi="uk-UA"/>
              </w:rPr>
              <w:t xml:space="preserve">All together (including credits transfer of the previous education) – </w:t>
            </w:r>
            <w:r>
              <w:rPr>
                <w:rFonts w:asciiTheme="minorHAnsi" w:eastAsia="Microsoft Sans Serif" w:hAnsiTheme="minorHAnsi" w:cstheme="minorHAnsi"/>
                <w:b/>
                <w:bCs/>
                <w:sz w:val="18"/>
                <w:szCs w:val="18"/>
                <w:lang w:val="uk-UA" w:eastAsia="uk-UA" w:bidi="uk-UA"/>
              </w:rPr>
              <w:t>180</w:t>
            </w:r>
            <w:r w:rsidRPr="00EF5022">
              <w:rPr>
                <w:rFonts w:asciiTheme="minorHAnsi" w:eastAsia="Microsoft Sans Serif" w:hAnsiTheme="minorHAnsi" w:cstheme="minorHAnsi"/>
                <w:b/>
                <w:bCs/>
                <w:sz w:val="18"/>
                <w:szCs w:val="18"/>
                <w:lang w:eastAsia="uk-UA" w:bidi="uk-UA"/>
              </w:rPr>
              <w:t xml:space="preserve"> credits ECTS</w:t>
            </w:r>
          </w:p>
        </w:tc>
      </w:tr>
      <w:tr w:rsidR="004E4AE1" w:rsidRPr="00DB53DE" w14:paraId="01FDB64C" w14:textId="77777777" w:rsidTr="00E2254C">
        <w:trPr>
          <w:gridAfter w:val="1"/>
          <w:wAfter w:w="34" w:type="dxa"/>
        </w:trPr>
        <w:tc>
          <w:tcPr>
            <w:tcW w:w="5103" w:type="dxa"/>
            <w:gridSpan w:val="7"/>
          </w:tcPr>
          <w:p w14:paraId="50A412BD" w14:textId="77777777" w:rsidR="004E4AE1" w:rsidRDefault="0071496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C050D7">
              <w:rPr>
                <w:rStyle w:val="Bodytext210ptBold"/>
                <w:rFonts w:asciiTheme="minorHAnsi" w:hAnsiTheme="minorHAnsi" w:cstheme="minorHAnsi"/>
                <w:sz w:val="18"/>
                <w:szCs w:val="18"/>
                <w:lang w:val="en-US" w:eastAsia="en-US" w:bidi="en-US"/>
              </w:rPr>
              <w:t xml:space="preserve">3.3 </w:t>
            </w:r>
            <w:r w:rsidRPr="00C050D7">
              <w:rPr>
                <w:rStyle w:val="Bodytext210ptBold"/>
                <w:rFonts w:asciiTheme="minorHAnsi" w:hAnsiTheme="minorHAnsi" w:cstheme="minorHAnsi"/>
                <w:sz w:val="18"/>
                <w:szCs w:val="18"/>
              </w:rPr>
              <w:t>Вимоги для вступу</w:t>
            </w:r>
          </w:p>
          <w:p w14:paraId="416FCC01" w14:textId="77777777" w:rsidR="00A13949" w:rsidRPr="00C050D7"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lang w:val="en-US"/>
              </w:rPr>
            </w:pPr>
          </w:p>
        </w:tc>
        <w:tc>
          <w:tcPr>
            <w:tcW w:w="284" w:type="dxa"/>
          </w:tcPr>
          <w:p w14:paraId="78F2190D" w14:textId="77777777" w:rsidR="004E4AE1" w:rsidRPr="00C050D7"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7AB80DFE" w14:textId="77777777" w:rsidR="00DA6CDD" w:rsidRPr="00C050D7" w:rsidRDefault="00714969" w:rsidP="00031D17">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C050D7">
              <w:rPr>
                <w:rStyle w:val="Bodytext210ptBold"/>
                <w:rFonts w:asciiTheme="minorHAnsi" w:hAnsiTheme="minorHAnsi" w:cstheme="minorHAnsi"/>
                <w:b w:val="0"/>
                <w:sz w:val="18"/>
                <w:szCs w:val="18"/>
              </w:rPr>
              <w:t xml:space="preserve">3.3 </w:t>
            </w:r>
            <w:r w:rsidR="00437585" w:rsidRPr="00CB065F">
              <w:rPr>
                <w:rStyle w:val="Bodytext210ptBold"/>
                <w:rFonts w:asciiTheme="minorHAnsi" w:hAnsiTheme="minorHAnsi" w:cstheme="minorHAnsi"/>
                <w:b w:val="0"/>
                <w:color w:val="auto"/>
                <w:sz w:val="18"/>
                <w:szCs w:val="18"/>
                <w:lang w:val="en-US" w:eastAsia="en-US" w:bidi="en-US"/>
              </w:rPr>
              <w:t>A</w:t>
            </w:r>
            <w:r w:rsidR="00031D17">
              <w:rPr>
                <w:rStyle w:val="Bodytext210ptBold"/>
                <w:rFonts w:asciiTheme="minorHAnsi" w:hAnsiTheme="minorHAnsi" w:cstheme="minorHAnsi"/>
                <w:b w:val="0"/>
                <w:color w:val="auto"/>
                <w:sz w:val="18"/>
                <w:szCs w:val="18"/>
                <w:lang w:val="en-US" w:eastAsia="en-US" w:bidi="en-US"/>
              </w:rPr>
              <w:t>ccess</w:t>
            </w:r>
            <w:r w:rsidR="00437585">
              <w:rPr>
                <w:rStyle w:val="Bodytext210ptBold"/>
                <w:rFonts w:asciiTheme="minorHAnsi" w:hAnsiTheme="minorHAnsi" w:cstheme="minorHAnsi"/>
                <w:b w:val="0"/>
                <w:color w:val="00B050"/>
                <w:sz w:val="18"/>
                <w:szCs w:val="18"/>
                <w:lang w:val="en-US" w:eastAsia="en-US" w:bidi="en-US"/>
              </w:rPr>
              <w:t xml:space="preserve"> </w:t>
            </w:r>
            <w:r w:rsidR="00031D17">
              <w:rPr>
                <w:rStyle w:val="Bodytext210ptBold"/>
                <w:rFonts w:asciiTheme="minorHAnsi" w:hAnsiTheme="minorHAnsi" w:cstheme="minorHAnsi"/>
                <w:b w:val="0"/>
                <w:sz w:val="18"/>
                <w:szCs w:val="18"/>
                <w:lang w:val="en-US" w:eastAsia="en-US" w:bidi="en-US"/>
              </w:rPr>
              <w:t>requirements</w:t>
            </w:r>
          </w:p>
        </w:tc>
      </w:tr>
      <w:tr w:rsidR="00A979B8" w:rsidRPr="00D951D7" w14:paraId="2062A902" w14:textId="77777777" w:rsidTr="00E2254C">
        <w:trPr>
          <w:gridAfter w:val="1"/>
          <w:wAfter w:w="34" w:type="dxa"/>
          <w:trHeight w:val="740"/>
        </w:trPr>
        <w:tc>
          <w:tcPr>
            <w:tcW w:w="2551" w:type="dxa"/>
            <w:gridSpan w:val="3"/>
            <w:tcBorders>
              <w:right w:val="dotted" w:sz="4" w:space="0" w:color="auto"/>
            </w:tcBorders>
            <w:shd w:val="clear" w:color="auto" w:fill="auto"/>
          </w:tcPr>
          <w:p w14:paraId="3175CB87" w14:textId="410E1367" w:rsidR="00A979B8" w:rsidRPr="000676D2" w:rsidRDefault="00F44D87" w:rsidP="00F44D87">
            <w:pPr>
              <w:jc w:val="right"/>
              <w:rPr>
                <w:rStyle w:val="Bodytext210ptBold"/>
                <w:rFonts w:asciiTheme="minorHAnsi" w:eastAsia="Microsoft Sans Serif" w:hAnsiTheme="minorHAnsi" w:cstheme="minorHAnsi"/>
                <w:color w:val="auto"/>
                <w:sz w:val="18"/>
                <w:szCs w:val="18"/>
                <w:highlight w:val="yellow"/>
              </w:rPr>
            </w:pPr>
            <w:r w:rsidRPr="00061750">
              <w:rPr>
                <w:rStyle w:val="Bodytext210ptBold"/>
                <w:rFonts w:asciiTheme="minorHAnsi" w:eastAsia="Microsoft Sans Serif" w:hAnsiTheme="minorHAnsi" w:cstheme="minorHAnsi"/>
                <w:b w:val="0"/>
                <w:color w:val="auto"/>
                <w:sz w:val="18"/>
                <w:szCs w:val="18"/>
              </w:rPr>
              <w:t>на основі професійно</w:t>
            </w:r>
            <w:r>
              <w:rPr>
                <w:rStyle w:val="Bodytext210ptBold"/>
                <w:rFonts w:asciiTheme="minorHAnsi" w:eastAsia="Microsoft Sans Serif" w:hAnsiTheme="minorHAnsi" w:cstheme="minorHAnsi"/>
                <w:b w:val="0"/>
                <w:color w:val="auto"/>
                <w:sz w:val="18"/>
                <w:szCs w:val="18"/>
              </w:rPr>
              <w:t>ї (професійно</w:t>
            </w:r>
            <w:r w:rsidRPr="00061750">
              <w:rPr>
                <w:rStyle w:val="Bodytext210ptBold"/>
                <w:rFonts w:asciiTheme="minorHAnsi" w:eastAsia="Microsoft Sans Serif" w:hAnsiTheme="minorHAnsi" w:cstheme="minorHAnsi"/>
                <w:b w:val="0"/>
                <w:color w:val="auto"/>
                <w:sz w:val="18"/>
                <w:szCs w:val="18"/>
              </w:rPr>
              <w:t>-технічної</w:t>
            </w:r>
            <w:r>
              <w:rPr>
                <w:rStyle w:val="Bodytext210ptBold"/>
                <w:rFonts w:asciiTheme="minorHAnsi" w:eastAsia="Microsoft Sans Serif" w:hAnsiTheme="minorHAnsi" w:cstheme="minorHAnsi"/>
                <w:b w:val="0"/>
                <w:color w:val="auto"/>
                <w:sz w:val="18"/>
                <w:szCs w:val="18"/>
              </w:rPr>
              <w:t>)</w:t>
            </w:r>
            <w:r w:rsidRPr="00061750">
              <w:rPr>
                <w:rStyle w:val="Bodytext210ptBold"/>
                <w:rFonts w:asciiTheme="minorHAnsi" w:eastAsia="Microsoft Sans Serif" w:hAnsiTheme="minorHAnsi" w:cstheme="minorHAnsi"/>
                <w:b w:val="0"/>
                <w:color w:val="auto"/>
                <w:sz w:val="18"/>
                <w:szCs w:val="18"/>
              </w:rPr>
              <w:t xml:space="preserve"> освіти з урахуванням раніше здобутих результатів навчання</w:t>
            </w:r>
          </w:p>
        </w:tc>
        <w:tc>
          <w:tcPr>
            <w:tcW w:w="2552" w:type="dxa"/>
            <w:gridSpan w:val="4"/>
            <w:tcBorders>
              <w:left w:val="dotted" w:sz="4" w:space="0" w:color="auto"/>
            </w:tcBorders>
            <w:shd w:val="clear" w:color="auto" w:fill="auto"/>
          </w:tcPr>
          <w:p w14:paraId="7568D070" w14:textId="77777777" w:rsidR="00F44D87" w:rsidRPr="00061750" w:rsidRDefault="00F44D87" w:rsidP="00F44D87">
            <w:pPr>
              <w:ind w:right="62"/>
              <w:rPr>
                <w:rStyle w:val="Bodytext210ptBold"/>
                <w:rFonts w:asciiTheme="minorHAnsi" w:eastAsia="Microsoft Sans Serif" w:hAnsiTheme="minorHAnsi" w:cstheme="minorHAnsi"/>
                <w:b w:val="0"/>
                <w:color w:val="auto"/>
                <w:sz w:val="18"/>
                <w:szCs w:val="18"/>
                <w:lang w:eastAsia="en-US" w:bidi="en-US"/>
              </w:rPr>
            </w:pPr>
            <w:r w:rsidRPr="00061750">
              <w:rPr>
                <w:rStyle w:val="Bodytext210ptBold"/>
                <w:rFonts w:asciiTheme="minorHAnsi" w:eastAsia="Microsoft Sans Serif" w:hAnsiTheme="minorHAnsi" w:cstheme="minorHAnsi"/>
                <w:b w:val="0"/>
                <w:color w:val="auto"/>
                <w:sz w:val="18"/>
                <w:szCs w:val="18"/>
                <w:lang w:eastAsia="en-US" w:bidi="en-US"/>
              </w:rPr>
              <w:t>1) фахове вступне випробування</w:t>
            </w:r>
          </w:p>
          <w:p w14:paraId="0F0DC80C" w14:textId="511141D0" w:rsidR="00A979B8" w:rsidRPr="000676D2" w:rsidRDefault="00F44D87" w:rsidP="00F44D87">
            <w:pPr>
              <w:pStyle w:val="Bodytext41"/>
              <w:shd w:val="clear" w:color="auto" w:fill="auto"/>
              <w:spacing w:before="0" w:after="0" w:line="240" w:lineRule="auto"/>
              <w:ind w:right="62"/>
              <w:jc w:val="left"/>
              <w:rPr>
                <w:rStyle w:val="Bodytext210ptBold1"/>
                <w:rFonts w:asciiTheme="minorHAnsi" w:hAnsiTheme="minorHAnsi" w:cstheme="minorHAnsi"/>
                <w:color w:val="auto"/>
                <w:sz w:val="18"/>
                <w:szCs w:val="18"/>
                <w:highlight w:val="yellow"/>
                <w:lang w:eastAsia="en-US" w:bidi="en-US"/>
              </w:rPr>
            </w:pPr>
            <w:r w:rsidRPr="00061750">
              <w:rPr>
                <w:rStyle w:val="Bodytext210ptBold"/>
                <w:rFonts w:asciiTheme="minorHAnsi" w:eastAsia="Microsoft Sans Serif" w:hAnsiTheme="minorHAnsi" w:cstheme="minorHAnsi"/>
                <w:color w:val="auto"/>
                <w:sz w:val="18"/>
                <w:szCs w:val="18"/>
                <w:lang w:eastAsia="en-US" w:bidi="en-US"/>
              </w:rPr>
              <w:t>2) конкурсне вступне випробування з української мови або серт</w:t>
            </w:r>
            <w:r>
              <w:rPr>
                <w:rStyle w:val="Bodytext210ptBold"/>
                <w:rFonts w:asciiTheme="minorHAnsi" w:eastAsia="Microsoft Sans Serif" w:hAnsiTheme="minorHAnsi" w:cstheme="minorHAnsi"/>
                <w:color w:val="auto"/>
                <w:sz w:val="18"/>
                <w:szCs w:val="18"/>
                <w:lang w:eastAsia="en-US" w:bidi="en-US"/>
              </w:rPr>
              <w:t>ифікат УЦОЯО з української мови</w:t>
            </w:r>
          </w:p>
        </w:tc>
        <w:tc>
          <w:tcPr>
            <w:tcW w:w="284" w:type="dxa"/>
            <w:vMerge w:val="restart"/>
          </w:tcPr>
          <w:p w14:paraId="1EC02B36" w14:textId="77777777" w:rsidR="00A979B8" w:rsidRPr="00CB065F" w:rsidRDefault="00A979B8" w:rsidP="00D80F16">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val="restart"/>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ayout w:type="fixed"/>
              <w:tblLook w:val="04A0" w:firstRow="1" w:lastRow="0" w:firstColumn="1" w:lastColumn="0" w:noHBand="0" w:noVBand="1"/>
            </w:tblPr>
            <w:tblGrid>
              <w:gridCol w:w="2196"/>
              <w:gridCol w:w="2681"/>
            </w:tblGrid>
            <w:tr w:rsidR="00F44D87" w:rsidRPr="00CB065F" w14:paraId="2B41CA04" w14:textId="77777777" w:rsidTr="001E2A69">
              <w:tc>
                <w:tcPr>
                  <w:tcW w:w="2196" w:type="dxa"/>
                </w:tcPr>
                <w:p w14:paraId="21276EFB" w14:textId="709B22DB" w:rsidR="00F44D87" w:rsidRPr="000676D2" w:rsidRDefault="00F44D87" w:rsidP="0034174B">
                  <w:pPr>
                    <w:pStyle w:val="Bodytext21"/>
                    <w:shd w:val="clear" w:color="auto" w:fill="auto"/>
                    <w:spacing w:before="0" w:after="0" w:line="240" w:lineRule="auto"/>
                    <w:jc w:val="right"/>
                    <w:rPr>
                      <w:rStyle w:val="Bodytext210ptBold"/>
                      <w:rFonts w:asciiTheme="minorHAnsi" w:hAnsiTheme="minorHAnsi" w:cstheme="minorHAnsi"/>
                      <w:b w:val="0"/>
                      <w:color w:val="auto"/>
                      <w:sz w:val="18"/>
                      <w:szCs w:val="18"/>
                      <w:highlight w:val="yellow"/>
                    </w:rPr>
                  </w:pPr>
                  <w:proofErr w:type="spellStart"/>
                  <w:r w:rsidRPr="00CB065F">
                    <w:rPr>
                      <w:rStyle w:val="Bodytext210ptBold"/>
                      <w:rFonts w:asciiTheme="minorHAnsi" w:hAnsiTheme="minorHAnsi" w:cstheme="minorHAnsi"/>
                      <w:b w:val="0"/>
                      <w:color w:val="auto"/>
                      <w:sz w:val="18"/>
                      <w:szCs w:val="18"/>
                    </w:rPr>
                    <w:t>based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72165">
                    <w:rPr>
                      <w:rStyle w:val="Bodytext210ptBold"/>
                      <w:rFonts w:asciiTheme="minorHAnsi" w:hAnsiTheme="minorHAnsi" w:cstheme="minorHAnsi"/>
                      <w:b w:val="0"/>
                      <w:color w:val="auto"/>
                      <w:sz w:val="18"/>
                      <w:szCs w:val="18"/>
                      <w:lang w:val="en-US"/>
                    </w:rPr>
                    <w:t xml:space="preserve">the </w:t>
                  </w:r>
                  <w:proofErr w:type="spellStart"/>
                  <w:r w:rsidRPr="00C72165">
                    <w:rPr>
                      <w:rStyle w:val="Bodytext210ptBold"/>
                      <w:rFonts w:asciiTheme="minorHAnsi" w:hAnsiTheme="minorHAnsi" w:cstheme="minorHAnsi"/>
                      <w:b w:val="0"/>
                      <w:color w:val="auto"/>
                      <w:sz w:val="18"/>
                      <w:szCs w:val="18"/>
                    </w:rPr>
                    <w:t>vocational</w:t>
                  </w:r>
                  <w:proofErr w:type="spellEnd"/>
                  <w:r w:rsidRPr="00C72165">
                    <w:rPr>
                      <w:rStyle w:val="Bodytext210ptBold"/>
                      <w:rFonts w:asciiTheme="minorHAnsi" w:hAnsiTheme="minorHAnsi" w:cstheme="minorHAnsi"/>
                      <w:b w:val="0"/>
                      <w:color w:val="auto"/>
                      <w:sz w:val="18"/>
                      <w:szCs w:val="18"/>
                    </w:rPr>
                    <w:t xml:space="preserve"> </w:t>
                  </w:r>
                  <w:proofErr w:type="spellStart"/>
                  <w:r w:rsidRPr="00C72165">
                    <w:rPr>
                      <w:rStyle w:val="Bodytext210ptBold"/>
                      <w:rFonts w:asciiTheme="minorHAnsi" w:hAnsiTheme="minorHAnsi" w:cstheme="minorHAnsi"/>
                      <w:b w:val="0"/>
                      <w:color w:val="auto"/>
                      <w:sz w:val="18"/>
                      <w:szCs w:val="18"/>
                    </w:rPr>
                    <w:t>education</w:t>
                  </w:r>
                  <w:proofErr w:type="spellEnd"/>
                  <w:r w:rsidRPr="00C72165">
                    <w:rPr>
                      <w:rStyle w:val="Bodytext210ptBold"/>
                      <w:rFonts w:asciiTheme="minorHAnsi" w:hAnsiTheme="minorHAnsi" w:cstheme="minorHAnsi"/>
                      <w:b w:val="0"/>
                      <w:color w:val="auto"/>
                      <w:sz w:val="18"/>
                      <w:szCs w:val="18"/>
                    </w:rPr>
                    <w:t xml:space="preserve">, </w:t>
                  </w:r>
                  <w:proofErr w:type="spellStart"/>
                  <w:r w:rsidRPr="00C72165">
                    <w:rPr>
                      <w:rStyle w:val="Bodytext210ptBold"/>
                      <w:rFonts w:asciiTheme="minorHAnsi" w:hAnsiTheme="minorHAnsi" w:cstheme="minorHAnsi"/>
                      <w:b w:val="0"/>
                      <w:color w:val="auto"/>
                      <w:sz w:val="18"/>
                      <w:szCs w:val="18"/>
                    </w:rPr>
                    <w:t>taking</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into</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account</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previously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obtained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learning</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outcomes</w:t>
                  </w:r>
                  <w:proofErr w:type="spellEnd"/>
                </w:p>
              </w:tc>
              <w:tc>
                <w:tcPr>
                  <w:tcW w:w="2681" w:type="dxa"/>
                </w:tcPr>
                <w:p w14:paraId="0A951AAE" w14:textId="77777777" w:rsidR="00F44D87" w:rsidRPr="00CB065F" w:rsidRDefault="00F44D87" w:rsidP="00A979B8">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lang w:val="en-US"/>
                    </w:rPr>
                    <w:t>1</w:t>
                  </w:r>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professional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w:t>
                  </w:r>
                  <w:proofErr w:type="spellEnd"/>
                </w:p>
                <w:p w14:paraId="00D94BE9" w14:textId="152D4713" w:rsidR="00F44D87" w:rsidRPr="000676D2" w:rsidRDefault="00F44D87" w:rsidP="00A979B8">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highlight w:val="yellow"/>
                    </w:rPr>
                  </w:pPr>
                  <w:r w:rsidRPr="00CB065F">
                    <w:rPr>
                      <w:rStyle w:val="Bodytext210ptBold"/>
                      <w:rFonts w:asciiTheme="minorHAnsi" w:hAnsiTheme="minorHAnsi" w:cstheme="minorHAnsi"/>
                      <w:b w:val="0"/>
                      <w:color w:val="auto"/>
                      <w:sz w:val="18"/>
                      <w:szCs w:val="18"/>
                    </w:rPr>
                    <w:t xml:space="preserve">2) </w:t>
                  </w:r>
                  <w:proofErr w:type="spellStart"/>
                  <w:r w:rsidRPr="00CB065F">
                    <w:rPr>
                      <w:rStyle w:val="Bodytext210ptBold"/>
                      <w:rFonts w:asciiTheme="minorHAnsi" w:hAnsiTheme="minorHAnsi" w:cstheme="minorHAnsi"/>
                      <w:b w:val="0"/>
                      <w:color w:val="auto"/>
                      <w:sz w:val="18"/>
                      <w:szCs w:val="18"/>
                    </w:rPr>
                    <w:t>competitive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the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a </w:t>
                  </w:r>
                  <w:proofErr w:type="spellStart"/>
                  <w:r w:rsidRPr="00CB065F">
                    <w:rPr>
                      <w:rStyle w:val="Bodytext210ptBold"/>
                      <w:rFonts w:asciiTheme="minorHAnsi" w:hAnsiTheme="minorHAnsi" w:cstheme="minorHAnsi"/>
                      <w:b w:val="0"/>
                      <w:color w:val="auto"/>
                      <w:sz w:val="18"/>
                      <w:szCs w:val="18"/>
                    </w:rPr>
                    <w:t>certificate</w:t>
                  </w:r>
                  <w:proofErr w:type="spellEnd"/>
                  <w:r w:rsidRPr="00CB065F">
                    <w:rPr>
                      <w:rStyle w:val="Bodytext210ptBold"/>
                      <w:rFonts w:asciiTheme="minorHAnsi" w:hAnsiTheme="minorHAnsi" w:cstheme="minorHAnsi"/>
                      <w:b w:val="0"/>
                      <w:color w:val="auto"/>
                      <w:sz w:val="18"/>
                      <w:szCs w:val="18"/>
                      <w:lang w:val="en-US"/>
                    </w:rPr>
                    <w:t xml:space="preserve"> UCEQA</w:t>
                  </w:r>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the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p>
              </w:tc>
            </w:tr>
            <w:tr w:rsidR="00F44D87" w:rsidRPr="00CB065F" w14:paraId="0E2FE0B1" w14:textId="77777777" w:rsidTr="001E2A69">
              <w:tc>
                <w:tcPr>
                  <w:tcW w:w="2196" w:type="dxa"/>
                </w:tcPr>
                <w:p w14:paraId="15EFC0EA" w14:textId="050C70C8" w:rsidR="00F44D87" w:rsidRPr="000676D2" w:rsidRDefault="00F44D87" w:rsidP="00A979B8">
                  <w:pPr>
                    <w:pStyle w:val="Bodytext21"/>
                    <w:shd w:val="clear" w:color="auto" w:fill="auto"/>
                    <w:spacing w:before="0" w:after="0" w:line="240" w:lineRule="auto"/>
                    <w:jc w:val="right"/>
                    <w:rPr>
                      <w:rStyle w:val="Bodytext210ptBold"/>
                      <w:rFonts w:asciiTheme="minorHAnsi" w:hAnsiTheme="minorHAnsi" w:cstheme="minorHAnsi"/>
                      <w:b w:val="0"/>
                      <w:color w:val="auto"/>
                      <w:sz w:val="18"/>
                      <w:szCs w:val="18"/>
                      <w:highlight w:val="yellow"/>
                    </w:rPr>
                  </w:pPr>
                </w:p>
              </w:tc>
              <w:tc>
                <w:tcPr>
                  <w:tcW w:w="2681" w:type="dxa"/>
                </w:tcPr>
                <w:p w14:paraId="11734522" w14:textId="494F6A12" w:rsidR="00F44D87" w:rsidRPr="000676D2" w:rsidRDefault="00F44D87" w:rsidP="0034174B">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highlight w:val="yellow"/>
                    </w:rPr>
                  </w:pPr>
                </w:p>
              </w:tc>
            </w:tr>
            <w:tr w:rsidR="00F44D87" w:rsidRPr="00CB065F" w14:paraId="311DA737" w14:textId="77777777" w:rsidTr="001E2A69">
              <w:tc>
                <w:tcPr>
                  <w:tcW w:w="2196" w:type="dxa"/>
                </w:tcPr>
                <w:p w14:paraId="5DCB8C07" w14:textId="6D69F164" w:rsidR="00F44D87" w:rsidRPr="00CB065F" w:rsidRDefault="00F44D87" w:rsidP="00A979B8">
                  <w:pPr>
                    <w:pStyle w:val="Bodytext21"/>
                    <w:shd w:val="clear" w:color="auto" w:fill="auto"/>
                    <w:spacing w:before="0" w:after="0" w:line="240" w:lineRule="auto"/>
                    <w:jc w:val="right"/>
                    <w:rPr>
                      <w:rStyle w:val="Bodytext210ptBold"/>
                      <w:rFonts w:asciiTheme="minorHAnsi" w:hAnsiTheme="minorHAnsi" w:cstheme="minorHAnsi"/>
                      <w:b w:val="0"/>
                      <w:color w:val="auto"/>
                      <w:sz w:val="18"/>
                      <w:szCs w:val="18"/>
                    </w:rPr>
                  </w:pPr>
                </w:p>
              </w:tc>
              <w:tc>
                <w:tcPr>
                  <w:tcW w:w="2681" w:type="dxa"/>
                </w:tcPr>
                <w:p w14:paraId="5E384E38" w14:textId="4C838AA0" w:rsidR="00F44D87" w:rsidRPr="00CB065F" w:rsidRDefault="00F44D87" w:rsidP="00A979B8">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rPr>
                  </w:pPr>
                </w:p>
              </w:tc>
            </w:tr>
          </w:tbl>
          <w:p w14:paraId="59A4BFE5" w14:textId="77777777" w:rsidR="00A979B8" w:rsidRPr="00CB065F" w:rsidRDefault="00A979B8" w:rsidP="00D80F16">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A979B8" w:rsidRPr="004B258D" w14:paraId="5ED64E54" w14:textId="77777777" w:rsidTr="00F44D87">
        <w:trPr>
          <w:gridAfter w:val="1"/>
          <w:wAfter w:w="34" w:type="dxa"/>
          <w:trHeight w:val="171"/>
        </w:trPr>
        <w:tc>
          <w:tcPr>
            <w:tcW w:w="2551" w:type="dxa"/>
            <w:gridSpan w:val="3"/>
            <w:tcBorders>
              <w:right w:val="dotted" w:sz="4" w:space="0" w:color="auto"/>
            </w:tcBorders>
            <w:shd w:val="clear" w:color="auto" w:fill="auto"/>
          </w:tcPr>
          <w:p w14:paraId="0F1E5812" w14:textId="77777777" w:rsidR="00A979B8" w:rsidRPr="000676D2" w:rsidRDefault="00A979B8" w:rsidP="00061750">
            <w:pPr>
              <w:jc w:val="right"/>
              <w:rPr>
                <w:rStyle w:val="Bodytext210ptBold"/>
                <w:rFonts w:asciiTheme="minorHAnsi" w:eastAsia="Microsoft Sans Serif" w:hAnsiTheme="minorHAnsi" w:cstheme="minorHAnsi"/>
                <w:color w:val="auto"/>
                <w:sz w:val="18"/>
                <w:szCs w:val="18"/>
                <w:highlight w:val="yellow"/>
              </w:rPr>
            </w:pPr>
          </w:p>
        </w:tc>
        <w:tc>
          <w:tcPr>
            <w:tcW w:w="2552" w:type="dxa"/>
            <w:gridSpan w:val="4"/>
            <w:tcBorders>
              <w:left w:val="dotted" w:sz="4" w:space="0" w:color="auto"/>
            </w:tcBorders>
            <w:shd w:val="clear" w:color="auto" w:fill="auto"/>
          </w:tcPr>
          <w:p w14:paraId="45E57861" w14:textId="60322C69" w:rsidR="00A979B8" w:rsidRPr="000676D2" w:rsidRDefault="00A979B8" w:rsidP="00A979B8">
            <w:pPr>
              <w:pStyle w:val="Bodytext41"/>
              <w:shd w:val="clear" w:color="auto" w:fill="auto"/>
              <w:spacing w:before="0" w:after="0" w:line="240" w:lineRule="auto"/>
              <w:ind w:right="62"/>
              <w:jc w:val="left"/>
              <w:rPr>
                <w:rStyle w:val="Bodytext210ptBold1"/>
                <w:rFonts w:asciiTheme="minorHAnsi" w:hAnsiTheme="minorHAnsi" w:cstheme="minorHAnsi"/>
                <w:color w:val="auto"/>
                <w:sz w:val="18"/>
                <w:szCs w:val="18"/>
                <w:highlight w:val="yellow"/>
                <w:lang w:eastAsia="en-US" w:bidi="en-US"/>
              </w:rPr>
            </w:pPr>
          </w:p>
        </w:tc>
        <w:tc>
          <w:tcPr>
            <w:tcW w:w="284" w:type="dxa"/>
            <w:vMerge/>
          </w:tcPr>
          <w:p w14:paraId="0F47FEAD" w14:textId="77777777" w:rsidR="00A979B8" w:rsidRPr="00CB065F" w:rsidRDefault="00A979B8" w:rsidP="00D80F16">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tcPr>
          <w:p w14:paraId="5801F9BB" w14:textId="77777777" w:rsidR="00A979B8" w:rsidRPr="00CB065F" w:rsidRDefault="00A979B8" w:rsidP="00FD3206">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A979B8" w:rsidRPr="00F44D87" w14:paraId="0D87A24D" w14:textId="77777777" w:rsidTr="00F44D87">
        <w:trPr>
          <w:gridAfter w:val="1"/>
          <w:wAfter w:w="34" w:type="dxa"/>
          <w:trHeight w:val="89"/>
        </w:trPr>
        <w:tc>
          <w:tcPr>
            <w:tcW w:w="2551" w:type="dxa"/>
            <w:gridSpan w:val="3"/>
            <w:tcBorders>
              <w:right w:val="dotted" w:sz="4" w:space="0" w:color="auto"/>
            </w:tcBorders>
            <w:shd w:val="clear" w:color="auto" w:fill="auto"/>
          </w:tcPr>
          <w:p w14:paraId="5E87CCB9" w14:textId="33E3B11A"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p>
        </w:tc>
        <w:tc>
          <w:tcPr>
            <w:tcW w:w="2552" w:type="dxa"/>
            <w:gridSpan w:val="4"/>
            <w:tcBorders>
              <w:left w:val="dotted" w:sz="4" w:space="0" w:color="auto"/>
            </w:tcBorders>
            <w:shd w:val="clear" w:color="auto" w:fill="auto"/>
          </w:tcPr>
          <w:p w14:paraId="2E26A208" w14:textId="33A5A99E" w:rsidR="00A979B8" w:rsidRPr="00061750" w:rsidRDefault="00A979B8" w:rsidP="00061750">
            <w:pPr>
              <w:ind w:right="62"/>
              <w:rPr>
                <w:rStyle w:val="Bodytext210ptBold1"/>
                <w:rFonts w:asciiTheme="minorHAnsi" w:eastAsia="Microsoft Sans Serif" w:hAnsiTheme="minorHAnsi" w:cstheme="minorHAnsi"/>
                <w:b w:val="0"/>
                <w:bCs w:val="0"/>
                <w:color w:val="auto"/>
                <w:sz w:val="18"/>
                <w:szCs w:val="18"/>
                <w:lang w:eastAsia="en-US" w:bidi="en-US"/>
              </w:rPr>
            </w:pPr>
          </w:p>
        </w:tc>
        <w:tc>
          <w:tcPr>
            <w:tcW w:w="284" w:type="dxa"/>
            <w:vMerge/>
          </w:tcPr>
          <w:p w14:paraId="1B22D49D" w14:textId="77777777" w:rsidR="00A979B8" w:rsidRPr="00CB065F" w:rsidRDefault="00A979B8" w:rsidP="00D80F16">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tcPr>
          <w:p w14:paraId="22435E5C" w14:textId="77777777" w:rsidR="00A979B8" w:rsidRPr="00CB065F" w:rsidRDefault="00A979B8" w:rsidP="00FD3206">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714969" w:rsidRPr="00A44617" w14:paraId="454A952F" w14:textId="77777777" w:rsidTr="00E2254C">
        <w:trPr>
          <w:gridAfter w:val="1"/>
          <w:wAfter w:w="34" w:type="dxa"/>
        </w:trPr>
        <w:tc>
          <w:tcPr>
            <w:tcW w:w="5103" w:type="dxa"/>
            <w:gridSpan w:val="7"/>
            <w:tcBorders>
              <w:bottom w:val="single" w:sz="4" w:space="0" w:color="auto"/>
            </w:tcBorders>
          </w:tcPr>
          <w:p w14:paraId="276A2443" w14:textId="77777777" w:rsidR="00A13949"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b/>
                <w:szCs w:val="18"/>
              </w:rPr>
            </w:pPr>
          </w:p>
          <w:p w14:paraId="2DFDF256" w14:textId="77777777" w:rsidR="00714969" w:rsidRPr="00A44617" w:rsidRDefault="00714969" w:rsidP="00595B9C">
            <w:pPr>
              <w:pStyle w:val="Bodytext41"/>
              <w:shd w:val="clear" w:color="auto" w:fill="auto"/>
              <w:spacing w:before="0" w:after="0" w:line="240" w:lineRule="auto"/>
              <w:ind w:right="62"/>
              <w:jc w:val="left"/>
              <w:rPr>
                <w:rStyle w:val="Bodytext210ptBold"/>
                <w:rFonts w:asciiTheme="minorHAnsi" w:hAnsiTheme="minorHAnsi" w:cstheme="minorHAnsi"/>
                <w:b/>
                <w:szCs w:val="18"/>
                <w:lang w:val="ru-RU" w:eastAsia="en-US" w:bidi="en-US"/>
              </w:rPr>
            </w:pPr>
            <w:r w:rsidRPr="00A44617">
              <w:rPr>
                <w:rStyle w:val="Bodytext210ptBold"/>
                <w:rFonts w:asciiTheme="minorHAnsi" w:hAnsiTheme="minorHAnsi" w:cstheme="minorHAnsi"/>
                <w:b/>
                <w:szCs w:val="18"/>
              </w:rPr>
              <w:t>4. ІНФОРМАЦІЯ ПРО ЗАВЕРШЕНУ ОСВІТН</w:t>
            </w:r>
            <w:r w:rsidR="00595B9C">
              <w:rPr>
                <w:rStyle w:val="Bodytext210ptBold"/>
                <w:rFonts w:asciiTheme="minorHAnsi" w:hAnsiTheme="minorHAnsi" w:cstheme="minorHAnsi"/>
                <w:b/>
                <w:szCs w:val="18"/>
              </w:rPr>
              <w:t>ЬО-ПРОФЕСІЙНУ</w:t>
            </w:r>
            <w:r w:rsidRPr="00A44617">
              <w:rPr>
                <w:rStyle w:val="Bodytext210ptBold"/>
                <w:rFonts w:asciiTheme="minorHAnsi" w:hAnsiTheme="minorHAnsi" w:cstheme="minorHAnsi"/>
                <w:b/>
                <w:szCs w:val="18"/>
              </w:rPr>
              <w:t xml:space="preserve"> ПРОГРАМУ ТА ЗДОБУТІ РЕЗУЛЬТАТИ НАВЧАННЯ</w:t>
            </w:r>
          </w:p>
        </w:tc>
        <w:tc>
          <w:tcPr>
            <w:tcW w:w="284" w:type="dxa"/>
          </w:tcPr>
          <w:p w14:paraId="02469879" w14:textId="77777777" w:rsidR="00714969" w:rsidRPr="00A44617" w:rsidRDefault="00714969"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vAlign w:val="center"/>
          </w:tcPr>
          <w:p w14:paraId="69541B84" w14:textId="77777777" w:rsidR="00A13949" w:rsidRDefault="00A13949" w:rsidP="00D80F16">
            <w:pPr>
              <w:pStyle w:val="Bodytext21"/>
              <w:shd w:val="clear" w:color="auto" w:fill="auto"/>
              <w:spacing w:before="0" w:after="0" w:line="240" w:lineRule="auto"/>
              <w:jc w:val="left"/>
              <w:rPr>
                <w:rStyle w:val="Bodytext210ptBold"/>
                <w:rFonts w:asciiTheme="minorHAnsi" w:hAnsiTheme="minorHAnsi" w:cstheme="minorHAnsi"/>
                <w:szCs w:val="18"/>
              </w:rPr>
            </w:pPr>
          </w:p>
          <w:p w14:paraId="5AB094AF" w14:textId="77777777" w:rsidR="00031D17" w:rsidRDefault="00714969" w:rsidP="00031D17">
            <w:pPr>
              <w:pStyle w:val="Bodytext21"/>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A44617">
              <w:rPr>
                <w:rStyle w:val="Bodytext210ptBold"/>
                <w:rFonts w:asciiTheme="minorHAnsi" w:hAnsiTheme="minorHAnsi" w:cstheme="minorHAnsi"/>
                <w:szCs w:val="18"/>
              </w:rPr>
              <w:t xml:space="preserve">4. </w:t>
            </w:r>
            <w:r w:rsidRPr="00A44617">
              <w:rPr>
                <w:rStyle w:val="Bodytext210ptBold"/>
                <w:rFonts w:asciiTheme="minorHAnsi" w:hAnsiTheme="minorHAnsi" w:cstheme="minorHAnsi"/>
                <w:szCs w:val="18"/>
                <w:lang w:val="en-US" w:eastAsia="en-US" w:bidi="en-US"/>
              </w:rPr>
              <w:t xml:space="preserve">INFORMATION ON THE </w:t>
            </w:r>
            <w:r w:rsidR="00031D17">
              <w:rPr>
                <w:rStyle w:val="Bodytext210ptBold"/>
                <w:rFonts w:asciiTheme="minorHAnsi" w:hAnsiTheme="minorHAnsi" w:cstheme="minorHAnsi"/>
                <w:szCs w:val="18"/>
                <w:lang w:val="en-US" w:eastAsia="en-US" w:bidi="en-US"/>
              </w:rPr>
              <w:t xml:space="preserve">COMPLETED EDUCATIONAL-PROFESSIONAL </w:t>
            </w:r>
            <w:r w:rsidRPr="00A44617">
              <w:rPr>
                <w:rStyle w:val="Bodytext210ptBold"/>
                <w:rFonts w:asciiTheme="minorHAnsi" w:hAnsiTheme="minorHAnsi" w:cstheme="minorHAnsi"/>
                <w:szCs w:val="18"/>
                <w:lang w:val="en-US" w:eastAsia="en-US" w:bidi="en-US"/>
              </w:rPr>
              <w:t xml:space="preserve">PROGRAMME AND </w:t>
            </w:r>
            <w:r w:rsidR="00031D17">
              <w:rPr>
                <w:rStyle w:val="Bodytext210ptBold"/>
                <w:rFonts w:asciiTheme="minorHAnsi" w:hAnsiTheme="minorHAnsi" w:cstheme="minorHAnsi"/>
                <w:szCs w:val="18"/>
                <w:lang w:val="en-US" w:eastAsia="en-US" w:bidi="en-US"/>
              </w:rPr>
              <w:t xml:space="preserve">LEARNING </w:t>
            </w:r>
          </w:p>
          <w:p w14:paraId="4344E679" w14:textId="77777777" w:rsidR="00714969" w:rsidRPr="00031D17" w:rsidRDefault="00714969" w:rsidP="00031D17">
            <w:pPr>
              <w:pStyle w:val="Bodytext21"/>
              <w:shd w:val="clear" w:color="auto" w:fill="auto"/>
              <w:spacing w:before="0" w:after="0" w:line="240" w:lineRule="auto"/>
              <w:jc w:val="left"/>
              <w:rPr>
                <w:rFonts w:asciiTheme="minorHAnsi" w:hAnsiTheme="minorHAnsi" w:cstheme="minorHAnsi"/>
                <w:b/>
                <w:bCs/>
                <w:sz w:val="20"/>
                <w:szCs w:val="18"/>
              </w:rPr>
            </w:pPr>
            <w:r w:rsidRPr="00A44617">
              <w:rPr>
                <w:rStyle w:val="Bodytext210ptBold"/>
                <w:rFonts w:asciiTheme="minorHAnsi" w:hAnsiTheme="minorHAnsi" w:cstheme="minorHAnsi"/>
                <w:szCs w:val="18"/>
                <w:lang w:val="en-US" w:eastAsia="en-US" w:bidi="en-US"/>
              </w:rPr>
              <w:t>O</w:t>
            </w:r>
            <w:r w:rsidR="00031D17">
              <w:rPr>
                <w:rStyle w:val="Bodytext210ptBold"/>
                <w:rFonts w:asciiTheme="minorHAnsi" w:hAnsiTheme="minorHAnsi" w:cstheme="minorHAnsi"/>
                <w:szCs w:val="18"/>
                <w:lang w:val="en-US" w:eastAsia="en-US" w:bidi="en-US"/>
              </w:rPr>
              <w:t>UTCOMES</w:t>
            </w:r>
            <w:r w:rsidRPr="00A44617">
              <w:rPr>
                <w:rStyle w:val="Bodytext210ptBold"/>
                <w:rFonts w:asciiTheme="minorHAnsi" w:hAnsiTheme="minorHAnsi" w:cstheme="minorHAnsi"/>
                <w:szCs w:val="18"/>
                <w:lang w:val="en-US" w:eastAsia="en-US" w:bidi="en-US"/>
              </w:rPr>
              <w:t xml:space="preserve"> </w:t>
            </w:r>
          </w:p>
        </w:tc>
      </w:tr>
      <w:tr w:rsidR="00714969" w:rsidRPr="00DB53DE" w14:paraId="5E9FC255" w14:textId="77777777" w:rsidTr="00E2254C">
        <w:trPr>
          <w:gridAfter w:val="1"/>
          <w:wAfter w:w="34" w:type="dxa"/>
          <w:trHeight w:val="311"/>
        </w:trPr>
        <w:tc>
          <w:tcPr>
            <w:tcW w:w="5103" w:type="dxa"/>
            <w:gridSpan w:val="7"/>
            <w:tcBorders>
              <w:top w:val="single" w:sz="4" w:space="0" w:color="auto"/>
            </w:tcBorders>
            <w:vAlign w:val="bottom"/>
          </w:tcPr>
          <w:p w14:paraId="594A151F" w14:textId="77777777" w:rsidR="00714969" w:rsidRPr="00DB53DE" w:rsidRDefault="00714969" w:rsidP="00A44617">
            <w:pPr>
              <w:pStyle w:val="Bodytext41"/>
              <w:shd w:val="clear" w:color="auto" w:fill="auto"/>
              <w:spacing w:before="0" w:after="0" w:line="240" w:lineRule="auto"/>
              <w:ind w:right="62"/>
              <w:jc w:val="left"/>
              <w:rPr>
                <w:rStyle w:val="Bodytext210ptBold"/>
                <w:rFonts w:asciiTheme="minorHAnsi" w:hAnsiTheme="minorHAnsi" w:cstheme="minorHAnsi"/>
                <w:sz w:val="18"/>
                <w:szCs w:val="18"/>
                <w:lang w:val="ru-RU" w:eastAsia="en-US" w:bidi="en-US"/>
              </w:rPr>
            </w:pPr>
            <w:r w:rsidRPr="00DB53DE">
              <w:rPr>
                <w:rStyle w:val="Bodytext210ptBold"/>
                <w:rFonts w:asciiTheme="minorHAnsi" w:hAnsiTheme="minorHAnsi" w:cstheme="minorHAnsi"/>
                <w:sz w:val="18"/>
                <w:szCs w:val="18"/>
              </w:rPr>
              <w:t>4.1 Форма здобуття освіти</w:t>
            </w:r>
            <w:r w:rsidR="00407D0C" w:rsidRPr="00DB53DE">
              <w:rPr>
                <w:rStyle w:val="Bodytext210ptBold"/>
                <w:rFonts w:asciiTheme="minorHAnsi" w:hAnsiTheme="minorHAnsi" w:cstheme="minorHAnsi"/>
                <w:sz w:val="18"/>
                <w:szCs w:val="18"/>
              </w:rPr>
              <w:t xml:space="preserve">  </w:t>
            </w:r>
          </w:p>
        </w:tc>
        <w:tc>
          <w:tcPr>
            <w:tcW w:w="284" w:type="dxa"/>
            <w:vAlign w:val="bottom"/>
          </w:tcPr>
          <w:p w14:paraId="0A19396E" w14:textId="77777777" w:rsidR="00714969" w:rsidRPr="00DB53DE" w:rsidRDefault="00714969" w:rsidP="00A44617">
            <w:pPr>
              <w:pStyle w:val="Bodytext41"/>
              <w:shd w:val="clear" w:color="auto" w:fill="auto"/>
              <w:spacing w:before="0" w:after="0" w:line="240" w:lineRule="auto"/>
              <w:ind w:right="62"/>
              <w:jc w:val="left"/>
              <w:rPr>
                <w:rFonts w:asciiTheme="minorHAnsi" w:hAnsiTheme="minorHAnsi" w:cstheme="minorHAnsi"/>
                <w:b w:val="0"/>
                <w:sz w:val="18"/>
                <w:szCs w:val="18"/>
              </w:rPr>
            </w:pPr>
          </w:p>
        </w:tc>
        <w:tc>
          <w:tcPr>
            <w:tcW w:w="5103" w:type="dxa"/>
            <w:gridSpan w:val="5"/>
            <w:vAlign w:val="bottom"/>
          </w:tcPr>
          <w:p w14:paraId="04BCEB69" w14:textId="77777777" w:rsidR="00714969" w:rsidRPr="00DB53DE" w:rsidRDefault="00714969" w:rsidP="00A44617">
            <w:pPr>
              <w:pStyle w:val="Bodytext21"/>
              <w:shd w:val="clear" w:color="auto" w:fill="auto"/>
              <w:spacing w:before="0" w:after="0" w:line="240" w:lineRule="auto"/>
              <w:jc w:val="left"/>
              <w:rPr>
                <w:rStyle w:val="Bodytext210ptBold"/>
                <w:rFonts w:asciiTheme="minorHAnsi" w:hAnsiTheme="minorHAnsi" w:cstheme="minorHAnsi"/>
                <w:b w:val="0"/>
                <w:sz w:val="18"/>
                <w:szCs w:val="18"/>
              </w:rPr>
            </w:pPr>
            <w:r w:rsidRPr="00DB53DE">
              <w:rPr>
                <w:rStyle w:val="Bodytext210ptBold"/>
                <w:rFonts w:asciiTheme="minorHAnsi" w:hAnsiTheme="minorHAnsi" w:cstheme="minorHAnsi"/>
                <w:b w:val="0"/>
                <w:sz w:val="18"/>
                <w:szCs w:val="18"/>
                <w:lang w:val="en-US" w:eastAsia="en-US" w:bidi="en-US"/>
              </w:rPr>
              <w:t>4.1 Mode of study</w:t>
            </w:r>
          </w:p>
        </w:tc>
      </w:tr>
      <w:tr w:rsidR="00E875B3" w:rsidRPr="00DB53DE" w14:paraId="7943FEFD" w14:textId="77777777" w:rsidTr="00E2254C">
        <w:trPr>
          <w:gridAfter w:val="1"/>
          <w:wAfter w:w="34" w:type="dxa"/>
        </w:trPr>
        <w:tc>
          <w:tcPr>
            <w:tcW w:w="5103" w:type="dxa"/>
            <w:gridSpan w:val="7"/>
          </w:tcPr>
          <w:p w14:paraId="31EF10A5" w14:textId="77777777" w:rsidR="00E875B3" w:rsidRPr="00A979B8" w:rsidRDefault="00A44617" w:rsidP="00A979B8">
            <w:pPr>
              <w:pStyle w:val="Bodytext41"/>
              <w:shd w:val="clear" w:color="auto" w:fill="auto"/>
              <w:spacing w:before="0" w:after="0" w:line="240" w:lineRule="auto"/>
              <w:ind w:left="210" w:right="62"/>
              <w:rPr>
                <w:rStyle w:val="Bodytext210ptBold"/>
                <w:rFonts w:asciiTheme="minorHAnsi" w:hAnsiTheme="minorHAnsi" w:cstheme="minorHAnsi"/>
                <w:b/>
                <w:color w:val="auto"/>
                <w:sz w:val="18"/>
                <w:szCs w:val="18"/>
              </w:rPr>
            </w:pPr>
            <w:r w:rsidRPr="00A979B8">
              <w:rPr>
                <w:rStyle w:val="Bodytext210ptBold"/>
                <w:rFonts w:asciiTheme="minorHAnsi" w:hAnsiTheme="minorHAnsi" w:cstheme="minorHAnsi"/>
                <w:b/>
                <w:color w:val="auto"/>
                <w:sz w:val="18"/>
                <w:szCs w:val="18"/>
              </w:rPr>
              <w:t>інституційна - очна (денна)</w:t>
            </w:r>
          </w:p>
        </w:tc>
        <w:tc>
          <w:tcPr>
            <w:tcW w:w="284" w:type="dxa"/>
          </w:tcPr>
          <w:p w14:paraId="3B5E54A5" w14:textId="77777777" w:rsidR="00E875B3" w:rsidRPr="00A979B8" w:rsidRDefault="00E875B3" w:rsidP="00A979B8">
            <w:pPr>
              <w:pStyle w:val="Bodytext41"/>
              <w:shd w:val="clear" w:color="auto" w:fill="auto"/>
              <w:spacing w:before="0" w:after="0" w:line="240" w:lineRule="auto"/>
              <w:ind w:right="62"/>
              <w:rPr>
                <w:rFonts w:asciiTheme="minorHAnsi" w:hAnsiTheme="minorHAnsi" w:cstheme="minorHAnsi"/>
                <w:color w:val="auto"/>
                <w:sz w:val="18"/>
                <w:szCs w:val="18"/>
              </w:rPr>
            </w:pPr>
          </w:p>
        </w:tc>
        <w:tc>
          <w:tcPr>
            <w:tcW w:w="5103" w:type="dxa"/>
            <w:gridSpan w:val="5"/>
          </w:tcPr>
          <w:p w14:paraId="2CE21B74" w14:textId="77777777" w:rsidR="00E875B3" w:rsidRPr="00A979B8" w:rsidRDefault="00214D62" w:rsidP="00A979B8">
            <w:pPr>
              <w:pStyle w:val="Bodytext21"/>
              <w:shd w:val="clear" w:color="auto" w:fill="auto"/>
              <w:spacing w:before="0" w:after="0" w:line="240" w:lineRule="auto"/>
              <w:jc w:val="center"/>
              <w:rPr>
                <w:rStyle w:val="Bodytext210ptBold"/>
                <w:rFonts w:asciiTheme="minorHAnsi" w:hAnsiTheme="minorHAnsi" w:cstheme="minorHAnsi"/>
                <w:color w:val="auto"/>
                <w:sz w:val="18"/>
                <w:szCs w:val="18"/>
                <w:lang w:val="en-US" w:eastAsia="en-US" w:bidi="en-US"/>
              </w:rPr>
            </w:pPr>
            <w:proofErr w:type="spellStart"/>
            <w:r w:rsidRPr="00A979B8">
              <w:rPr>
                <w:rStyle w:val="Bodytext210ptBold"/>
                <w:rFonts w:asciiTheme="minorHAnsi" w:hAnsiTheme="minorHAnsi" w:cstheme="minorHAnsi"/>
                <w:color w:val="auto"/>
                <w:sz w:val="18"/>
                <w:szCs w:val="18"/>
                <w:lang w:val="en-US" w:eastAsia="en-US" w:bidi="en-US"/>
              </w:rPr>
              <w:t>Institutionalised</w:t>
            </w:r>
            <w:proofErr w:type="spellEnd"/>
            <w:r w:rsidR="00437585" w:rsidRPr="00A979B8">
              <w:rPr>
                <w:rStyle w:val="Bodytext210ptBold"/>
                <w:rFonts w:asciiTheme="minorHAnsi" w:hAnsiTheme="minorHAnsi" w:cstheme="minorHAnsi"/>
                <w:color w:val="auto"/>
                <w:sz w:val="18"/>
                <w:szCs w:val="18"/>
                <w:lang w:val="en-US" w:eastAsia="en-US" w:bidi="en-US"/>
              </w:rPr>
              <w:t>, full-time education</w:t>
            </w:r>
          </w:p>
        </w:tc>
      </w:tr>
      <w:tr w:rsidR="00573AE8" w:rsidRPr="00DB53DE" w14:paraId="1E327B83" w14:textId="77777777" w:rsidTr="00E2254C">
        <w:trPr>
          <w:gridAfter w:val="1"/>
          <w:wAfter w:w="34" w:type="dxa"/>
        </w:trPr>
        <w:tc>
          <w:tcPr>
            <w:tcW w:w="5103" w:type="dxa"/>
            <w:gridSpan w:val="7"/>
          </w:tcPr>
          <w:p w14:paraId="409A258C" w14:textId="2B2A15A1" w:rsidR="00573AE8" w:rsidRPr="00573AE8" w:rsidRDefault="00573AE8" w:rsidP="00573AE8">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 xml:space="preserve">4.2 </w:t>
            </w:r>
            <w:r w:rsidR="00F83F3B">
              <w:rPr>
                <w:rStyle w:val="Bodytext210ptBold"/>
                <w:rFonts w:asciiTheme="minorHAnsi" w:hAnsiTheme="minorHAnsi" w:cstheme="minorHAnsi"/>
                <w:sz w:val="18"/>
                <w:szCs w:val="18"/>
              </w:rPr>
              <w:t>Р</w:t>
            </w:r>
            <w:r w:rsidRPr="00DB53DE">
              <w:rPr>
                <w:rStyle w:val="Bodytext210ptBold"/>
                <w:rFonts w:asciiTheme="minorHAnsi" w:hAnsiTheme="minorHAnsi" w:cstheme="minorHAnsi"/>
                <w:sz w:val="18"/>
                <w:szCs w:val="18"/>
              </w:rPr>
              <w:t>езультати навчання</w:t>
            </w:r>
            <w:r w:rsidR="00031D17">
              <w:rPr>
                <w:rStyle w:val="Bodytext210ptBold"/>
                <w:rFonts w:asciiTheme="minorHAnsi" w:hAnsiTheme="minorHAnsi" w:cstheme="minorHAnsi"/>
                <w:sz w:val="18"/>
                <w:szCs w:val="18"/>
              </w:rPr>
              <w:t xml:space="preserve"> (РН)</w:t>
            </w:r>
          </w:p>
        </w:tc>
        <w:tc>
          <w:tcPr>
            <w:tcW w:w="284" w:type="dxa"/>
          </w:tcPr>
          <w:p w14:paraId="749F4C97" w14:textId="77777777" w:rsidR="00573AE8" w:rsidRPr="00DB53DE" w:rsidRDefault="00573AE8"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1E4A29CE" w14:textId="7B85CB8E" w:rsidR="00437585" w:rsidRPr="00DB53DE" w:rsidRDefault="00214D62"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Pr>
                <w:rStyle w:val="Bodytext210ptBold"/>
                <w:rFonts w:asciiTheme="minorHAnsi" w:hAnsiTheme="minorHAnsi" w:cstheme="minorHAnsi"/>
                <w:b w:val="0"/>
                <w:sz w:val="18"/>
                <w:szCs w:val="18"/>
                <w:lang w:val="en-US" w:eastAsia="en-US" w:bidi="en-US"/>
              </w:rPr>
              <w:t xml:space="preserve">4.2 </w:t>
            </w:r>
            <w:r w:rsidR="00856ADD">
              <w:rPr>
                <w:rStyle w:val="Bodytext210ptBold"/>
                <w:rFonts w:asciiTheme="minorHAnsi" w:hAnsiTheme="minorHAnsi" w:cstheme="minorHAnsi"/>
                <w:b w:val="0"/>
                <w:sz w:val="18"/>
                <w:szCs w:val="18"/>
                <w:lang w:val="en-US" w:eastAsia="en-US" w:bidi="en-US"/>
              </w:rPr>
              <w:t>E</w:t>
            </w:r>
            <w:r w:rsidR="00C91734" w:rsidRPr="00DB53DE">
              <w:rPr>
                <w:rStyle w:val="Bodytext210ptBold"/>
                <w:rFonts w:asciiTheme="minorHAnsi" w:hAnsiTheme="minorHAnsi" w:cstheme="minorHAnsi"/>
                <w:b w:val="0"/>
                <w:sz w:val="18"/>
                <w:szCs w:val="18"/>
                <w:lang w:val="en-US" w:eastAsia="en-US" w:bidi="en-US"/>
              </w:rPr>
              <w:t>arning outcomes</w:t>
            </w:r>
            <w:r w:rsidR="00437585">
              <w:rPr>
                <w:rStyle w:val="Bodytext210ptBold"/>
                <w:rFonts w:asciiTheme="minorHAnsi" w:hAnsiTheme="minorHAnsi" w:cstheme="minorHAnsi"/>
                <w:b w:val="0"/>
                <w:sz w:val="18"/>
                <w:szCs w:val="18"/>
                <w:lang w:val="en-US" w:eastAsia="en-US" w:bidi="en-US"/>
              </w:rPr>
              <w:t xml:space="preserve"> (LO)</w:t>
            </w:r>
          </w:p>
        </w:tc>
      </w:tr>
      <w:tr w:rsidR="00714969" w:rsidRPr="00437585" w14:paraId="59909856" w14:textId="77777777" w:rsidTr="00E2254C">
        <w:tc>
          <w:tcPr>
            <w:tcW w:w="5103" w:type="dxa"/>
            <w:gridSpan w:val="7"/>
          </w:tcPr>
          <w:p w14:paraId="2F3B18B0" w14:textId="1E171D74" w:rsidR="00FC23AF" w:rsidRPr="00856ADD" w:rsidRDefault="00FC23AF" w:rsidP="008E0815">
            <w:pPr>
              <w:spacing w:before="60"/>
              <w:ind w:left="68"/>
              <w:jc w:val="both"/>
              <w:rPr>
                <w:rFonts w:asciiTheme="minorHAnsi" w:hAnsiTheme="minorHAnsi" w:cstheme="minorHAnsi"/>
                <w:sz w:val="16"/>
                <w:szCs w:val="16"/>
                <w:lang w:val="uk-UA"/>
              </w:rPr>
            </w:pPr>
            <w:r w:rsidRPr="00856ADD">
              <w:rPr>
                <w:rFonts w:asciiTheme="minorHAnsi" w:hAnsiTheme="minorHAnsi" w:cstheme="minorHAnsi"/>
                <w:b/>
                <w:bCs/>
                <w:sz w:val="16"/>
                <w:szCs w:val="16"/>
                <w:lang w:val="uk-UA"/>
              </w:rPr>
              <w:t>РН1</w:t>
            </w:r>
            <w:r w:rsidRPr="00856ADD">
              <w:rPr>
                <w:rFonts w:asciiTheme="minorHAnsi" w:hAnsiTheme="minorHAnsi" w:cstheme="minorHAnsi"/>
                <w:sz w:val="16"/>
                <w:szCs w:val="16"/>
                <w:lang w:val="uk-UA"/>
              </w:rPr>
              <w:t xml:space="preserve"> Мати спеціалізовані емпіричні, теоретичні та практичні знання необхідні для самостійного виконання складних спеціалізованих завдань у галузі автомобільного транспорту, нести відповідальність за результати своєї діяльності та контролювати інших осіб у певних ситуаціях.</w:t>
            </w:r>
          </w:p>
          <w:p w14:paraId="01A17491" w14:textId="34EAE43C"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РН2</w:t>
            </w:r>
            <w:r w:rsidRPr="00856ADD">
              <w:rPr>
                <w:rFonts w:asciiTheme="minorHAnsi" w:hAnsiTheme="minorHAnsi" w:cstheme="minorHAnsi"/>
                <w:noProof/>
                <w:color w:val="auto"/>
                <w:sz w:val="16"/>
                <w:szCs w:val="16"/>
                <w:lang w:val="uk-UA"/>
              </w:rPr>
              <w:t xml:space="preserve"> Вміти </w:t>
            </w:r>
            <w:r w:rsidR="000F1953">
              <w:rPr>
                <w:rFonts w:asciiTheme="minorHAnsi" w:hAnsiTheme="minorHAnsi" w:cstheme="minorHAnsi"/>
                <w:sz w:val="16"/>
                <w:szCs w:val="16"/>
                <w:lang w:val="uk-UA"/>
              </w:rPr>
              <w:t>в</w:t>
            </w:r>
            <w:r w:rsidR="00FC23AF" w:rsidRPr="00856ADD">
              <w:rPr>
                <w:rFonts w:asciiTheme="minorHAnsi" w:hAnsiTheme="minorHAnsi" w:cstheme="minorHAnsi"/>
                <w:sz w:val="16"/>
                <w:szCs w:val="16"/>
                <w:lang w:val="uk-UA"/>
              </w:rPr>
              <w:t>ільно спілкуватися державною та іноземною мовами усно і письмово при обговоренні професійних питань.</w:t>
            </w:r>
          </w:p>
          <w:p w14:paraId="2A019B85" w14:textId="172418D4"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РН3</w:t>
            </w:r>
            <w:r w:rsidRPr="00856ADD">
              <w:rPr>
                <w:rFonts w:asciiTheme="minorHAnsi" w:hAnsiTheme="minorHAnsi" w:cstheme="minorHAnsi"/>
                <w:noProof/>
                <w:color w:val="auto"/>
                <w:sz w:val="16"/>
                <w:szCs w:val="16"/>
                <w:lang w:val="uk-UA"/>
              </w:rPr>
              <w:t xml:space="preserve"> </w:t>
            </w:r>
            <w:r w:rsidR="00D674A6" w:rsidRPr="00856ADD">
              <w:rPr>
                <w:rFonts w:asciiTheme="minorHAnsi" w:hAnsiTheme="minorHAnsi" w:cstheme="minorHAnsi"/>
                <w:sz w:val="16"/>
                <w:szCs w:val="16"/>
                <w:lang w:val="uk-UA"/>
              </w:rPr>
              <w:t xml:space="preserve">Застосовувати спеціалізоване програмне забезпечення, інформаційні та інформаційно-комунікаційні технології для планування, аналізу, контролю та оцінювання об’єктів і процесів автомобільного транспорту, експлуатаційних властивостей автомобільних транспортних засобів, здійснення техніко-економічних розрахунків, роботи з </w:t>
            </w:r>
            <w:proofErr w:type="spellStart"/>
            <w:r w:rsidR="00D674A6" w:rsidRPr="00856ADD">
              <w:rPr>
                <w:rFonts w:asciiTheme="minorHAnsi" w:hAnsiTheme="minorHAnsi" w:cstheme="minorHAnsi"/>
                <w:sz w:val="16"/>
                <w:szCs w:val="16"/>
                <w:lang w:val="uk-UA"/>
              </w:rPr>
              <w:t>проєктно</w:t>
            </w:r>
            <w:proofErr w:type="spellEnd"/>
            <w:r w:rsidR="00D674A6" w:rsidRPr="00856ADD">
              <w:rPr>
                <w:rFonts w:asciiTheme="minorHAnsi" w:hAnsiTheme="minorHAnsi" w:cstheme="minorHAnsi"/>
                <w:sz w:val="16"/>
                <w:szCs w:val="16"/>
                <w:lang w:val="uk-UA"/>
              </w:rPr>
              <w:t>-конструкторською документацією та виконання інших завдань у галузі автомобільного транспорту.</w:t>
            </w:r>
          </w:p>
          <w:p w14:paraId="2071D855" w14:textId="27E32FF2" w:rsidR="00573AE8" w:rsidRPr="00856ADD" w:rsidRDefault="00573AE8" w:rsidP="008E0815">
            <w:pPr>
              <w:spacing w:before="60"/>
              <w:ind w:left="68"/>
              <w:jc w:val="both"/>
              <w:rPr>
                <w:rFonts w:asciiTheme="minorHAnsi" w:hAnsiTheme="minorHAnsi" w:cstheme="minorHAnsi"/>
                <w:sz w:val="16"/>
                <w:szCs w:val="16"/>
                <w:lang w:val="uk-UA"/>
              </w:rPr>
            </w:pPr>
            <w:r w:rsidRPr="00856ADD">
              <w:rPr>
                <w:rFonts w:asciiTheme="minorHAnsi" w:hAnsiTheme="minorHAnsi" w:cstheme="minorHAnsi"/>
                <w:b/>
                <w:noProof/>
                <w:color w:val="auto"/>
                <w:sz w:val="16"/>
                <w:szCs w:val="16"/>
                <w:lang w:val="uk-UA"/>
              </w:rPr>
              <w:t>РН4</w:t>
            </w:r>
            <w:r w:rsidRPr="00856ADD">
              <w:rPr>
                <w:rFonts w:asciiTheme="minorHAnsi" w:hAnsiTheme="minorHAnsi" w:cstheme="minorHAnsi"/>
                <w:noProof/>
                <w:color w:val="auto"/>
                <w:sz w:val="16"/>
                <w:szCs w:val="16"/>
                <w:lang w:val="uk-UA"/>
              </w:rPr>
              <w:t xml:space="preserve"> </w:t>
            </w:r>
            <w:r w:rsidR="00D674A6" w:rsidRPr="00856ADD">
              <w:rPr>
                <w:rFonts w:asciiTheme="minorHAnsi" w:hAnsiTheme="minorHAnsi" w:cstheme="minorHAnsi"/>
                <w:sz w:val="16"/>
                <w:szCs w:val="16"/>
                <w:lang w:val="uk-UA"/>
              </w:rPr>
              <w:t>Аналізувати та оцінювати необхідну інформацію науково-технічної літератури, базах даних та інших джерелах..</w:t>
            </w:r>
          </w:p>
          <w:p w14:paraId="4A84F3DB" w14:textId="63DCF632" w:rsidR="00573AE8" w:rsidRPr="00856ADD" w:rsidRDefault="00573AE8" w:rsidP="008E0815">
            <w:pPr>
              <w:spacing w:before="60"/>
              <w:ind w:left="68"/>
              <w:jc w:val="both"/>
              <w:rPr>
                <w:rFonts w:asciiTheme="minorHAnsi" w:hAnsiTheme="minorHAnsi" w:cstheme="minorHAnsi"/>
                <w:sz w:val="16"/>
                <w:szCs w:val="16"/>
                <w:lang w:val="uk-UA"/>
              </w:rPr>
            </w:pPr>
            <w:r w:rsidRPr="00856ADD">
              <w:rPr>
                <w:rFonts w:asciiTheme="minorHAnsi" w:hAnsiTheme="minorHAnsi" w:cstheme="minorHAnsi"/>
                <w:b/>
                <w:noProof/>
                <w:color w:val="auto"/>
                <w:sz w:val="16"/>
                <w:szCs w:val="16"/>
                <w:lang w:val="uk-UA"/>
              </w:rPr>
              <w:t>РН5</w:t>
            </w:r>
            <w:r w:rsidRPr="00856ADD">
              <w:rPr>
                <w:rFonts w:asciiTheme="minorHAnsi" w:hAnsiTheme="minorHAnsi" w:cstheme="minorHAnsi"/>
                <w:noProof/>
                <w:color w:val="auto"/>
                <w:sz w:val="16"/>
                <w:szCs w:val="16"/>
                <w:lang w:val="uk-UA"/>
              </w:rPr>
              <w:t xml:space="preserve"> </w:t>
            </w:r>
            <w:r w:rsidR="00D674A6" w:rsidRPr="00856ADD">
              <w:rPr>
                <w:rFonts w:asciiTheme="minorHAnsi" w:hAnsiTheme="minorHAnsi" w:cstheme="minorHAnsi"/>
                <w:sz w:val="16"/>
                <w:szCs w:val="16"/>
                <w:lang w:val="uk-UA"/>
              </w:rPr>
              <w:t>Розв’язувати задачі формування трудових ресурсів та професійного розвитку персоналу та виявляти резерви підвищення ефективності праці співробітників об’єктів автомобільного транспорту.</w:t>
            </w:r>
          </w:p>
          <w:p w14:paraId="698BF8E0" w14:textId="58925362" w:rsidR="00573AE8" w:rsidRPr="00856ADD" w:rsidRDefault="00573AE8" w:rsidP="00D674A6">
            <w:pPr>
              <w:spacing w:before="60" w:line="276" w:lineRule="auto"/>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РН6</w:t>
            </w:r>
            <w:r w:rsidRPr="00856ADD">
              <w:rPr>
                <w:rFonts w:asciiTheme="minorHAnsi" w:hAnsiTheme="minorHAnsi" w:cstheme="minorHAnsi"/>
                <w:noProof/>
                <w:color w:val="auto"/>
                <w:sz w:val="16"/>
                <w:szCs w:val="16"/>
                <w:lang w:val="uk-UA"/>
              </w:rPr>
              <w:t xml:space="preserve"> </w:t>
            </w:r>
            <w:r w:rsidR="00D674A6" w:rsidRPr="00856ADD">
              <w:rPr>
                <w:rFonts w:asciiTheme="minorHAnsi" w:hAnsiTheme="minorHAnsi" w:cstheme="minorHAnsi"/>
                <w:sz w:val="16"/>
                <w:szCs w:val="16"/>
                <w:lang w:val="uk-UA"/>
              </w:rPr>
              <w:t>Приймати ефективні рішення, аналізувати і порівнювати альтернативні варіанти з урахуванням цілей та обмежень, питань забезпечення якості, а також технічних, економічних,</w:t>
            </w:r>
            <w:r w:rsidR="00F44D87">
              <w:rPr>
                <w:rFonts w:asciiTheme="minorHAnsi" w:hAnsiTheme="minorHAnsi" w:cstheme="minorHAnsi"/>
                <w:sz w:val="16"/>
                <w:szCs w:val="16"/>
                <w:lang w:val="uk-UA"/>
              </w:rPr>
              <w:t xml:space="preserve"> </w:t>
            </w:r>
            <w:r w:rsidR="00D674A6" w:rsidRPr="00856ADD">
              <w:rPr>
                <w:rFonts w:asciiTheme="minorHAnsi" w:hAnsiTheme="minorHAnsi" w:cstheme="minorHAnsi"/>
                <w:sz w:val="16"/>
                <w:szCs w:val="16"/>
                <w:lang w:val="uk-UA"/>
              </w:rPr>
              <w:t>законодавчих та інших аспектів.</w:t>
            </w:r>
          </w:p>
          <w:p w14:paraId="39D7A981" w14:textId="0995DEBA"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РН7</w:t>
            </w:r>
            <w:r w:rsidRPr="00856ADD">
              <w:rPr>
                <w:rFonts w:asciiTheme="minorHAnsi" w:hAnsiTheme="minorHAnsi" w:cstheme="minorHAnsi"/>
                <w:noProof/>
                <w:color w:val="auto"/>
                <w:sz w:val="16"/>
                <w:szCs w:val="16"/>
                <w:lang w:val="uk-UA"/>
              </w:rPr>
              <w:t xml:space="preserve"> </w:t>
            </w:r>
            <w:r w:rsidR="00C644B5" w:rsidRPr="00856ADD">
              <w:rPr>
                <w:rFonts w:asciiTheme="minorHAnsi" w:hAnsiTheme="minorHAnsi" w:cstheme="minorHAnsi"/>
                <w:sz w:val="16"/>
                <w:szCs w:val="16"/>
                <w:lang w:val="uk-UA"/>
              </w:rPr>
              <w:t>Аналізувати інформацію, отриману в результаті професійної діяльності, узагальнювати, систематизувати й використовувати її за професійним спрямуванням.</w:t>
            </w:r>
          </w:p>
          <w:p w14:paraId="218E8492" w14:textId="0095B3D1"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РН8</w:t>
            </w:r>
            <w:r w:rsidRPr="00856ADD">
              <w:rPr>
                <w:rFonts w:asciiTheme="minorHAnsi" w:hAnsiTheme="minorHAnsi" w:cstheme="minorHAnsi"/>
                <w:noProof/>
                <w:color w:val="auto"/>
                <w:sz w:val="16"/>
                <w:szCs w:val="16"/>
                <w:lang w:val="uk-UA"/>
              </w:rPr>
              <w:t xml:space="preserve"> </w:t>
            </w:r>
            <w:r w:rsidR="00C644B5" w:rsidRPr="00856ADD">
              <w:rPr>
                <w:rFonts w:asciiTheme="minorHAnsi" w:hAnsiTheme="minorHAnsi" w:cstheme="minorHAnsi"/>
                <w:sz w:val="16"/>
                <w:szCs w:val="16"/>
                <w:lang w:val="uk-UA"/>
              </w:rPr>
              <w:t>Розуміти і застосовувати у професійній діяльності нормативно-правові та законодавчі акти України, міжнародні нормативні документи, Правила технічної експлуатації автомобільного транспорту, інструкції та рекомендації,</w:t>
            </w:r>
            <w:r w:rsidR="00F44D87">
              <w:rPr>
                <w:rFonts w:asciiTheme="minorHAnsi" w:hAnsiTheme="minorHAnsi" w:cstheme="minorHAnsi"/>
                <w:sz w:val="16"/>
                <w:szCs w:val="16"/>
                <w:lang w:val="uk-UA"/>
              </w:rPr>
              <w:t xml:space="preserve"> </w:t>
            </w:r>
            <w:r w:rsidR="00C644B5" w:rsidRPr="00856ADD">
              <w:rPr>
                <w:rFonts w:asciiTheme="minorHAnsi" w:hAnsiTheme="minorHAnsi" w:cstheme="minorHAnsi"/>
                <w:sz w:val="16"/>
                <w:szCs w:val="16"/>
                <w:lang w:val="uk-UA"/>
              </w:rPr>
              <w:t>які використовуються на автомобільному транспорті.</w:t>
            </w:r>
            <w:r w:rsidRPr="00856ADD">
              <w:rPr>
                <w:rFonts w:asciiTheme="minorHAnsi" w:hAnsiTheme="minorHAnsi" w:cstheme="minorHAnsi"/>
                <w:noProof/>
                <w:color w:val="auto"/>
                <w:sz w:val="16"/>
                <w:szCs w:val="16"/>
                <w:lang w:val="uk-UA"/>
              </w:rPr>
              <w:t xml:space="preserve"> </w:t>
            </w:r>
          </w:p>
          <w:p w14:paraId="73808C2F" w14:textId="0A881E3F"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РН9</w:t>
            </w:r>
            <w:r w:rsidRPr="00856ADD">
              <w:rPr>
                <w:rFonts w:asciiTheme="minorHAnsi" w:hAnsiTheme="minorHAnsi" w:cstheme="minorHAnsi"/>
                <w:noProof/>
                <w:color w:val="auto"/>
                <w:sz w:val="16"/>
                <w:szCs w:val="16"/>
                <w:lang w:val="uk-UA"/>
              </w:rPr>
              <w:t xml:space="preserve"> </w:t>
            </w:r>
            <w:r w:rsidR="00C644B5" w:rsidRPr="00856ADD">
              <w:rPr>
                <w:rFonts w:asciiTheme="minorHAnsi" w:hAnsiTheme="minorHAnsi" w:cstheme="minorHAnsi"/>
                <w:sz w:val="16"/>
                <w:szCs w:val="16"/>
                <w:lang w:val="uk-UA"/>
              </w:rPr>
              <w:t>Аналізувати та оцінювати об’єкти автомобільного транспорту, їх системи та елементи у спеціалізованому контексті.</w:t>
            </w:r>
          </w:p>
          <w:p w14:paraId="41E3EF74" w14:textId="77777777" w:rsidR="00A80188" w:rsidRPr="00856ADD" w:rsidRDefault="00573AE8" w:rsidP="008E0815">
            <w:pPr>
              <w:spacing w:before="60"/>
              <w:ind w:left="68"/>
              <w:jc w:val="both"/>
              <w:rPr>
                <w:rFonts w:asciiTheme="minorHAnsi" w:hAnsiTheme="minorHAnsi" w:cstheme="minorHAnsi"/>
                <w:sz w:val="16"/>
                <w:szCs w:val="16"/>
                <w:lang w:val="uk-UA"/>
              </w:rPr>
            </w:pPr>
            <w:r w:rsidRPr="00856ADD">
              <w:rPr>
                <w:rFonts w:asciiTheme="minorHAnsi" w:hAnsiTheme="minorHAnsi" w:cstheme="minorHAnsi"/>
                <w:b/>
                <w:noProof/>
                <w:color w:val="auto"/>
                <w:sz w:val="16"/>
                <w:szCs w:val="16"/>
                <w:lang w:val="uk-UA"/>
              </w:rPr>
              <w:t>РН10</w:t>
            </w:r>
            <w:r w:rsidRPr="00856ADD">
              <w:rPr>
                <w:rFonts w:asciiTheme="minorHAnsi" w:hAnsiTheme="minorHAnsi" w:cstheme="minorHAnsi"/>
                <w:noProof/>
                <w:color w:val="auto"/>
                <w:sz w:val="16"/>
                <w:szCs w:val="16"/>
                <w:lang w:val="uk-UA"/>
              </w:rPr>
              <w:t xml:space="preserve"> </w:t>
            </w:r>
            <w:r w:rsidR="00A80188" w:rsidRPr="00856ADD">
              <w:rPr>
                <w:rFonts w:asciiTheme="minorHAnsi" w:hAnsiTheme="minorHAnsi" w:cstheme="minorHAnsi"/>
                <w:sz w:val="16"/>
                <w:szCs w:val="16"/>
                <w:lang w:val="uk-UA"/>
              </w:rPr>
              <w:t>Планувати та здійснювати дослідницькі заходи з використанням відповідного обладнання, аналізувати їх результати.</w:t>
            </w:r>
          </w:p>
          <w:p w14:paraId="747F753B" w14:textId="7EF1D74D"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РН11</w:t>
            </w:r>
            <w:r w:rsidRPr="00856ADD">
              <w:rPr>
                <w:rFonts w:asciiTheme="minorHAnsi" w:hAnsiTheme="minorHAnsi" w:cstheme="minorHAnsi"/>
                <w:noProof/>
                <w:color w:val="auto"/>
                <w:sz w:val="16"/>
                <w:szCs w:val="16"/>
                <w:lang w:val="uk-UA"/>
              </w:rPr>
              <w:t xml:space="preserve"> </w:t>
            </w:r>
            <w:r w:rsidR="00A80188" w:rsidRPr="00856ADD">
              <w:rPr>
                <w:rFonts w:asciiTheme="minorHAnsi" w:hAnsiTheme="minorHAnsi" w:cstheme="minorHAnsi"/>
                <w:sz w:val="16"/>
                <w:szCs w:val="16"/>
                <w:lang w:val="uk-UA"/>
              </w:rPr>
              <w:t>Розробляти та впроваджувати технологічні процеси, технологічне устаткування і технологічне оснащення, засоби автоматизації та механізації у процесі експлуатації, при обслуговуванні та ремонті об’єктів автомобільного транспорту, їх систем та елементів.</w:t>
            </w:r>
          </w:p>
          <w:p w14:paraId="58C13FFC" w14:textId="13AA8898"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lastRenderedPageBreak/>
              <w:t>РН12</w:t>
            </w:r>
            <w:r w:rsidRPr="00856ADD">
              <w:rPr>
                <w:rFonts w:asciiTheme="minorHAnsi" w:hAnsiTheme="minorHAnsi" w:cstheme="minorHAnsi"/>
                <w:noProof/>
                <w:color w:val="auto"/>
                <w:sz w:val="16"/>
                <w:szCs w:val="16"/>
                <w:lang w:val="uk-UA"/>
              </w:rPr>
              <w:t xml:space="preserve"> </w:t>
            </w:r>
            <w:r w:rsidR="00A80188" w:rsidRPr="00856ADD">
              <w:rPr>
                <w:rFonts w:asciiTheme="minorHAnsi" w:hAnsiTheme="minorHAnsi" w:cstheme="minorHAnsi"/>
                <w:sz w:val="16"/>
                <w:szCs w:val="16"/>
                <w:lang w:val="uk-UA"/>
              </w:rPr>
              <w:t xml:space="preserve">Використовувати, оформляти та впроваджувати у виробництво документацію щодо технологічних процесів експлуатації, обслуговування та ремонту автомобільних транспортних засобів, їх систем та інших інструктивних вказівок, правил та </w:t>
            </w:r>
            <w:proofErr w:type="spellStart"/>
            <w:r w:rsidR="00A80188" w:rsidRPr="00856ADD">
              <w:rPr>
                <w:rFonts w:asciiTheme="minorHAnsi" w:hAnsiTheme="minorHAnsi" w:cstheme="minorHAnsi"/>
                <w:sz w:val="16"/>
                <w:szCs w:val="16"/>
                <w:lang w:val="uk-UA"/>
              </w:rPr>
              <w:t>методик</w:t>
            </w:r>
            <w:proofErr w:type="spellEnd"/>
            <w:r w:rsidR="00A80188" w:rsidRPr="00856ADD">
              <w:rPr>
                <w:rFonts w:asciiTheme="minorHAnsi" w:hAnsiTheme="minorHAnsi" w:cstheme="minorHAnsi"/>
                <w:sz w:val="16"/>
                <w:szCs w:val="16"/>
                <w:lang w:val="uk-UA"/>
              </w:rPr>
              <w:t>.</w:t>
            </w:r>
          </w:p>
          <w:p w14:paraId="08C08197" w14:textId="18CA898B"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РН13</w:t>
            </w:r>
            <w:r w:rsidRPr="00856ADD">
              <w:rPr>
                <w:rFonts w:asciiTheme="minorHAnsi" w:hAnsiTheme="minorHAnsi" w:cstheme="minorHAnsi"/>
                <w:noProof/>
                <w:color w:val="auto"/>
                <w:sz w:val="16"/>
                <w:szCs w:val="16"/>
                <w:lang w:val="uk-UA"/>
              </w:rPr>
              <w:t xml:space="preserve"> </w:t>
            </w:r>
            <w:proofErr w:type="spellStart"/>
            <w:r w:rsidR="00CD6517" w:rsidRPr="00856ADD">
              <w:rPr>
                <w:rFonts w:asciiTheme="minorHAnsi" w:hAnsiTheme="minorHAnsi" w:cstheme="minorHAnsi"/>
                <w:sz w:val="16"/>
                <w:szCs w:val="16"/>
                <w:lang w:val="uk-UA"/>
              </w:rPr>
              <w:t>Проєктувати</w:t>
            </w:r>
            <w:proofErr w:type="spellEnd"/>
            <w:r w:rsidR="00CD6517" w:rsidRPr="00856ADD">
              <w:rPr>
                <w:rFonts w:asciiTheme="minorHAnsi" w:hAnsiTheme="minorHAnsi" w:cstheme="minorHAnsi"/>
                <w:sz w:val="16"/>
                <w:szCs w:val="16"/>
                <w:lang w:val="uk-UA"/>
              </w:rPr>
              <w:t xml:space="preserve"> об’єкти автомобільного транспорту, його систем та окремих елементів; складати плани розміщення устаткування, технічного оснащення та організації робочих місць, визначати склад та площі приміщень.</w:t>
            </w:r>
          </w:p>
          <w:p w14:paraId="5C382591" w14:textId="09966AF1"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РН14</w:t>
            </w:r>
            <w:r w:rsidRPr="00856ADD">
              <w:rPr>
                <w:rFonts w:asciiTheme="minorHAnsi" w:hAnsiTheme="minorHAnsi" w:cstheme="minorHAnsi"/>
                <w:noProof/>
                <w:color w:val="auto"/>
                <w:sz w:val="16"/>
                <w:szCs w:val="16"/>
                <w:lang w:val="uk-UA"/>
              </w:rPr>
              <w:t xml:space="preserve"> </w:t>
            </w:r>
            <w:r w:rsidR="00CD6517" w:rsidRPr="00856ADD">
              <w:rPr>
                <w:rFonts w:asciiTheme="minorHAnsi" w:hAnsiTheme="minorHAnsi" w:cstheme="minorHAnsi"/>
                <w:sz w:val="16"/>
                <w:szCs w:val="16"/>
                <w:lang w:val="uk-UA"/>
              </w:rPr>
              <w:t>Аналізувати технологічні процеси експлуатації, обслуговування й ремонту об’єктів автомобільного транспорту.</w:t>
            </w:r>
          </w:p>
          <w:p w14:paraId="71060FDA" w14:textId="0A3577F2"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РН15</w:t>
            </w:r>
            <w:r w:rsidRPr="00856ADD">
              <w:rPr>
                <w:rFonts w:asciiTheme="minorHAnsi" w:hAnsiTheme="minorHAnsi" w:cstheme="minorHAnsi"/>
                <w:noProof/>
                <w:color w:val="auto"/>
                <w:sz w:val="16"/>
                <w:szCs w:val="16"/>
                <w:lang w:val="uk-UA"/>
              </w:rPr>
              <w:t xml:space="preserve"> </w:t>
            </w:r>
            <w:r w:rsidR="00CD6517" w:rsidRPr="00856ADD">
              <w:rPr>
                <w:rFonts w:asciiTheme="minorHAnsi" w:hAnsiTheme="minorHAnsi" w:cstheme="minorHAnsi"/>
                <w:sz w:val="16"/>
                <w:szCs w:val="16"/>
                <w:lang w:val="uk-UA"/>
              </w:rPr>
              <w:t>Організовувати експлуатацію автомобільних транспортних засобів, їх систем та елементів.</w:t>
            </w:r>
          </w:p>
          <w:p w14:paraId="109B18C8" w14:textId="3B4FB915"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РН16</w:t>
            </w:r>
            <w:r w:rsidRPr="00856ADD">
              <w:rPr>
                <w:rFonts w:asciiTheme="minorHAnsi" w:hAnsiTheme="minorHAnsi" w:cstheme="minorHAnsi"/>
                <w:noProof/>
                <w:color w:val="auto"/>
                <w:sz w:val="16"/>
                <w:szCs w:val="16"/>
                <w:lang w:val="uk-UA"/>
              </w:rPr>
              <w:t xml:space="preserve"> </w:t>
            </w:r>
            <w:r w:rsidR="00CD0F19" w:rsidRPr="00856ADD">
              <w:rPr>
                <w:rFonts w:asciiTheme="minorHAnsi" w:hAnsiTheme="minorHAnsi" w:cstheme="minorHAnsi"/>
                <w:sz w:val="16"/>
                <w:szCs w:val="16"/>
                <w:lang w:val="uk-UA"/>
              </w:rPr>
              <w:t>Організовувати ефективну виробничу діяльність малих колективів виконавців (бригад, дільниць, пунктів), щодо експлуатації, ремонту та обслуговування об’єктів автомобільного транспорту, їх систем та елементів.</w:t>
            </w:r>
          </w:p>
          <w:p w14:paraId="29126A6D" w14:textId="1D1C8BA5"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РН17</w:t>
            </w:r>
            <w:r w:rsidRPr="00856ADD">
              <w:rPr>
                <w:rFonts w:asciiTheme="minorHAnsi" w:hAnsiTheme="minorHAnsi" w:cstheme="minorHAnsi"/>
                <w:noProof/>
                <w:color w:val="auto"/>
                <w:sz w:val="16"/>
                <w:szCs w:val="16"/>
                <w:lang w:val="uk-UA"/>
              </w:rPr>
              <w:t xml:space="preserve"> </w:t>
            </w:r>
            <w:r w:rsidR="00CD0F19" w:rsidRPr="00856ADD">
              <w:rPr>
                <w:rFonts w:asciiTheme="minorHAnsi" w:hAnsiTheme="minorHAnsi" w:cstheme="minorHAnsi"/>
                <w:sz w:val="16"/>
                <w:szCs w:val="16"/>
                <w:lang w:val="uk-UA"/>
              </w:rPr>
              <w:t>Здійснювати технічну діагностику автомобільних транспортних засобів, їх систем та елементів з використанням відповідних методів та засобів.</w:t>
            </w:r>
          </w:p>
          <w:p w14:paraId="4289B329" w14:textId="1F138305" w:rsidR="00573AE8" w:rsidRPr="00856ADD" w:rsidRDefault="00573AE8" w:rsidP="008E0815">
            <w:pPr>
              <w:spacing w:before="60"/>
              <w:ind w:left="68"/>
              <w:jc w:val="both"/>
              <w:rPr>
                <w:rFonts w:asciiTheme="minorHAnsi" w:hAnsiTheme="minorHAnsi" w:cstheme="minorHAnsi"/>
                <w:sz w:val="16"/>
                <w:szCs w:val="16"/>
                <w:lang w:val="uk-UA"/>
              </w:rPr>
            </w:pPr>
            <w:r w:rsidRPr="00856ADD">
              <w:rPr>
                <w:rFonts w:asciiTheme="minorHAnsi" w:hAnsiTheme="minorHAnsi" w:cstheme="minorHAnsi"/>
                <w:b/>
                <w:noProof/>
                <w:color w:val="auto"/>
                <w:sz w:val="16"/>
                <w:szCs w:val="16"/>
                <w:lang w:val="uk-UA"/>
              </w:rPr>
              <w:t>РН18</w:t>
            </w:r>
            <w:r w:rsidRPr="00856ADD">
              <w:rPr>
                <w:rFonts w:asciiTheme="minorHAnsi" w:hAnsiTheme="minorHAnsi" w:cstheme="minorHAnsi"/>
                <w:noProof/>
                <w:color w:val="auto"/>
                <w:sz w:val="16"/>
                <w:szCs w:val="16"/>
                <w:lang w:val="uk-UA"/>
              </w:rPr>
              <w:t xml:space="preserve"> </w:t>
            </w:r>
            <w:r w:rsidR="00916B12" w:rsidRPr="00856ADD">
              <w:rPr>
                <w:rFonts w:asciiTheme="minorHAnsi" w:hAnsiTheme="minorHAnsi" w:cstheme="minorHAnsi"/>
                <w:sz w:val="16"/>
                <w:szCs w:val="16"/>
                <w:lang w:val="uk-UA"/>
              </w:rPr>
              <w:t>Організовувати дію системи звітності та обліку (управлінського, статистичного) роботи об’єктів та систем автомобільного транспорту.</w:t>
            </w:r>
          </w:p>
          <w:p w14:paraId="4A9615E8" w14:textId="77777777" w:rsidR="008D57E6" w:rsidRPr="00856ADD" w:rsidRDefault="008D57E6" w:rsidP="008E0815">
            <w:pPr>
              <w:spacing w:before="60"/>
              <w:ind w:left="68"/>
              <w:jc w:val="both"/>
              <w:rPr>
                <w:rFonts w:asciiTheme="minorHAnsi" w:hAnsiTheme="minorHAnsi" w:cstheme="minorHAnsi"/>
                <w:noProof/>
                <w:color w:val="auto"/>
                <w:sz w:val="16"/>
                <w:szCs w:val="16"/>
                <w:lang w:val="uk-UA"/>
              </w:rPr>
            </w:pPr>
          </w:p>
          <w:p w14:paraId="37AB0463" w14:textId="76103985"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РН19</w:t>
            </w:r>
            <w:r w:rsidRPr="00856ADD">
              <w:rPr>
                <w:rFonts w:asciiTheme="minorHAnsi" w:hAnsiTheme="minorHAnsi" w:cstheme="minorHAnsi"/>
                <w:noProof/>
                <w:color w:val="auto"/>
                <w:sz w:val="16"/>
                <w:szCs w:val="16"/>
                <w:lang w:val="uk-UA"/>
              </w:rPr>
              <w:t xml:space="preserve"> </w:t>
            </w:r>
            <w:r w:rsidR="008D57E6" w:rsidRPr="00856ADD">
              <w:rPr>
                <w:rFonts w:asciiTheme="minorHAnsi" w:hAnsiTheme="minorHAnsi" w:cstheme="minorHAnsi"/>
                <w:sz w:val="16"/>
                <w:szCs w:val="16"/>
                <w:lang w:val="uk-UA"/>
              </w:rPr>
              <w:t xml:space="preserve">Здійснювати адміністративне діловодство, документування та управління якістю згідно нормативно-правових актів, інструкцій та </w:t>
            </w:r>
            <w:proofErr w:type="spellStart"/>
            <w:r w:rsidR="008D57E6" w:rsidRPr="00856ADD">
              <w:rPr>
                <w:rFonts w:asciiTheme="minorHAnsi" w:hAnsiTheme="minorHAnsi" w:cstheme="minorHAnsi"/>
                <w:sz w:val="16"/>
                <w:szCs w:val="16"/>
                <w:lang w:val="uk-UA"/>
              </w:rPr>
              <w:t>методик</w:t>
            </w:r>
            <w:proofErr w:type="spellEnd"/>
            <w:r w:rsidR="008D57E6" w:rsidRPr="00856ADD">
              <w:rPr>
                <w:rFonts w:asciiTheme="minorHAnsi" w:hAnsiTheme="minorHAnsi" w:cstheme="minorHAnsi"/>
                <w:sz w:val="16"/>
                <w:szCs w:val="16"/>
                <w:lang w:val="uk-UA"/>
              </w:rPr>
              <w:t>.</w:t>
            </w:r>
          </w:p>
          <w:p w14:paraId="36D4114C" w14:textId="7766F6FD"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РН20</w:t>
            </w:r>
            <w:r w:rsidRPr="00856ADD">
              <w:rPr>
                <w:rFonts w:asciiTheme="minorHAnsi" w:hAnsiTheme="minorHAnsi" w:cstheme="minorHAnsi"/>
                <w:noProof/>
                <w:color w:val="auto"/>
                <w:sz w:val="16"/>
                <w:szCs w:val="16"/>
                <w:lang w:val="uk-UA"/>
              </w:rPr>
              <w:t xml:space="preserve"> </w:t>
            </w:r>
            <w:r w:rsidR="008D57E6" w:rsidRPr="00856ADD">
              <w:rPr>
                <w:rFonts w:asciiTheme="minorHAnsi" w:hAnsiTheme="minorHAnsi" w:cstheme="minorHAnsi"/>
                <w:sz w:val="16"/>
                <w:szCs w:val="16"/>
                <w:lang w:val="uk-UA"/>
              </w:rPr>
              <w:t>Аналізувати техніко-експлуатаційні та техніко-економічні показники автомобільних транспортних засобів, їх систем та елементів.</w:t>
            </w:r>
          </w:p>
          <w:p w14:paraId="00A86775" w14:textId="52F093F1" w:rsidR="00573AE8" w:rsidRPr="00856ADD" w:rsidRDefault="00573AE8" w:rsidP="008E0815">
            <w:pPr>
              <w:spacing w:before="60"/>
              <w:ind w:left="68"/>
              <w:jc w:val="both"/>
              <w:rPr>
                <w:rFonts w:asciiTheme="minorHAnsi" w:hAnsiTheme="minorHAnsi" w:cstheme="minorHAnsi"/>
                <w:noProof/>
                <w:color w:val="auto"/>
                <w:sz w:val="16"/>
                <w:szCs w:val="16"/>
                <w:lang w:val="uk-UA"/>
              </w:rPr>
            </w:pPr>
            <w:r w:rsidRPr="00856ADD">
              <w:rPr>
                <w:rFonts w:asciiTheme="minorHAnsi" w:hAnsiTheme="minorHAnsi" w:cstheme="minorHAnsi"/>
                <w:b/>
                <w:noProof/>
                <w:color w:val="auto"/>
                <w:sz w:val="16"/>
                <w:szCs w:val="16"/>
                <w:lang w:val="uk-UA"/>
              </w:rPr>
              <w:t>РН21</w:t>
            </w:r>
            <w:r w:rsidRPr="00856ADD">
              <w:rPr>
                <w:rFonts w:asciiTheme="minorHAnsi" w:hAnsiTheme="minorHAnsi" w:cstheme="minorHAnsi"/>
                <w:noProof/>
                <w:color w:val="auto"/>
                <w:sz w:val="16"/>
                <w:szCs w:val="16"/>
                <w:lang w:val="uk-UA"/>
              </w:rPr>
              <w:t xml:space="preserve"> </w:t>
            </w:r>
            <w:r w:rsidR="003357B9" w:rsidRPr="00856ADD">
              <w:rPr>
                <w:rFonts w:asciiTheme="minorHAnsi" w:hAnsiTheme="minorHAnsi" w:cstheme="minorHAnsi"/>
                <w:sz w:val="16"/>
                <w:szCs w:val="16"/>
                <w:lang w:val="uk-UA"/>
              </w:rPr>
              <w:t xml:space="preserve">Застосовувати математичні та статистичні методи для </w:t>
            </w:r>
            <w:proofErr w:type="spellStart"/>
            <w:r w:rsidR="003357B9" w:rsidRPr="00856ADD">
              <w:rPr>
                <w:rFonts w:asciiTheme="minorHAnsi" w:hAnsiTheme="minorHAnsi" w:cstheme="minorHAnsi"/>
                <w:sz w:val="16"/>
                <w:szCs w:val="16"/>
                <w:lang w:val="uk-UA"/>
              </w:rPr>
              <w:t>проєктування</w:t>
            </w:r>
            <w:proofErr w:type="spellEnd"/>
            <w:r w:rsidR="003357B9" w:rsidRPr="00856ADD">
              <w:rPr>
                <w:rFonts w:asciiTheme="minorHAnsi" w:hAnsiTheme="minorHAnsi" w:cstheme="minorHAnsi"/>
                <w:sz w:val="16"/>
                <w:szCs w:val="16"/>
                <w:lang w:val="uk-UA"/>
              </w:rPr>
              <w:t xml:space="preserve"> об’єктів і процесів автомобільного транспорту, розрахунку їх характеристик, прогнозування та розв’язання інших складних завдань автомобільного транспорту.</w:t>
            </w:r>
          </w:p>
          <w:p w14:paraId="5795949F" w14:textId="72686E0C" w:rsidR="00573AE8" w:rsidRPr="00856ADD" w:rsidRDefault="00573AE8" w:rsidP="003357B9">
            <w:pPr>
              <w:spacing w:before="60"/>
              <w:ind w:left="68"/>
              <w:jc w:val="both"/>
              <w:rPr>
                <w:rFonts w:asciiTheme="minorHAnsi" w:hAnsiTheme="minorHAnsi" w:cstheme="minorHAnsi"/>
                <w:bCs/>
                <w:noProof/>
                <w:color w:val="auto"/>
                <w:sz w:val="16"/>
                <w:szCs w:val="16"/>
                <w:lang w:val="uk-UA"/>
              </w:rPr>
            </w:pPr>
            <w:r w:rsidRPr="00856ADD">
              <w:rPr>
                <w:rFonts w:asciiTheme="minorHAnsi" w:hAnsiTheme="minorHAnsi" w:cstheme="minorHAnsi"/>
                <w:b/>
                <w:noProof/>
                <w:color w:val="auto"/>
                <w:sz w:val="16"/>
                <w:szCs w:val="16"/>
                <w:lang w:val="uk-UA"/>
              </w:rPr>
              <w:t>РН22</w:t>
            </w:r>
            <w:r w:rsidRPr="00856ADD">
              <w:rPr>
                <w:rFonts w:asciiTheme="minorHAnsi" w:hAnsiTheme="minorHAnsi" w:cstheme="minorHAnsi"/>
                <w:bCs/>
                <w:noProof/>
                <w:color w:val="auto"/>
                <w:sz w:val="16"/>
                <w:szCs w:val="16"/>
                <w:lang w:val="uk-UA"/>
              </w:rPr>
              <w:t xml:space="preserve"> </w:t>
            </w:r>
            <w:r w:rsidR="003357B9" w:rsidRPr="00856ADD">
              <w:rPr>
                <w:rFonts w:asciiTheme="minorHAnsi" w:hAnsiTheme="minorHAnsi" w:cstheme="minorHAnsi"/>
                <w:bCs/>
                <w:sz w:val="16"/>
                <w:szCs w:val="16"/>
                <w:lang w:val="uk-UA"/>
              </w:rPr>
              <w:t>Доносити до широкого кола осіб (колеги, керівники, клієнти) власного розуміння, знань, суджень, досвіду, зокрема у сфері професійної діяльності.</w:t>
            </w:r>
          </w:p>
          <w:p w14:paraId="20737C8B" w14:textId="77777777" w:rsidR="005D3BD5" w:rsidRPr="00856ADD" w:rsidRDefault="005D3BD5" w:rsidP="008E0815">
            <w:pPr>
              <w:pStyle w:val="Bodytext41"/>
              <w:shd w:val="clear" w:color="auto" w:fill="auto"/>
              <w:spacing w:before="60" w:after="0" w:line="240" w:lineRule="auto"/>
              <w:ind w:left="68" w:right="62"/>
              <w:jc w:val="both"/>
              <w:rPr>
                <w:rStyle w:val="Bodytext210ptBold"/>
                <w:rFonts w:asciiTheme="minorHAnsi" w:hAnsiTheme="minorHAnsi" w:cstheme="minorHAnsi"/>
                <w:b/>
                <w:color w:val="auto"/>
                <w:sz w:val="16"/>
                <w:szCs w:val="16"/>
                <w:lang w:eastAsia="en-US" w:bidi="en-US"/>
              </w:rPr>
            </w:pPr>
          </w:p>
        </w:tc>
        <w:tc>
          <w:tcPr>
            <w:tcW w:w="284" w:type="dxa"/>
          </w:tcPr>
          <w:p w14:paraId="097DAB34" w14:textId="77777777" w:rsidR="00714969" w:rsidRPr="00856ADD" w:rsidRDefault="00714969" w:rsidP="008E0815">
            <w:pPr>
              <w:pStyle w:val="Bodytext41"/>
              <w:shd w:val="clear" w:color="auto" w:fill="auto"/>
              <w:spacing w:before="60" w:after="0" w:line="240" w:lineRule="auto"/>
              <w:ind w:left="68" w:right="62"/>
              <w:jc w:val="both"/>
              <w:rPr>
                <w:rFonts w:asciiTheme="minorHAnsi" w:hAnsiTheme="minorHAnsi" w:cstheme="minorHAnsi"/>
                <w:b w:val="0"/>
                <w:color w:val="auto"/>
                <w:sz w:val="16"/>
                <w:szCs w:val="16"/>
              </w:rPr>
            </w:pPr>
          </w:p>
        </w:tc>
        <w:tc>
          <w:tcPr>
            <w:tcW w:w="5137" w:type="dxa"/>
            <w:gridSpan w:val="6"/>
            <w:vAlign w:val="center"/>
          </w:tcPr>
          <w:p w14:paraId="351DA10A" w14:textId="18D780E7" w:rsidR="00714969" w:rsidRPr="00856ADD" w:rsidRDefault="009233D2"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LO1</w:t>
            </w:r>
            <w:r w:rsidRPr="00856ADD">
              <w:rPr>
                <w:rFonts w:asciiTheme="minorHAnsi" w:hAnsiTheme="minorHAnsi" w:cstheme="minorHAnsi"/>
                <w:color w:val="000000" w:themeColor="text1"/>
                <w:lang w:val="en-GB"/>
              </w:rPr>
              <w:t xml:space="preserve"> </w:t>
            </w:r>
            <w:r w:rsidR="00FC23AF" w:rsidRPr="00856ADD">
              <w:rPr>
                <w:rStyle w:val="y2iqfc"/>
                <w:rFonts w:asciiTheme="minorHAnsi" w:hAnsiTheme="minorHAnsi" w:cstheme="minorHAnsi"/>
                <w:color w:val="000000" w:themeColor="text1"/>
                <w:lang w:val="en-GB"/>
              </w:rPr>
              <w:t>To have specialized empirical, theoretical and practical knowledge necessary for independent performance of complex specialized tasks in the field of road transport, be responsible for the results of their activities and control others in certain situations.</w:t>
            </w:r>
          </w:p>
          <w:p w14:paraId="3FA506E8" w14:textId="77777777" w:rsidR="00D674A6" w:rsidRPr="00856ADD" w:rsidRDefault="00D674A6" w:rsidP="00D674A6">
            <w:pPr>
              <w:pStyle w:val="Default"/>
              <w:spacing w:line="276" w:lineRule="auto"/>
              <w:ind w:firstLine="73"/>
              <w:jc w:val="both"/>
              <w:rPr>
                <w:rFonts w:asciiTheme="minorHAnsi" w:hAnsiTheme="minorHAnsi" w:cstheme="minorHAnsi"/>
                <w:b/>
                <w:color w:val="000000" w:themeColor="text1"/>
                <w:sz w:val="16"/>
                <w:szCs w:val="16"/>
                <w:lang w:val="en-GB"/>
              </w:rPr>
            </w:pPr>
          </w:p>
          <w:p w14:paraId="62FEA565" w14:textId="3D56A281" w:rsidR="00D674A6" w:rsidRPr="00856ADD" w:rsidRDefault="009233D2" w:rsidP="00D674A6">
            <w:pPr>
              <w:pStyle w:val="Default"/>
              <w:spacing w:line="276" w:lineRule="auto"/>
              <w:ind w:firstLine="73"/>
              <w:jc w:val="both"/>
              <w:rPr>
                <w:rFonts w:asciiTheme="minorHAnsi" w:hAnsiTheme="minorHAnsi" w:cstheme="minorHAnsi"/>
                <w:color w:val="000000" w:themeColor="text1"/>
                <w:sz w:val="16"/>
                <w:szCs w:val="16"/>
                <w:lang w:val="en-GB"/>
              </w:rPr>
            </w:pPr>
            <w:r w:rsidRPr="00856ADD">
              <w:rPr>
                <w:rFonts w:asciiTheme="minorHAnsi" w:hAnsiTheme="minorHAnsi" w:cstheme="minorHAnsi"/>
                <w:b/>
                <w:color w:val="000000" w:themeColor="text1"/>
                <w:sz w:val="16"/>
                <w:szCs w:val="16"/>
                <w:lang w:val="en-GB"/>
              </w:rPr>
              <w:t>LO2</w:t>
            </w:r>
            <w:r w:rsidRPr="00856ADD">
              <w:rPr>
                <w:rFonts w:asciiTheme="minorHAnsi" w:hAnsiTheme="minorHAnsi" w:cstheme="minorHAnsi"/>
                <w:color w:val="000000" w:themeColor="text1"/>
                <w:sz w:val="16"/>
                <w:szCs w:val="16"/>
                <w:lang w:val="en-GB"/>
              </w:rPr>
              <w:t xml:space="preserve"> </w:t>
            </w:r>
            <w:r w:rsidR="00D674A6" w:rsidRPr="00856ADD">
              <w:rPr>
                <w:rStyle w:val="y2iqfc"/>
                <w:rFonts w:asciiTheme="minorHAnsi" w:hAnsiTheme="minorHAnsi" w:cstheme="minorHAnsi"/>
                <w:color w:val="000000" w:themeColor="text1"/>
                <w:sz w:val="16"/>
                <w:szCs w:val="16"/>
                <w:lang w:val="en-GB"/>
              </w:rPr>
              <w:t>Fluent in state and foreign languages orally and in writing when discussing professional issues.</w:t>
            </w:r>
          </w:p>
          <w:p w14:paraId="4040C43A" w14:textId="178FCC79" w:rsidR="00D674A6" w:rsidRPr="00856ADD" w:rsidRDefault="00A90A4F" w:rsidP="00D674A6">
            <w:pPr>
              <w:pStyle w:val="Bodytext21"/>
              <w:shd w:val="clear" w:color="auto" w:fill="auto"/>
              <w:spacing w:before="60" w:after="0" w:line="276" w:lineRule="auto"/>
              <w:ind w:left="68" w:right="-106"/>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LO3</w:t>
            </w:r>
            <w:r w:rsidRPr="00856ADD">
              <w:rPr>
                <w:color w:val="000000" w:themeColor="text1"/>
                <w:lang w:val="en-GB"/>
              </w:rPr>
              <w:t xml:space="preserve"> </w:t>
            </w:r>
            <w:r w:rsidR="00F34609" w:rsidRPr="00856ADD">
              <w:rPr>
                <w:color w:val="000000" w:themeColor="text1"/>
                <w:lang w:val="en-GB"/>
              </w:rPr>
              <w:t xml:space="preserve">To </w:t>
            </w:r>
            <w:r w:rsidR="00F34609" w:rsidRPr="00856ADD">
              <w:rPr>
                <w:rStyle w:val="y2iqfc"/>
                <w:rFonts w:asciiTheme="minorHAnsi" w:hAnsiTheme="minorHAnsi" w:cstheme="minorHAnsi"/>
                <w:color w:val="000000" w:themeColor="text1"/>
                <w:lang w:val="en-GB"/>
              </w:rPr>
              <w:t>apply</w:t>
            </w:r>
            <w:r w:rsidR="00D674A6" w:rsidRPr="00856ADD">
              <w:rPr>
                <w:rStyle w:val="y2iqfc"/>
                <w:rFonts w:asciiTheme="minorHAnsi" w:hAnsiTheme="minorHAnsi" w:cstheme="minorHAnsi"/>
                <w:color w:val="000000" w:themeColor="text1"/>
                <w:lang w:val="en-GB"/>
              </w:rPr>
              <w:t xml:space="preserve"> specialized software, information and communication technologies for planning, analysis, control and evaluation of objects and processes of road transport, operational properties of motor vehicles, technical and economic calculations, work with design documentation and other tasks in road transport industry.</w:t>
            </w:r>
          </w:p>
          <w:p w14:paraId="2321C5A7" w14:textId="77777777" w:rsidR="00D674A6" w:rsidRPr="00856ADD" w:rsidRDefault="00D674A6"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p>
          <w:p w14:paraId="40C8185F" w14:textId="2524912F" w:rsidR="00A90A4F" w:rsidRPr="00856ADD" w:rsidRDefault="00A90A4F"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LO4</w:t>
            </w:r>
            <w:r w:rsidRPr="00856ADD">
              <w:rPr>
                <w:color w:val="000000" w:themeColor="text1"/>
                <w:lang w:val="en-GB"/>
              </w:rPr>
              <w:t xml:space="preserve"> </w:t>
            </w:r>
            <w:r w:rsidR="00F34609" w:rsidRPr="00856ADD">
              <w:rPr>
                <w:color w:val="000000" w:themeColor="text1"/>
                <w:lang w:val="en-GB"/>
              </w:rPr>
              <w:t>To</w:t>
            </w:r>
            <w:r w:rsidR="00F34609" w:rsidRPr="00856ADD">
              <w:rPr>
                <w:rStyle w:val="y2iqfc"/>
                <w:rFonts w:asciiTheme="minorHAnsi" w:hAnsiTheme="minorHAnsi" w:cstheme="minorHAnsi"/>
                <w:color w:val="000000" w:themeColor="text1"/>
                <w:lang w:val="en-GB"/>
              </w:rPr>
              <w:t xml:space="preserve"> </w:t>
            </w:r>
            <w:proofErr w:type="spellStart"/>
            <w:r w:rsidR="00F34609" w:rsidRPr="00856ADD">
              <w:rPr>
                <w:rStyle w:val="y2iqfc"/>
                <w:rFonts w:asciiTheme="minorHAnsi" w:hAnsiTheme="minorHAnsi" w:cstheme="minorHAnsi"/>
                <w:color w:val="000000" w:themeColor="text1"/>
                <w:lang w:val="en-GB"/>
              </w:rPr>
              <w:t>a</w:t>
            </w:r>
            <w:r w:rsidR="00D674A6" w:rsidRPr="00856ADD">
              <w:rPr>
                <w:rStyle w:val="y2iqfc"/>
                <w:rFonts w:asciiTheme="minorHAnsi" w:hAnsiTheme="minorHAnsi" w:cstheme="minorHAnsi"/>
                <w:color w:val="000000" w:themeColor="text1"/>
                <w:lang w:val="en-GB"/>
              </w:rPr>
              <w:t>nalyze</w:t>
            </w:r>
            <w:proofErr w:type="spellEnd"/>
            <w:r w:rsidR="00D674A6" w:rsidRPr="00856ADD">
              <w:rPr>
                <w:rStyle w:val="y2iqfc"/>
                <w:rFonts w:asciiTheme="minorHAnsi" w:hAnsiTheme="minorHAnsi" w:cstheme="minorHAnsi"/>
                <w:color w:val="000000" w:themeColor="text1"/>
                <w:lang w:val="en-GB"/>
              </w:rPr>
              <w:t xml:space="preserve"> and evaluate the necessary information of scientific and technical literature, databases and other sources.</w:t>
            </w:r>
          </w:p>
          <w:p w14:paraId="3C2F8391" w14:textId="76149E55" w:rsidR="00D674A6" w:rsidRPr="00856ADD" w:rsidRDefault="00F673F1" w:rsidP="00D674A6">
            <w:pPr>
              <w:pStyle w:val="Default"/>
              <w:spacing w:line="276" w:lineRule="auto"/>
              <w:ind w:firstLine="73"/>
              <w:jc w:val="both"/>
              <w:rPr>
                <w:rFonts w:asciiTheme="minorHAnsi" w:hAnsiTheme="minorHAnsi" w:cstheme="minorHAnsi"/>
                <w:color w:val="000000" w:themeColor="text1"/>
                <w:sz w:val="16"/>
                <w:szCs w:val="16"/>
                <w:lang w:val="en-GB"/>
              </w:rPr>
            </w:pPr>
            <w:r w:rsidRPr="00856ADD">
              <w:rPr>
                <w:rFonts w:asciiTheme="minorHAnsi" w:hAnsiTheme="minorHAnsi" w:cstheme="minorHAnsi"/>
                <w:b/>
                <w:color w:val="000000" w:themeColor="text1"/>
                <w:sz w:val="16"/>
                <w:szCs w:val="16"/>
                <w:lang w:val="en-GB"/>
              </w:rPr>
              <w:t>LO5</w:t>
            </w:r>
            <w:r w:rsidRPr="00856ADD">
              <w:rPr>
                <w:color w:val="000000" w:themeColor="text1"/>
                <w:sz w:val="16"/>
                <w:szCs w:val="16"/>
                <w:lang w:val="en-GB"/>
              </w:rPr>
              <w:t xml:space="preserve"> </w:t>
            </w:r>
            <w:r w:rsidR="00F34609" w:rsidRPr="00856ADD">
              <w:rPr>
                <w:rFonts w:asciiTheme="minorHAnsi" w:hAnsiTheme="minorHAnsi" w:cstheme="minorHAnsi"/>
                <w:color w:val="000000" w:themeColor="text1"/>
                <w:sz w:val="16"/>
                <w:szCs w:val="16"/>
                <w:lang w:val="en-GB"/>
              </w:rPr>
              <w:t>To</w:t>
            </w:r>
            <w:r w:rsidR="00F34609" w:rsidRPr="00856ADD">
              <w:rPr>
                <w:rStyle w:val="y2iqfc"/>
                <w:rFonts w:asciiTheme="minorHAnsi" w:hAnsiTheme="minorHAnsi" w:cstheme="minorHAnsi"/>
                <w:color w:val="000000" w:themeColor="text1"/>
                <w:sz w:val="16"/>
                <w:szCs w:val="16"/>
                <w:lang w:val="en-GB"/>
              </w:rPr>
              <w:t xml:space="preserve"> s</w:t>
            </w:r>
            <w:r w:rsidR="00D674A6" w:rsidRPr="00856ADD">
              <w:rPr>
                <w:rStyle w:val="y2iqfc"/>
                <w:rFonts w:asciiTheme="minorHAnsi" w:hAnsiTheme="minorHAnsi" w:cstheme="minorHAnsi"/>
                <w:color w:val="000000" w:themeColor="text1"/>
                <w:sz w:val="16"/>
                <w:szCs w:val="16"/>
                <w:lang w:val="en-GB"/>
              </w:rPr>
              <w:t xml:space="preserve">olve problems of formation of </w:t>
            </w:r>
            <w:proofErr w:type="spellStart"/>
            <w:r w:rsidR="00D674A6" w:rsidRPr="00856ADD">
              <w:rPr>
                <w:rStyle w:val="y2iqfc"/>
                <w:rFonts w:asciiTheme="minorHAnsi" w:hAnsiTheme="minorHAnsi" w:cstheme="minorHAnsi"/>
                <w:color w:val="000000" w:themeColor="text1"/>
                <w:sz w:val="16"/>
                <w:szCs w:val="16"/>
                <w:lang w:val="en-GB"/>
              </w:rPr>
              <w:t>labor</w:t>
            </w:r>
            <w:proofErr w:type="spellEnd"/>
            <w:r w:rsidR="00D674A6" w:rsidRPr="00856ADD">
              <w:rPr>
                <w:rStyle w:val="y2iqfc"/>
                <w:rFonts w:asciiTheme="minorHAnsi" w:hAnsiTheme="minorHAnsi" w:cstheme="minorHAnsi"/>
                <w:color w:val="000000" w:themeColor="text1"/>
                <w:sz w:val="16"/>
                <w:szCs w:val="16"/>
                <w:lang w:val="en-GB"/>
              </w:rPr>
              <w:t xml:space="preserve"> resources and professional development of staff and identify reserves to improve the efficiency of employees of road transport facilities</w:t>
            </w:r>
          </w:p>
          <w:p w14:paraId="69725B85" w14:textId="4CB6315B" w:rsidR="00D674A6" w:rsidRPr="00856ADD" w:rsidRDefault="009233D2" w:rsidP="00D674A6">
            <w:pPr>
              <w:pStyle w:val="Default"/>
              <w:spacing w:line="276" w:lineRule="auto"/>
              <w:jc w:val="both"/>
              <w:rPr>
                <w:rFonts w:asciiTheme="minorHAnsi" w:hAnsiTheme="minorHAnsi" w:cstheme="minorHAnsi"/>
                <w:color w:val="000000" w:themeColor="text1"/>
                <w:sz w:val="16"/>
                <w:szCs w:val="16"/>
                <w:lang w:val="en-GB"/>
              </w:rPr>
            </w:pPr>
            <w:r w:rsidRPr="00856ADD">
              <w:rPr>
                <w:rFonts w:asciiTheme="minorHAnsi" w:hAnsiTheme="minorHAnsi" w:cstheme="minorHAnsi"/>
                <w:b/>
                <w:color w:val="000000" w:themeColor="text1"/>
                <w:sz w:val="16"/>
                <w:szCs w:val="16"/>
                <w:lang w:val="en-GB"/>
              </w:rPr>
              <w:t>LO6</w:t>
            </w:r>
            <w:r w:rsidRPr="00856ADD">
              <w:rPr>
                <w:rFonts w:asciiTheme="minorHAnsi" w:hAnsiTheme="minorHAnsi" w:cstheme="minorHAnsi"/>
                <w:color w:val="000000" w:themeColor="text1"/>
                <w:sz w:val="16"/>
                <w:szCs w:val="16"/>
                <w:lang w:val="en-GB"/>
              </w:rPr>
              <w:t xml:space="preserve"> </w:t>
            </w:r>
            <w:r w:rsidR="00F34609" w:rsidRPr="00856ADD">
              <w:rPr>
                <w:rFonts w:asciiTheme="minorHAnsi" w:hAnsiTheme="minorHAnsi" w:cstheme="minorHAnsi"/>
                <w:color w:val="000000" w:themeColor="text1"/>
                <w:sz w:val="16"/>
                <w:szCs w:val="16"/>
                <w:lang w:val="en-GB"/>
              </w:rPr>
              <w:t>To m</w:t>
            </w:r>
            <w:r w:rsidR="00D674A6" w:rsidRPr="00856ADD">
              <w:rPr>
                <w:rStyle w:val="y2iqfc"/>
                <w:rFonts w:asciiTheme="minorHAnsi" w:hAnsiTheme="minorHAnsi" w:cstheme="minorHAnsi"/>
                <w:color w:val="000000" w:themeColor="text1"/>
                <w:sz w:val="16"/>
                <w:szCs w:val="16"/>
                <w:lang w:val="en-GB"/>
              </w:rPr>
              <w:t xml:space="preserve">ake effective decisions, </w:t>
            </w:r>
            <w:proofErr w:type="spellStart"/>
            <w:r w:rsidR="00D674A6" w:rsidRPr="00856ADD">
              <w:rPr>
                <w:rStyle w:val="y2iqfc"/>
                <w:rFonts w:asciiTheme="minorHAnsi" w:hAnsiTheme="minorHAnsi" w:cstheme="minorHAnsi"/>
                <w:color w:val="000000" w:themeColor="text1"/>
                <w:sz w:val="16"/>
                <w:szCs w:val="16"/>
                <w:lang w:val="en-GB"/>
              </w:rPr>
              <w:t>analyze</w:t>
            </w:r>
            <w:proofErr w:type="spellEnd"/>
            <w:r w:rsidR="00D674A6" w:rsidRPr="00856ADD">
              <w:rPr>
                <w:rStyle w:val="y2iqfc"/>
                <w:rFonts w:asciiTheme="minorHAnsi" w:hAnsiTheme="minorHAnsi" w:cstheme="minorHAnsi"/>
                <w:color w:val="000000" w:themeColor="text1"/>
                <w:sz w:val="16"/>
                <w:szCs w:val="16"/>
                <w:lang w:val="en-GB"/>
              </w:rPr>
              <w:t xml:space="preserve"> and compare alternatives taking into account goals and constraints, quality assurance issues, as well as technical, economic, legislative and other aspects</w:t>
            </w:r>
          </w:p>
          <w:p w14:paraId="78CE7B71" w14:textId="632DF1C1" w:rsidR="00F673F1" w:rsidRPr="00C72165" w:rsidRDefault="00F673F1" w:rsidP="008E0815">
            <w:pPr>
              <w:pStyle w:val="Bodytext21"/>
              <w:shd w:val="clear" w:color="auto" w:fill="auto"/>
              <w:spacing w:before="60" w:after="0" w:line="240" w:lineRule="auto"/>
              <w:ind w:left="68"/>
              <w:rPr>
                <w:rFonts w:asciiTheme="minorHAnsi" w:hAnsiTheme="minorHAnsi" w:cstheme="minorHAnsi"/>
                <w:color w:val="000000" w:themeColor="text1"/>
                <w:sz w:val="12"/>
                <w:lang w:val="en-GB"/>
              </w:rPr>
            </w:pPr>
          </w:p>
          <w:p w14:paraId="24628DFF" w14:textId="546F479B" w:rsidR="00F673F1"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LO7</w:t>
            </w:r>
            <w:r w:rsidRPr="00856ADD">
              <w:rPr>
                <w:rFonts w:asciiTheme="minorHAnsi" w:hAnsiTheme="minorHAnsi" w:cstheme="minorHAnsi"/>
                <w:color w:val="000000" w:themeColor="text1"/>
                <w:lang w:val="en-GB"/>
              </w:rPr>
              <w:t xml:space="preserve"> </w:t>
            </w:r>
            <w:proofErr w:type="gramStart"/>
            <w:r w:rsidR="00F34609" w:rsidRPr="00856ADD">
              <w:rPr>
                <w:rFonts w:asciiTheme="minorHAnsi" w:hAnsiTheme="minorHAnsi" w:cstheme="minorHAnsi"/>
                <w:color w:val="000000" w:themeColor="text1"/>
                <w:lang w:val="en-GB"/>
              </w:rPr>
              <w:t>To</w:t>
            </w:r>
            <w:proofErr w:type="gramEnd"/>
            <w:r w:rsidR="00F34609" w:rsidRPr="00856ADD">
              <w:rPr>
                <w:rFonts w:asciiTheme="minorHAnsi" w:hAnsiTheme="minorHAnsi" w:cstheme="minorHAnsi"/>
                <w:color w:val="000000" w:themeColor="text1"/>
                <w:lang w:val="en-GB"/>
              </w:rPr>
              <w:t xml:space="preserve"> </w:t>
            </w:r>
            <w:proofErr w:type="spellStart"/>
            <w:r w:rsidR="00F34609" w:rsidRPr="00856ADD">
              <w:rPr>
                <w:rFonts w:asciiTheme="minorHAnsi" w:hAnsiTheme="minorHAnsi" w:cstheme="minorHAnsi"/>
                <w:color w:val="000000" w:themeColor="text1"/>
                <w:lang w:val="en-GB"/>
              </w:rPr>
              <w:t>a</w:t>
            </w:r>
            <w:r w:rsidR="00C644B5" w:rsidRPr="00856ADD">
              <w:rPr>
                <w:rStyle w:val="y2iqfc"/>
                <w:rFonts w:asciiTheme="minorHAnsi" w:hAnsiTheme="minorHAnsi" w:cstheme="minorHAnsi"/>
                <w:color w:val="000000" w:themeColor="text1"/>
                <w:lang w:val="en-GB"/>
              </w:rPr>
              <w:t>nalyze</w:t>
            </w:r>
            <w:proofErr w:type="spellEnd"/>
            <w:r w:rsidR="00C644B5" w:rsidRPr="00856ADD">
              <w:rPr>
                <w:rStyle w:val="y2iqfc"/>
                <w:rFonts w:asciiTheme="minorHAnsi" w:hAnsiTheme="minorHAnsi" w:cstheme="minorHAnsi"/>
                <w:color w:val="000000" w:themeColor="text1"/>
                <w:lang w:val="en-GB"/>
              </w:rPr>
              <w:t xml:space="preserve"> the information obtained as a result of professional activity, summarize, systematize and use it for professional purposes</w:t>
            </w:r>
          </w:p>
          <w:p w14:paraId="73EE317F" w14:textId="77777777" w:rsidR="00E2254C" w:rsidRPr="00856ADD" w:rsidRDefault="00E2254C" w:rsidP="008E0815">
            <w:pPr>
              <w:pStyle w:val="Bodytext21"/>
              <w:shd w:val="clear" w:color="auto" w:fill="auto"/>
              <w:spacing w:before="60" w:after="0" w:line="240" w:lineRule="auto"/>
              <w:ind w:left="68"/>
              <w:rPr>
                <w:rFonts w:asciiTheme="minorHAnsi" w:hAnsiTheme="minorHAnsi" w:cstheme="minorHAnsi"/>
                <w:color w:val="000000" w:themeColor="text1"/>
                <w:sz w:val="10"/>
                <w:lang w:val="en-GB"/>
              </w:rPr>
            </w:pPr>
          </w:p>
          <w:p w14:paraId="13EDC861" w14:textId="34BE0E7C" w:rsidR="00F673F1"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LO8</w:t>
            </w:r>
            <w:r w:rsidRPr="001E2A69">
              <w:rPr>
                <w:rFonts w:asciiTheme="minorHAnsi" w:hAnsiTheme="minorHAnsi" w:cstheme="minorHAnsi"/>
                <w:color w:val="000000" w:themeColor="text1"/>
                <w:lang w:val="en-GB"/>
              </w:rPr>
              <w:t xml:space="preserve"> </w:t>
            </w:r>
            <w:proofErr w:type="gramStart"/>
            <w:r w:rsidR="00F34609" w:rsidRPr="001E2A69">
              <w:rPr>
                <w:rFonts w:asciiTheme="minorHAnsi" w:hAnsiTheme="minorHAnsi" w:cstheme="minorHAnsi"/>
                <w:color w:val="000000" w:themeColor="text1"/>
                <w:lang w:val="en-GB"/>
              </w:rPr>
              <w:t>To</w:t>
            </w:r>
            <w:proofErr w:type="gramEnd"/>
            <w:r w:rsidR="00F34609" w:rsidRPr="001E2A69">
              <w:rPr>
                <w:rFonts w:asciiTheme="minorHAnsi" w:hAnsiTheme="minorHAnsi" w:cstheme="minorHAnsi"/>
                <w:color w:val="000000" w:themeColor="text1"/>
                <w:lang w:val="en-GB"/>
              </w:rPr>
              <w:t xml:space="preserve"> </w:t>
            </w:r>
            <w:r w:rsidR="00F34609" w:rsidRPr="00856ADD">
              <w:rPr>
                <w:color w:val="000000" w:themeColor="text1"/>
                <w:lang w:val="en-GB"/>
              </w:rPr>
              <w:t>u</w:t>
            </w:r>
            <w:r w:rsidR="00C644B5" w:rsidRPr="00856ADD">
              <w:rPr>
                <w:rStyle w:val="y2iqfc"/>
                <w:rFonts w:asciiTheme="minorHAnsi" w:hAnsiTheme="minorHAnsi" w:cstheme="minorHAnsi"/>
                <w:color w:val="000000" w:themeColor="text1"/>
                <w:lang w:val="en-GB"/>
              </w:rPr>
              <w:t>nderstand and apply in professional activities regulations and legislation of Ukraine, international regulations, Rules of technical operation of road transport, instructions and recommendations used in road transport.</w:t>
            </w:r>
          </w:p>
          <w:p w14:paraId="1647D8E3" w14:textId="77777777" w:rsidR="00C644B5" w:rsidRPr="00C72165" w:rsidRDefault="00C644B5" w:rsidP="008E0815">
            <w:pPr>
              <w:pStyle w:val="Bodytext21"/>
              <w:shd w:val="clear" w:color="auto" w:fill="auto"/>
              <w:spacing w:before="60" w:after="0" w:line="240" w:lineRule="auto"/>
              <w:ind w:left="68"/>
              <w:rPr>
                <w:rFonts w:asciiTheme="minorHAnsi" w:hAnsiTheme="minorHAnsi" w:cstheme="minorHAnsi"/>
                <w:b/>
                <w:color w:val="000000" w:themeColor="text1"/>
                <w:sz w:val="14"/>
                <w:lang w:val="en-GB"/>
              </w:rPr>
            </w:pPr>
          </w:p>
          <w:p w14:paraId="242CF2CD" w14:textId="7F244E1D" w:rsidR="005C6BEB"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LO9</w:t>
            </w:r>
            <w:r w:rsidRPr="00856ADD">
              <w:rPr>
                <w:rFonts w:asciiTheme="minorHAnsi" w:hAnsiTheme="minorHAnsi" w:cstheme="minorHAnsi"/>
                <w:color w:val="000000" w:themeColor="text1"/>
                <w:lang w:val="en-GB"/>
              </w:rPr>
              <w:t xml:space="preserve"> </w:t>
            </w:r>
            <w:proofErr w:type="gramStart"/>
            <w:r w:rsidR="00C32EDA" w:rsidRPr="00856ADD">
              <w:rPr>
                <w:rFonts w:asciiTheme="minorHAnsi" w:hAnsiTheme="minorHAnsi" w:cstheme="minorHAnsi"/>
                <w:color w:val="000000" w:themeColor="text1"/>
                <w:lang w:val="en-GB"/>
              </w:rPr>
              <w:t>To</w:t>
            </w:r>
            <w:proofErr w:type="gramEnd"/>
            <w:r w:rsidR="00C32EDA" w:rsidRPr="00856ADD">
              <w:rPr>
                <w:rFonts w:asciiTheme="minorHAnsi" w:hAnsiTheme="minorHAnsi" w:cstheme="minorHAnsi"/>
                <w:color w:val="000000" w:themeColor="text1"/>
                <w:lang w:val="en-GB"/>
              </w:rPr>
              <w:t xml:space="preserve"> </w:t>
            </w:r>
            <w:proofErr w:type="spellStart"/>
            <w:r w:rsidR="00C32EDA" w:rsidRPr="00856ADD">
              <w:rPr>
                <w:rFonts w:asciiTheme="minorHAnsi" w:hAnsiTheme="minorHAnsi" w:cstheme="minorHAnsi"/>
                <w:color w:val="000000" w:themeColor="text1"/>
                <w:lang w:val="en-GB"/>
              </w:rPr>
              <w:t>a</w:t>
            </w:r>
            <w:r w:rsidR="00C644B5" w:rsidRPr="00856ADD">
              <w:rPr>
                <w:rStyle w:val="y2iqfc"/>
                <w:rFonts w:asciiTheme="minorHAnsi" w:hAnsiTheme="minorHAnsi" w:cstheme="minorHAnsi"/>
                <w:color w:val="000000" w:themeColor="text1"/>
                <w:lang w:val="en-GB"/>
              </w:rPr>
              <w:t>nalyze</w:t>
            </w:r>
            <w:proofErr w:type="spellEnd"/>
            <w:r w:rsidR="00C644B5" w:rsidRPr="00856ADD">
              <w:rPr>
                <w:rStyle w:val="y2iqfc"/>
                <w:rFonts w:asciiTheme="minorHAnsi" w:hAnsiTheme="minorHAnsi" w:cstheme="minorHAnsi"/>
                <w:color w:val="000000" w:themeColor="text1"/>
                <w:lang w:val="en-GB"/>
              </w:rPr>
              <w:t xml:space="preserve"> and evaluate road transport facilities, their systems and elements in a specialized context</w:t>
            </w:r>
          </w:p>
          <w:p w14:paraId="485CF2B4" w14:textId="3D7BD6EA" w:rsidR="00A80188" w:rsidRPr="00856ADD" w:rsidRDefault="00C72165" w:rsidP="00A80188">
            <w:pPr>
              <w:pStyle w:val="Default"/>
              <w:spacing w:line="276" w:lineRule="auto"/>
              <w:jc w:val="both"/>
              <w:rPr>
                <w:rFonts w:asciiTheme="minorHAnsi" w:hAnsiTheme="minorHAnsi" w:cstheme="minorHAnsi"/>
                <w:color w:val="000000" w:themeColor="text1"/>
                <w:sz w:val="16"/>
                <w:szCs w:val="16"/>
                <w:lang w:val="en-GB"/>
              </w:rPr>
            </w:pPr>
            <w:r>
              <w:rPr>
                <w:rFonts w:asciiTheme="minorHAnsi" w:hAnsiTheme="minorHAnsi" w:cstheme="minorHAnsi"/>
                <w:b/>
                <w:color w:val="000000" w:themeColor="text1"/>
                <w:sz w:val="16"/>
                <w:szCs w:val="16"/>
              </w:rPr>
              <w:t xml:space="preserve"> </w:t>
            </w:r>
            <w:r w:rsidR="00F673F1" w:rsidRPr="00856ADD">
              <w:rPr>
                <w:rFonts w:asciiTheme="minorHAnsi" w:hAnsiTheme="minorHAnsi" w:cstheme="minorHAnsi"/>
                <w:b/>
                <w:color w:val="000000" w:themeColor="text1"/>
                <w:sz w:val="16"/>
                <w:szCs w:val="16"/>
                <w:lang w:val="en-GB"/>
              </w:rPr>
              <w:t>LO10</w:t>
            </w:r>
            <w:r w:rsidR="00A54516" w:rsidRPr="00856ADD">
              <w:rPr>
                <w:color w:val="000000" w:themeColor="text1"/>
                <w:sz w:val="16"/>
                <w:szCs w:val="16"/>
                <w:lang w:val="en-GB"/>
              </w:rPr>
              <w:t xml:space="preserve"> </w:t>
            </w:r>
            <w:proofErr w:type="gramStart"/>
            <w:r w:rsidR="00A54516" w:rsidRPr="00856ADD">
              <w:rPr>
                <w:rFonts w:asciiTheme="minorHAnsi" w:hAnsiTheme="minorHAnsi" w:cstheme="minorHAnsi"/>
                <w:color w:val="000000" w:themeColor="text1"/>
                <w:sz w:val="16"/>
                <w:szCs w:val="16"/>
                <w:lang w:val="en-GB"/>
              </w:rPr>
              <w:t>To</w:t>
            </w:r>
            <w:proofErr w:type="gramEnd"/>
            <w:r w:rsidR="00C32EDA" w:rsidRPr="00856ADD">
              <w:rPr>
                <w:rFonts w:asciiTheme="minorHAnsi" w:hAnsiTheme="minorHAnsi" w:cstheme="minorHAnsi"/>
                <w:color w:val="000000" w:themeColor="text1"/>
                <w:sz w:val="16"/>
                <w:szCs w:val="16"/>
                <w:lang w:val="en-GB"/>
              </w:rPr>
              <w:t xml:space="preserve"> p</w:t>
            </w:r>
            <w:r w:rsidR="00A80188" w:rsidRPr="00856ADD">
              <w:rPr>
                <w:rStyle w:val="y2iqfc"/>
                <w:rFonts w:asciiTheme="minorHAnsi" w:hAnsiTheme="minorHAnsi" w:cstheme="minorHAnsi"/>
                <w:color w:val="000000" w:themeColor="text1"/>
                <w:sz w:val="16"/>
                <w:szCs w:val="16"/>
                <w:lang w:val="en-GB"/>
              </w:rPr>
              <w:t xml:space="preserve">lan and carry out research activities using appropriate equipment, </w:t>
            </w:r>
            <w:proofErr w:type="spellStart"/>
            <w:r w:rsidR="00A80188" w:rsidRPr="00856ADD">
              <w:rPr>
                <w:rStyle w:val="y2iqfc"/>
                <w:rFonts w:asciiTheme="minorHAnsi" w:hAnsiTheme="minorHAnsi" w:cstheme="minorHAnsi"/>
                <w:color w:val="000000" w:themeColor="text1"/>
                <w:sz w:val="16"/>
                <w:szCs w:val="16"/>
                <w:lang w:val="en-GB"/>
              </w:rPr>
              <w:t>analyze</w:t>
            </w:r>
            <w:proofErr w:type="spellEnd"/>
            <w:r w:rsidR="00A80188" w:rsidRPr="00856ADD">
              <w:rPr>
                <w:rStyle w:val="y2iqfc"/>
                <w:rFonts w:asciiTheme="minorHAnsi" w:hAnsiTheme="minorHAnsi" w:cstheme="minorHAnsi"/>
                <w:color w:val="000000" w:themeColor="text1"/>
                <w:sz w:val="16"/>
                <w:szCs w:val="16"/>
                <w:lang w:val="en-GB"/>
              </w:rPr>
              <w:t xml:space="preserve"> their results</w:t>
            </w:r>
          </w:p>
          <w:p w14:paraId="3181B258" w14:textId="41666A5B" w:rsidR="00F673F1"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LO11</w:t>
            </w:r>
            <w:r w:rsidR="007862A3" w:rsidRPr="00856ADD">
              <w:rPr>
                <w:color w:val="000000" w:themeColor="text1"/>
                <w:lang w:val="en-GB"/>
              </w:rPr>
              <w:t xml:space="preserve"> </w:t>
            </w:r>
            <w:r w:rsidR="009233D2" w:rsidRPr="00856ADD">
              <w:rPr>
                <w:rFonts w:asciiTheme="minorHAnsi" w:hAnsiTheme="minorHAnsi" w:cstheme="minorHAnsi"/>
                <w:color w:val="000000" w:themeColor="text1"/>
                <w:lang w:val="en-GB"/>
              </w:rPr>
              <w:t>To b</w:t>
            </w:r>
            <w:r w:rsidR="007862A3" w:rsidRPr="00856ADD">
              <w:rPr>
                <w:rFonts w:asciiTheme="minorHAnsi" w:hAnsiTheme="minorHAnsi" w:cstheme="minorHAnsi"/>
                <w:color w:val="000000" w:themeColor="text1"/>
                <w:lang w:val="en-GB"/>
              </w:rPr>
              <w:t xml:space="preserve">e able to </w:t>
            </w:r>
            <w:r w:rsidR="00261832" w:rsidRPr="00856ADD">
              <w:rPr>
                <w:rFonts w:asciiTheme="minorHAnsi" w:hAnsiTheme="minorHAnsi" w:cstheme="minorHAnsi"/>
                <w:color w:val="000000" w:themeColor="text1"/>
                <w:lang w:val="en-GB"/>
              </w:rPr>
              <w:t>d</w:t>
            </w:r>
            <w:r w:rsidR="00A80188" w:rsidRPr="00856ADD">
              <w:rPr>
                <w:rStyle w:val="y2iqfc"/>
                <w:rFonts w:asciiTheme="minorHAnsi" w:hAnsiTheme="minorHAnsi" w:cstheme="minorHAnsi"/>
                <w:color w:val="000000" w:themeColor="text1"/>
                <w:lang w:val="en-GB"/>
              </w:rPr>
              <w:t>evelop and implement technological processes, technological equipment, means of automation and mechanization in the process of operation, maintenance and repair of road transport facilities, their systems and elements</w:t>
            </w:r>
          </w:p>
          <w:p w14:paraId="57A3A2B9" w14:textId="55E8427A" w:rsidR="00F673F1"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lastRenderedPageBreak/>
              <w:t>LO12</w:t>
            </w:r>
            <w:r w:rsidR="00DE3487" w:rsidRPr="00856ADD">
              <w:rPr>
                <w:color w:val="000000" w:themeColor="text1"/>
                <w:lang w:val="en-GB"/>
              </w:rPr>
              <w:t xml:space="preserve"> </w:t>
            </w:r>
            <w:r w:rsidR="00DE3487" w:rsidRPr="00856ADD">
              <w:rPr>
                <w:rFonts w:asciiTheme="minorHAnsi" w:hAnsiTheme="minorHAnsi" w:cstheme="minorHAnsi"/>
                <w:color w:val="000000" w:themeColor="text1"/>
                <w:lang w:val="en-GB"/>
              </w:rPr>
              <w:t xml:space="preserve">To </w:t>
            </w:r>
            <w:r w:rsidR="00C32EDA" w:rsidRPr="00856ADD">
              <w:rPr>
                <w:rFonts w:asciiTheme="minorHAnsi" w:hAnsiTheme="minorHAnsi" w:cstheme="minorHAnsi"/>
                <w:color w:val="000000" w:themeColor="text1"/>
                <w:lang w:val="en-GB"/>
              </w:rPr>
              <w:t>u</w:t>
            </w:r>
            <w:r w:rsidR="00A80188" w:rsidRPr="00856ADD">
              <w:rPr>
                <w:rStyle w:val="y2iqfc"/>
                <w:rFonts w:asciiTheme="minorHAnsi" w:hAnsiTheme="minorHAnsi" w:cstheme="minorHAnsi"/>
                <w:color w:val="000000" w:themeColor="text1"/>
                <w:lang w:val="en-GB"/>
              </w:rPr>
              <w:t>se, design and implement documentation on technological processes of operation, maintenance and repair of motor vehicles, their systems and other guidelines, rules and methods in production</w:t>
            </w:r>
          </w:p>
          <w:p w14:paraId="78AE93C0" w14:textId="77777777" w:rsidR="00CD6517" w:rsidRPr="00856ADD" w:rsidRDefault="00CD6517" w:rsidP="008E0815">
            <w:pPr>
              <w:pStyle w:val="Bodytext21"/>
              <w:shd w:val="clear" w:color="auto" w:fill="auto"/>
              <w:spacing w:before="60" w:after="0" w:line="240" w:lineRule="auto"/>
              <w:ind w:left="68"/>
              <w:rPr>
                <w:rFonts w:asciiTheme="minorHAnsi" w:hAnsiTheme="minorHAnsi" w:cstheme="minorHAnsi"/>
                <w:b/>
                <w:color w:val="000000" w:themeColor="text1"/>
                <w:lang w:val="en-GB"/>
              </w:rPr>
            </w:pPr>
          </w:p>
          <w:p w14:paraId="3BA67B5C" w14:textId="42DC9084" w:rsidR="00F673F1"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LO13</w:t>
            </w:r>
            <w:r w:rsidR="00DE3487" w:rsidRPr="00856ADD">
              <w:rPr>
                <w:color w:val="000000" w:themeColor="text1"/>
                <w:lang w:val="en-GB"/>
              </w:rPr>
              <w:t xml:space="preserve"> </w:t>
            </w:r>
            <w:r w:rsidR="00DE3487" w:rsidRPr="00856ADD">
              <w:rPr>
                <w:rFonts w:asciiTheme="minorHAnsi" w:hAnsiTheme="minorHAnsi" w:cstheme="minorHAnsi"/>
                <w:color w:val="000000" w:themeColor="text1"/>
                <w:lang w:val="en-GB"/>
              </w:rPr>
              <w:t xml:space="preserve">To </w:t>
            </w:r>
            <w:r w:rsidR="00C32EDA" w:rsidRPr="00856ADD">
              <w:rPr>
                <w:rFonts w:asciiTheme="minorHAnsi" w:hAnsiTheme="minorHAnsi" w:cstheme="minorHAnsi"/>
                <w:color w:val="000000" w:themeColor="text1"/>
                <w:lang w:val="en-GB"/>
              </w:rPr>
              <w:t>d</w:t>
            </w:r>
            <w:r w:rsidR="00CD6517" w:rsidRPr="00856ADD">
              <w:rPr>
                <w:rStyle w:val="y2iqfc"/>
                <w:rFonts w:asciiTheme="minorHAnsi" w:hAnsiTheme="minorHAnsi" w:cstheme="minorHAnsi"/>
                <w:color w:val="000000" w:themeColor="text1"/>
                <w:lang w:val="en-GB"/>
              </w:rPr>
              <w:t>esign road transport facilities, its systems and individual elements; make plans for the location of equipment, technical equipment and organization of workplaces, determine the composition and area of ​​the premises</w:t>
            </w:r>
          </w:p>
          <w:p w14:paraId="7CD73E54" w14:textId="7031B495" w:rsidR="00F673F1" w:rsidRPr="00856ADD" w:rsidRDefault="00F673F1"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LO14</w:t>
            </w:r>
            <w:r w:rsidR="00DE3487" w:rsidRPr="00856ADD">
              <w:rPr>
                <w:color w:val="000000" w:themeColor="text1"/>
                <w:lang w:val="en-GB"/>
              </w:rPr>
              <w:t xml:space="preserve"> </w:t>
            </w:r>
            <w:r w:rsidR="0017077F" w:rsidRPr="00856ADD">
              <w:rPr>
                <w:rFonts w:asciiTheme="minorHAnsi" w:hAnsiTheme="minorHAnsi" w:cstheme="minorHAnsi"/>
                <w:color w:val="000000" w:themeColor="text1"/>
                <w:lang w:val="en-GB"/>
              </w:rPr>
              <w:t xml:space="preserve">To </w:t>
            </w:r>
            <w:proofErr w:type="spellStart"/>
            <w:r w:rsidR="00261832" w:rsidRPr="00856ADD">
              <w:rPr>
                <w:rFonts w:asciiTheme="minorHAnsi" w:hAnsiTheme="minorHAnsi" w:cstheme="minorHAnsi"/>
                <w:color w:val="000000" w:themeColor="text1"/>
                <w:lang w:val="en-GB"/>
              </w:rPr>
              <w:t>a</w:t>
            </w:r>
            <w:r w:rsidR="00CD6517" w:rsidRPr="00856ADD">
              <w:rPr>
                <w:rStyle w:val="y2iqfc"/>
                <w:rFonts w:asciiTheme="minorHAnsi" w:hAnsiTheme="minorHAnsi" w:cstheme="minorHAnsi"/>
                <w:color w:val="000000" w:themeColor="text1"/>
                <w:lang w:val="en-GB"/>
              </w:rPr>
              <w:t>nalyze</w:t>
            </w:r>
            <w:proofErr w:type="spellEnd"/>
            <w:r w:rsidR="00CD6517" w:rsidRPr="00856ADD">
              <w:rPr>
                <w:rStyle w:val="y2iqfc"/>
                <w:rFonts w:asciiTheme="minorHAnsi" w:hAnsiTheme="minorHAnsi" w:cstheme="minorHAnsi"/>
                <w:color w:val="000000" w:themeColor="text1"/>
                <w:lang w:val="en-GB"/>
              </w:rPr>
              <w:t xml:space="preserve"> technological processes of operation, maintenance and repair of road transport facilities.</w:t>
            </w:r>
          </w:p>
          <w:p w14:paraId="1331B015" w14:textId="087DBCBB" w:rsidR="00CD6517" w:rsidRPr="00856ADD" w:rsidRDefault="008107EE" w:rsidP="00CD6517">
            <w:pPr>
              <w:pStyle w:val="Default"/>
              <w:spacing w:line="276" w:lineRule="auto"/>
              <w:ind w:firstLine="73"/>
              <w:jc w:val="both"/>
              <w:rPr>
                <w:rFonts w:asciiTheme="minorHAnsi" w:hAnsiTheme="minorHAnsi" w:cstheme="minorHAnsi"/>
                <w:color w:val="000000" w:themeColor="text1"/>
                <w:sz w:val="16"/>
                <w:szCs w:val="16"/>
                <w:lang w:val="en-GB"/>
              </w:rPr>
            </w:pPr>
            <w:r w:rsidRPr="00856ADD">
              <w:rPr>
                <w:rFonts w:asciiTheme="minorHAnsi" w:hAnsiTheme="minorHAnsi" w:cstheme="minorHAnsi"/>
                <w:b/>
                <w:color w:val="000000" w:themeColor="text1"/>
                <w:sz w:val="16"/>
                <w:szCs w:val="16"/>
                <w:lang w:val="en-GB"/>
              </w:rPr>
              <w:t>LO15</w:t>
            </w:r>
            <w:r w:rsidRPr="00856ADD">
              <w:rPr>
                <w:color w:val="000000" w:themeColor="text1"/>
                <w:sz w:val="16"/>
                <w:szCs w:val="16"/>
                <w:lang w:val="en-GB"/>
              </w:rPr>
              <w:t xml:space="preserve"> </w:t>
            </w:r>
            <w:r w:rsidR="00261832" w:rsidRPr="00856ADD">
              <w:rPr>
                <w:color w:val="000000" w:themeColor="text1"/>
                <w:sz w:val="16"/>
                <w:szCs w:val="16"/>
                <w:lang w:val="en-GB"/>
              </w:rPr>
              <w:t>To o</w:t>
            </w:r>
            <w:r w:rsidR="00CD6517" w:rsidRPr="00856ADD">
              <w:rPr>
                <w:rStyle w:val="y2iqfc"/>
                <w:rFonts w:asciiTheme="minorHAnsi" w:hAnsiTheme="minorHAnsi" w:cstheme="minorHAnsi"/>
                <w:color w:val="000000" w:themeColor="text1"/>
                <w:sz w:val="16"/>
                <w:szCs w:val="16"/>
                <w:lang w:val="en-GB"/>
              </w:rPr>
              <w:t>rganize the operation of motor vehicles, their systems and elements</w:t>
            </w:r>
          </w:p>
          <w:p w14:paraId="0293D8FA" w14:textId="6E5B58BB" w:rsidR="008107EE" w:rsidRPr="00856ADD" w:rsidRDefault="008107EE"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LO16</w:t>
            </w:r>
            <w:r w:rsidRPr="00856ADD">
              <w:rPr>
                <w:color w:val="000000" w:themeColor="text1"/>
                <w:lang w:val="en-GB"/>
              </w:rPr>
              <w:t xml:space="preserve"> </w:t>
            </w:r>
            <w:r w:rsidR="00261832" w:rsidRPr="00856ADD">
              <w:rPr>
                <w:color w:val="000000" w:themeColor="text1"/>
                <w:lang w:val="en-GB"/>
              </w:rPr>
              <w:t xml:space="preserve">To </w:t>
            </w:r>
            <w:proofErr w:type="spellStart"/>
            <w:r w:rsidR="00261832" w:rsidRPr="00856ADD">
              <w:rPr>
                <w:color w:val="000000" w:themeColor="text1"/>
                <w:lang w:val="en-GB"/>
              </w:rPr>
              <w:t>o</w:t>
            </w:r>
            <w:r w:rsidR="00CD0F19" w:rsidRPr="00856ADD">
              <w:rPr>
                <w:rStyle w:val="y2iqfc"/>
                <w:rFonts w:asciiTheme="minorHAnsi" w:hAnsiTheme="minorHAnsi" w:cstheme="minorHAnsi"/>
                <w:color w:val="000000" w:themeColor="text1"/>
                <w:lang w:val="en-GB"/>
              </w:rPr>
              <w:t>ganize</w:t>
            </w:r>
            <w:proofErr w:type="spellEnd"/>
            <w:r w:rsidR="00CD0F19" w:rsidRPr="00856ADD">
              <w:rPr>
                <w:rStyle w:val="y2iqfc"/>
                <w:rFonts w:asciiTheme="minorHAnsi" w:hAnsiTheme="minorHAnsi" w:cstheme="minorHAnsi"/>
                <w:color w:val="000000" w:themeColor="text1"/>
                <w:lang w:val="en-GB"/>
              </w:rPr>
              <w:t xml:space="preserve"> effective production activities of small performers’ teams (crews, sections, points) for the operation, repair and maintenance of road transport facilities, their systems and elements</w:t>
            </w:r>
          </w:p>
          <w:p w14:paraId="01FB19D3" w14:textId="77777777" w:rsidR="00CD0F19" w:rsidRPr="00856ADD" w:rsidRDefault="00CD0F19" w:rsidP="008E0815">
            <w:pPr>
              <w:pStyle w:val="Bodytext21"/>
              <w:shd w:val="clear" w:color="auto" w:fill="auto"/>
              <w:spacing w:before="60" w:after="0" w:line="240" w:lineRule="auto"/>
              <w:ind w:left="68"/>
              <w:rPr>
                <w:rFonts w:asciiTheme="minorHAnsi" w:hAnsiTheme="minorHAnsi" w:cstheme="minorHAnsi"/>
                <w:b/>
                <w:color w:val="000000" w:themeColor="text1"/>
                <w:lang w:val="en-GB"/>
              </w:rPr>
            </w:pPr>
          </w:p>
          <w:p w14:paraId="245DFC21" w14:textId="4B8DAD7B" w:rsidR="00CD0F19" w:rsidRPr="00856ADD" w:rsidRDefault="008107EE" w:rsidP="008D57E6">
            <w:pPr>
              <w:pStyle w:val="Default"/>
              <w:ind w:firstLine="73"/>
              <w:jc w:val="both"/>
              <w:rPr>
                <w:color w:val="000000" w:themeColor="text1"/>
                <w:sz w:val="22"/>
                <w:szCs w:val="22"/>
                <w:lang w:val="en-GB"/>
              </w:rPr>
            </w:pPr>
            <w:r w:rsidRPr="00856ADD">
              <w:rPr>
                <w:rFonts w:asciiTheme="minorHAnsi" w:hAnsiTheme="minorHAnsi" w:cstheme="minorHAnsi"/>
                <w:b/>
                <w:color w:val="000000" w:themeColor="text1"/>
                <w:sz w:val="16"/>
                <w:szCs w:val="16"/>
                <w:lang w:val="en-GB"/>
              </w:rPr>
              <w:t>LO17</w:t>
            </w:r>
            <w:r w:rsidR="00312C41" w:rsidRPr="00856ADD">
              <w:rPr>
                <w:color w:val="000000" w:themeColor="text1"/>
                <w:sz w:val="16"/>
                <w:szCs w:val="16"/>
                <w:lang w:val="en-GB"/>
              </w:rPr>
              <w:t xml:space="preserve"> </w:t>
            </w:r>
            <w:r w:rsidR="00312C41" w:rsidRPr="00856ADD">
              <w:rPr>
                <w:rFonts w:asciiTheme="minorHAnsi" w:hAnsiTheme="minorHAnsi" w:cstheme="minorHAnsi"/>
                <w:color w:val="000000" w:themeColor="text1"/>
                <w:sz w:val="16"/>
                <w:szCs w:val="16"/>
                <w:lang w:val="en-GB"/>
              </w:rPr>
              <w:t>To</w:t>
            </w:r>
            <w:r w:rsidR="00CD0F19" w:rsidRPr="00856ADD">
              <w:rPr>
                <w:rStyle w:val="Bodytext210ptBold3"/>
                <w:rFonts w:asciiTheme="minorHAnsi" w:eastAsia="Microsoft Sans Serif" w:hAnsiTheme="minorHAnsi" w:cstheme="minorHAnsi"/>
                <w:color w:val="000000" w:themeColor="text1"/>
                <w:sz w:val="16"/>
                <w:szCs w:val="16"/>
                <w:lang w:val="en-GB"/>
              </w:rPr>
              <w:t xml:space="preserve"> </w:t>
            </w:r>
            <w:r w:rsidR="00261832" w:rsidRPr="00856ADD">
              <w:rPr>
                <w:rStyle w:val="Bodytext210ptBold3"/>
                <w:rFonts w:asciiTheme="minorHAnsi" w:eastAsia="Microsoft Sans Serif" w:hAnsiTheme="minorHAnsi" w:cstheme="minorHAnsi"/>
                <w:color w:val="000000" w:themeColor="text1"/>
                <w:sz w:val="16"/>
                <w:szCs w:val="16"/>
                <w:lang w:val="en-GB"/>
              </w:rPr>
              <w:t>c</w:t>
            </w:r>
            <w:r w:rsidR="00CD0F19" w:rsidRPr="00856ADD">
              <w:rPr>
                <w:rStyle w:val="y2iqfc"/>
                <w:rFonts w:asciiTheme="minorHAnsi" w:hAnsiTheme="minorHAnsi" w:cstheme="minorHAnsi"/>
                <w:color w:val="000000" w:themeColor="text1"/>
                <w:sz w:val="16"/>
                <w:szCs w:val="16"/>
                <w:lang w:val="en-GB"/>
              </w:rPr>
              <w:t>arry out technical diagnostics of motor vehicles, their systems and elements using appropriate methods and tools</w:t>
            </w:r>
          </w:p>
          <w:p w14:paraId="7CF7A464" w14:textId="449E53C8" w:rsidR="008107EE" w:rsidRPr="00856ADD" w:rsidRDefault="008107EE"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p>
          <w:p w14:paraId="697CC28F" w14:textId="1794416F" w:rsidR="008107EE" w:rsidRPr="00856ADD" w:rsidRDefault="008107EE" w:rsidP="008D57E6">
            <w:pPr>
              <w:pStyle w:val="Default"/>
              <w:ind w:firstLine="73"/>
              <w:jc w:val="both"/>
              <w:rPr>
                <w:rFonts w:asciiTheme="minorHAnsi" w:hAnsiTheme="minorHAnsi" w:cstheme="minorHAnsi"/>
                <w:color w:val="000000" w:themeColor="text1"/>
                <w:sz w:val="16"/>
                <w:szCs w:val="16"/>
                <w:lang w:val="en-GB"/>
              </w:rPr>
            </w:pPr>
            <w:r w:rsidRPr="00856ADD">
              <w:rPr>
                <w:rFonts w:asciiTheme="minorHAnsi" w:hAnsiTheme="minorHAnsi" w:cstheme="minorHAnsi"/>
                <w:b/>
                <w:color w:val="000000" w:themeColor="text1"/>
                <w:sz w:val="16"/>
                <w:szCs w:val="16"/>
                <w:lang w:val="en-GB"/>
              </w:rPr>
              <w:t>LO18</w:t>
            </w:r>
            <w:r w:rsidR="00312C41" w:rsidRPr="00856ADD">
              <w:rPr>
                <w:color w:val="000000" w:themeColor="text1"/>
                <w:sz w:val="16"/>
                <w:szCs w:val="16"/>
                <w:lang w:val="en-GB"/>
              </w:rPr>
              <w:t xml:space="preserve"> </w:t>
            </w:r>
            <w:r w:rsidR="00312C41" w:rsidRPr="00856ADD">
              <w:rPr>
                <w:rFonts w:asciiTheme="minorHAnsi" w:hAnsiTheme="minorHAnsi" w:cstheme="minorHAnsi"/>
                <w:color w:val="000000" w:themeColor="text1"/>
                <w:sz w:val="16"/>
                <w:szCs w:val="16"/>
                <w:lang w:val="en-GB"/>
              </w:rPr>
              <w:t xml:space="preserve">To </w:t>
            </w:r>
            <w:r w:rsidR="00261832" w:rsidRPr="00856ADD">
              <w:rPr>
                <w:rFonts w:asciiTheme="minorHAnsi" w:hAnsiTheme="minorHAnsi" w:cstheme="minorHAnsi"/>
                <w:color w:val="000000" w:themeColor="text1"/>
                <w:sz w:val="16"/>
                <w:szCs w:val="16"/>
                <w:lang w:val="en-GB"/>
              </w:rPr>
              <w:t>o</w:t>
            </w:r>
            <w:r w:rsidR="00916B12" w:rsidRPr="00856ADD">
              <w:rPr>
                <w:rStyle w:val="y2iqfc"/>
                <w:rFonts w:asciiTheme="minorHAnsi" w:hAnsiTheme="minorHAnsi" w:cstheme="minorHAnsi"/>
                <w:color w:val="000000" w:themeColor="text1"/>
                <w:sz w:val="16"/>
                <w:szCs w:val="16"/>
                <w:lang w:val="en-GB"/>
              </w:rPr>
              <w:t>rganize the operation of the system of reporting and accounting (management, statistical) for working facilities and systems of road transport</w:t>
            </w:r>
            <w:r w:rsidR="008D57E6" w:rsidRPr="00856ADD">
              <w:rPr>
                <w:rStyle w:val="y2iqfc"/>
                <w:rFonts w:asciiTheme="minorHAnsi" w:hAnsiTheme="minorHAnsi" w:cstheme="minorHAnsi"/>
                <w:color w:val="000000" w:themeColor="text1"/>
                <w:sz w:val="16"/>
                <w:szCs w:val="16"/>
                <w:lang w:val="en-GB"/>
              </w:rPr>
              <w:t>.</w:t>
            </w:r>
          </w:p>
          <w:p w14:paraId="3CC80721" w14:textId="3275A993" w:rsidR="008D57E6" w:rsidRPr="00856ADD" w:rsidRDefault="008107EE" w:rsidP="008D57E6">
            <w:pPr>
              <w:pStyle w:val="Default"/>
              <w:ind w:firstLine="73"/>
              <w:jc w:val="both"/>
              <w:rPr>
                <w:rFonts w:asciiTheme="minorHAnsi" w:hAnsiTheme="minorHAnsi" w:cstheme="minorHAnsi"/>
                <w:color w:val="000000" w:themeColor="text1"/>
                <w:sz w:val="16"/>
                <w:szCs w:val="16"/>
                <w:lang w:val="en-GB"/>
              </w:rPr>
            </w:pPr>
            <w:r w:rsidRPr="00856ADD">
              <w:rPr>
                <w:rFonts w:asciiTheme="minorHAnsi" w:hAnsiTheme="minorHAnsi" w:cstheme="minorHAnsi"/>
                <w:b/>
                <w:color w:val="000000" w:themeColor="text1"/>
                <w:sz w:val="16"/>
                <w:szCs w:val="16"/>
                <w:lang w:val="en-GB"/>
              </w:rPr>
              <w:t>LO19</w:t>
            </w:r>
            <w:r w:rsidR="00312C41" w:rsidRPr="00856ADD">
              <w:rPr>
                <w:color w:val="000000" w:themeColor="text1"/>
                <w:sz w:val="16"/>
                <w:szCs w:val="16"/>
                <w:lang w:val="en-GB"/>
              </w:rPr>
              <w:t xml:space="preserve"> </w:t>
            </w:r>
            <w:r w:rsidR="00261832" w:rsidRPr="00856ADD">
              <w:rPr>
                <w:color w:val="000000" w:themeColor="text1"/>
                <w:sz w:val="16"/>
                <w:szCs w:val="16"/>
                <w:lang w:val="en-GB"/>
              </w:rPr>
              <w:t>To c</w:t>
            </w:r>
            <w:r w:rsidR="008D57E6" w:rsidRPr="00856ADD">
              <w:rPr>
                <w:rStyle w:val="y2iqfc"/>
                <w:rFonts w:asciiTheme="minorHAnsi" w:hAnsiTheme="minorHAnsi" w:cstheme="minorHAnsi"/>
                <w:color w:val="000000" w:themeColor="text1"/>
                <w:sz w:val="16"/>
                <w:szCs w:val="16"/>
                <w:lang w:val="en-GB"/>
              </w:rPr>
              <w:t>arry out administrative record keeping, documentation and quality management in accordance with regulations, instructions and methods</w:t>
            </w:r>
          </w:p>
          <w:p w14:paraId="3E9B5767" w14:textId="5E4FA5F7" w:rsidR="008107EE" w:rsidRDefault="008107EE" w:rsidP="008E0815">
            <w:pPr>
              <w:pStyle w:val="Bodytext21"/>
              <w:shd w:val="clear" w:color="auto" w:fill="auto"/>
              <w:spacing w:before="60" w:after="0" w:line="240" w:lineRule="auto"/>
              <w:ind w:left="68"/>
              <w:rPr>
                <w:rStyle w:val="y2iqfc"/>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LO20</w:t>
            </w:r>
            <w:r w:rsidR="00312C41" w:rsidRPr="00856ADD">
              <w:rPr>
                <w:color w:val="000000" w:themeColor="text1"/>
                <w:lang w:val="en-GB"/>
              </w:rPr>
              <w:t xml:space="preserve"> </w:t>
            </w:r>
            <w:r w:rsidR="00261832" w:rsidRPr="00856ADD">
              <w:rPr>
                <w:color w:val="000000" w:themeColor="text1"/>
                <w:lang w:val="en-GB"/>
              </w:rPr>
              <w:t xml:space="preserve">To </w:t>
            </w:r>
            <w:proofErr w:type="spellStart"/>
            <w:r w:rsidR="00261832" w:rsidRPr="00856ADD">
              <w:rPr>
                <w:color w:val="000000" w:themeColor="text1"/>
                <w:lang w:val="en-GB"/>
              </w:rPr>
              <w:t>a</w:t>
            </w:r>
            <w:r w:rsidR="0022201A" w:rsidRPr="00856ADD">
              <w:rPr>
                <w:rStyle w:val="y2iqfc"/>
                <w:rFonts w:asciiTheme="minorHAnsi" w:hAnsiTheme="minorHAnsi" w:cstheme="minorHAnsi"/>
                <w:color w:val="000000" w:themeColor="text1"/>
                <w:lang w:val="en-GB"/>
              </w:rPr>
              <w:t>nalyze</w:t>
            </w:r>
            <w:proofErr w:type="spellEnd"/>
            <w:r w:rsidR="0022201A" w:rsidRPr="00856ADD">
              <w:rPr>
                <w:rStyle w:val="y2iqfc"/>
                <w:rFonts w:asciiTheme="minorHAnsi" w:hAnsiTheme="minorHAnsi" w:cstheme="minorHAnsi"/>
                <w:color w:val="000000" w:themeColor="text1"/>
                <w:lang w:val="en-GB"/>
              </w:rPr>
              <w:t xml:space="preserve"> technical-operational and technical-economic indicators of motor vehicles, their systems and elements</w:t>
            </w:r>
            <w:r w:rsidR="001460DD">
              <w:rPr>
                <w:rStyle w:val="y2iqfc"/>
                <w:rFonts w:asciiTheme="minorHAnsi" w:hAnsiTheme="minorHAnsi" w:cstheme="minorHAnsi"/>
                <w:color w:val="000000" w:themeColor="text1"/>
                <w:lang w:val="en-GB"/>
              </w:rPr>
              <w:t>.</w:t>
            </w:r>
          </w:p>
          <w:p w14:paraId="309ED9BC" w14:textId="77777777" w:rsidR="001460DD" w:rsidRPr="00856ADD" w:rsidRDefault="001460DD"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p>
          <w:p w14:paraId="6874D545" w14:textId="03CDBE95" w:rsidR="00312C41" w:rsidRPr="00856ADD" w:rsidRDefault="008107EE" w:rsidP="008E0815">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LO21</w:t>
            </w:r>
            <w:r w:rsidR="00312C41" w:rsidRPr="00856ADD">
              <w:rPr>
                <w:color w:val="000000" w:themeColor="text1"/>
                <w:lang w:val="en-GB"/>
              </w:rPr>
              <w:t xml:space="preserve"> </w:t>
            </w:r>
            <w:r w:rsidR="00261832" w:rsidRPr="00856ADD">
              <w:rPr>
                <w:color w:val="000000" w:themeColor="text1"/>
                <w:lang w:val="en-GB"/>
              </w:rPr>
              <w:t>To a</w:t>
            </w:r>
            <w:r w:rsidR="003357B9" w:rsidRPr="00856ADD">
              <w:rPr>
                <w:rStyle w:val="y2iqfc"/>
                <w:rFonts w:asciiTheme="minorHAnsi" w:hAnsiTheme="minorHAnsi" w:cstheme="minorHAnsi"/>
                <w:color w:val="000000" w:themeColor="text1"/>
                <w:lang w:val="en-GB"/>
              </w:rPr>
              <w:t>pply mathematical and statistical methods for the design of objects and processes of road transport, calculation of their characteristics, forecasting and solving other complex problems of road transport</w:t>
            </w:r>
          </w:p>
          <w:p w14:paraId="165BC490" w14:textId="150539BA" w:rsidR="00F673F1" w:rsidRPr="00856ADD" w:rsidRDefault="008107EE" w:rsidP="003357B9">
            <w:pPr>
              <w:pStyle w:val="Bodytext21"/>
              <w:shd w:val="clear" w:color="auto" w:fill="auto"/>
              <w:spacing w:before="60" w:after="0" w:line="240" w:lineRule="auto"/>
              <w:ind w:left="68"/>
              <w:rPr>
                <w:rFonts w:asciiTheme="minorHAnsi" w:hAnsiTheme="minorHAnsi" w:cstheme="minorHAnsi"/>
                <w:color w:val="000000" w:themeColor="text1"/>
                <w:lang w:val="en-GB"/>
              </w:rPr>
            </w:pPr>
            <w:r w:rsidRPr="00856ADD">
              <w:rPr>
                <w:rFonts w:asciiTheme="minorHAnsi" w:hAnsiTheme="minorHAnsi" w:cstheme="minorHAnsi"/>
                <w:b/>
                <w:color w:val="000000" w:themeColor="text1"/>
                <w:lang w:val="en-GB"/>
              </w:rPr>
              <w:t>LO22</w:t>
            </w:r>
            <w:r w:rsidR="00AC4B4A" w:rsidRPr="00856ADD">
              <w:rPr>
                <w:color w:val="000000" w:themeColor="text1"/>
                <w:lang w:val="en-GB"/>
              </w:rPr>
              <w:t xml:space="preserve"> </w:t>
            </w:r>
            <w:r w:rsidR="00261832" w:rsidRPr="00856ADD">
              <w:rPr>
                <w:color w:val="000000" w:themeColor="text1"/>
                <w:lang w:val="en-GB"/>
              </w:rPr>
              <w:t>To c</w:t>
            </w:r>
            <w:r w:rsidR="003357B9" w:rsidRPr="00856ADD">
              <w:rPr>
                <w:rStyle w:val="y2iqfc"/>
                <w:rFonts w:asciiTheme="minorHAnsi" w:hAnsiTheme="minorHAnsi" w:cstheme="minorHAnsi"/>
                <w:color w:val="000000" w:themeColor="text1"/>
                <w:lang w:val="en-GB"/>
              </w:rPr>
              <w:t>ommunicate to a wide range of people (colleagues, managers, clients) their own understanding, knowledge, judgments, experience, in particular in the field of professional activity</w:t>
            </w:r>
            <w:r w:rsidR="003357B9" w:rsidRPr="00856ADD">
              <w:rPr>
                <w:rStyle w:val="y2iqfc"/>
                <w:rFonts w:asciiTheme="minorHAnsi" w:hAnsiTheme="minorHAnsi" w:cstheme="minorHAnsi"/>
                <w:color w:val="000000" w:themeColor="text1"/>
                <w:sz w:val="22"/>
                <w:szCs w:val="22"/>
                <w:lang w:val="en-GB"/>
              </w:rPr>
              <w:t>.</w:t>
            </w:r>
          </w:p>
        </w:tc>
      </w:tr>
      <w:tr w:rsidR="00714969" w:rsidRPr="00DB53DE" w14:paraId="0CB82C34" w14:textId="77777777" w:rsidTr="00E2254C">
        <w:trPr>
          <w:gridAfter w:val="1"/>
          <w:wAfter w:w="34" w:type="dxa"/>
        </w:trPr>
        <w:tc>
          <w:tcPr>
            <w:tcW w:w="5103" w:type="dxa"/>
            <w:gridSpan w:val="7"/>
          </w:tcPr>
          <w:p w14:paraId="1B30F4C9" w14:textId="77777777" w:rsidR="00A6318C" w:rsidRPr="00E2254C" w:rsidRDefault="0071496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lastRenderedPageBreak/>
              <w:t xml:space="preserve">4.3 Відомості про програму, накопичені індивідуальні </w:t>
            </w:r>
            <w:r w:rsidR="00E2254C">
              <w:rPr>
                <w:rStyle w:val="Bodytext210ptBold"/>
                <w:rFonts w:asciiTheme="minorHAnsi" w:hAnsiTheme="minorHAnsi" w:cstheme="minorHAnsi"/>
                <w:sz w:val="18"/>
                <w:szCs w:val="18"/>
              </w:rPr>
              <w:t>кредити та отримані бали/оцінки</w:t>
            </w:r>
          </w:p>
        </w:tc>
        <w:tc>
          <w:tcPr>
            <w:tcW w:w="284" w:type="dxa"/>
          </w:tcPr>
          <w:p w14:paraId="402B78D2" w14:textId="77777777" w:rsidR="00714969" w:rsidRPr="00DB53DE" w:rsidRDefault="00714969"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5EC6D3CC" w14:textId="77777777" w:rsidR="00714969" w:rsidRPr="00DB53DE" w:rsidRDefault="00214D62"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rPr>
            </w:pPr>
            <w:r>
              <w:rPr>
                <w:rStyle w:val="Bodytext210ptBold"/>
                <w:rFonts w:asciiTheme="minorHAnsi" w:hAnsiTheme="minorHAnsi" w:cstheme="minorHAnsi"/>
                <w:b w:val="0"/>
                <w:sz w:val="18"/>
                <w:szCs w:val="18"/>
                <w:lang w:val="en-US" w:eastAsia="en-US" w:bidi="en-US"/>
              </w:rPr>
              <w:t xml:space="preserve">4.3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714969" w:rsidRPr="001D0BB3">
              <w:rPr>
                <w:rStyle w:val="Bodytext210ptBold"/>
                <w:rFonts w:asciiTheme="minorHAnsi" w:hAnsiTheme="minorHAnsi" w:cstheme="minorHAnsi"/>
                <w:b w:val="0"/>
                <w:color w:val="auto"/>
                <w:sz w:val="18"/>
                <w:szCs w:val="18"/>
                <w:lang w:val="en-US" w:eastAsia="en-US" w:bidi="en-US"/>
              </w:rPr>
              <w:t xml:space="preserve"> details, individual credits gained and grades/marks obtained</w:t>
            </w:r>
          </w:p>
        </w:tc>
      </w:tr>
    </w:tbl>
    <w:p w14:paraId="10847A5F" w14:textId="77777777" w:rsidR="00340336" w:rsidRPr="00340336" w:rsidRDefault="00340336">
      <w:pPr>
        <w:rPr>
          <w:sz w:val="12"/>
        </w:rPr>
      </w:pPr>
    </w:p>
    <w:tbl>
      <w:tblPr>
        <w:tblStyle w:val="a4"/>
        <w:tblW w:w="9355" w:type="dxa"/>
        <w:tblInd w:w="27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709"/>
        <w:gridCol w:w="5244"/>
        <w:gridCol w:w="1843"/>
        <w:gridCol w:w="1559"/>
      </w:tblGrid>
      <w:tr w:rsidR="005D3BD5" w:rsidRPr="00F5404D" w14:paraId="41D7A328" w14:textId="77777777" w:rsidTr="005735D3">
        <w:trPr>
          <w:tblHeader/>
        </w:trPr>
        <w:tc>
          <w:tcPr>
            <w:tcW w:w="709" w:type="dxa"/>
            <w:vAlign w:val="center"/>
          </w:tcPr>
          <w:p w14:paraId="455739D2" w14:textId="77777777" w:rsidR="001B1FAD" w:rsidRP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w:t>
            </w:r>
          </w:p>
        </w:tc>
        <w:tc>
          <w:tcPr>
            <w:tcW w:w="5244" w:type="dxa"/>
            <w:vAlign w:val="center"/>
          </w:tcPr>
          <w:p w14:paraId="3E5206AE" w14:textId="77777777" w:rsid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Назва освітнього компоненту або результатів навчання</w:t>
            </w:r>
            <w:r w:rsidR="00C92B50" w:rsidRPr="00340336">
              <w:rPr>
                <w:rFonts w:asciiTheme="minorHAnsi" w:hAnsiTheme="minorHAnsi" w:cstheme="minorHAnsi"/>
                <w:b/>
                <w:color w:val="1F4E79" w:themeColor="accent1" w:themeShade="80"/>
                <w:sz w:val="16"/>
                <w:szCs w:val="18"/>
                <w:lang w:val="uk-UA"/>
              </w:rPr>
              <w:t>/</w:t>
            </w:r>
          </w:p>
          <w:p w14:paraId="6BD70F6F" w14:textId="77777777" w:rsidR="001B1FAD" w:rsidRPr="00340336" w:rsidRDefault="00C92B50"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rPr>
              <w:t>Component</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title</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learning</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outcome</w:t>
            </w:r>
          </w:p>
        </w:tc>
        <w:tc>
          <w:tcPr>
            <w:tcW w:w="1843" w:type="dxa"/>
            <w:vAlign w:val="center"/>
          </w:tcPr>
          <w:p w14:paraId="34780771" w14:textId="77777777" w:rsidR="001B1FAD" w:rsidRPr="00340336" w:rsidRDefault="00C92B50" w:rsidP="005735D3">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 xml:space="preserve">Кількість кредитів Європейської кредитної </w:t>
            </w:r>
            <w:proofErr w:type="spellStart"/>
            <w:r w:rsidRPr="00340336">
              <w:rPr>
                <w:rFonts w:asciiTheme="minorHAnsi" w:hAnsiTheme="minorHAnsi" w:cstheme="minorHAnsi"/>
                <w:b/>
                <w:color w:val="1F4E79" w:themeColor="accent1" w:themeShade="80"/>
                <w:sz w:val="16"/>
                <w:szCs w:val="18"/>
                <w:lang w:val="uk-UA"/>
              </w:rPr>
              <w:t>трансферно</w:t>
            </w:r>
            <w:proofErr w:type="spellEnd"/>
            <w:r w:rsidRPr="00340336">
              <w:rPr>
                <w:rFonts w:asciiTheme="minorHAnsi" w:hAnsiTheme="minorHAnsi" w:cstheme="minorHAnsi"/>
                <w:b/>
                <w:color w:val="1F4E79" w:themeColor="accent1" w:themeShade="80"/>
                <w:sz w:val="16"/>
                <w:szCs w:val="18"/>
                <w:lang w:val="uk-UA"/>
              </w:rPr>
              <w:t xml:space="preserve">-накопичувальної системи/ </w:t>
            </w:r>
            <w:r w:rsidRPr="00340336">
              <w:rPr>
                <w:rFonts w:asciiTheme="minorHAnsi" w:hAnsiTheme="minorHAnsi" w:cstheme="minorHAnsi"/>
                <w:b/>
                <w:color w:val="1F4E79" w:themeColor="accent1" w:themeShade="80"/>
                <w:sz w:val="16"/>
                <w:szCs w:val="18"/>
              </w:rPr>
              <w:t>Number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of</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ECTS</w:t>
            </w:r>
          </w:p>
        </w:tc>
        <w:tc>
          <w:tcPr>
            <w:tcW w:w="1559" w:type="dxa"/>
            <w:vAlign w:val="center"/>
          </w:tcPr>
          <w:p w14:paraId="7BC2461A" w14:textId="77777777" w:rsidR="00713FAD" w:rsidRPr="00340336" w:rsidRDefault="00713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Оцінка за національною шкалою /</w:t>
            </w:r>
          </w:p>
          <w:p w14:paraId="67083B4B" w14:textId="77777777" w:rsidR="001B1FAD" w:rsidRPr="00340336" w:rsidRDefault="00713FAD" w:rsidP="006F4DC8">
            <w:pPr>
              <w:jc w:val="center"/>
              <w:rPr>
                <w:rFonts w:asciiTheme="minorHAnsi" w:hAnsiTheme="minorHAnsi" w:cstheme="minorHAnsi"/>
                <w:b/>
                <w:color w:val="1F4E79" w:themeColor="accent1" w:themeShade="80"/>
                <w:sz w:val="16"/>
                <w:szCs w:val="18"/>
                <w:lang w:val="uk-UA"/>
              </w:rPr>
            </w:pPr>
            <w:proofErr w:type="spellStart"/>
            <w:r w:rsidRPr="00340336">
              <w:rPr>
                <w:rFonts w:asciiTheme="minorHAnsi" w:hAnsiTheme="minorHAnsi" w:cstheme="minorHAnsi"/>
                <w:b/>
                <w:color w:val="1F4E79" w:themeColor="accent1" w:themeShade="80"/>
                <w:sz w:val="16"/>
                <w:szCs w:val="18"/>
                <w:lang w:val="uk-UA"/>
              </w:rPr>
              <w:t>National</w:t>
            </w:r>
            <w:proofErr w:type="spellEnd"/>
            <w:r w:rsidRPr="00340336">
              <w:rPr>
                <w:rFonts w:asciiTheme="minorHAnsi" w:hAnsiTheme="minorHAnsi" w:cstheme="minorHAnsi"/>
                <w:b/>
                <w:color w:val="1F4E79" w:themeColor="accent1" w:themeShade="80"/>
                <w:sz w:val="16"/>
                <w:szCs w:val="18"/>
                <w:lang w:val="uk-UA"/>
              </w:rPr>
              <w:t xml:space="preserve"> </w:t>
            </w:r>
            <w:proofErr w:type="spellStart"/>
            <w:r w:rsidRPr="00340336">
              <w:rPr>
                <w:rFonts w:asciiTheme="minorHAnsi" w:hAnsiTheme="minorHAnsi" w:cstheme="minorHAnsi"/>
                <w:b/>
                <w:color w:val="1F4E79" w:themeColor="accent1" w:themeShade="80"/>
                <w:sz w:val="16"/>
                <w:szCs w:val="18"/>
                <w:lang w:val="uk-UA"/>
              </w:rPr>
              <w:t>grade</w:t>
            </w:r>
            <w:proofErr w:type="spellEnd"/>
          </w:p>
        </w:tc>
      </w:tr>
      <w:tr w:rsidR="001B1FAD" w:rsidRPr="00D05868" w14:paraId="73B23C53" w14:textId="77777777" w:rsidTr="005735D3">
        <w:tc>
          <w:tcPr>
            <w:tcW w:w="709" w:type="dxa"/>
            <w:vAlign w:val="center"/>
          </w:tcPr>
          <w:p w14:paraId="089B197D" w14:textId="77777777" w:rsidR="001B1FAD"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w:t>
            </w:r>
          </w:p>
        </w:tc>
        <w:tc>
          <w:tcPr>
            <w:tcW w:w="5244" w:type="dxa"/>
          </w:tcPr>
          <w:p w14:paraId="079C6AE7" w14:textId="77777777" w:rsidR="00AE44EC" w:rsidRPr="009C4443" w:rsidRDefault="00AE44EC" w:rsidP="00AE44EC">
            <w:pPr>
              <w:pStyle w:val="Default"/>
              <w:rPr>
                <w:rFonts w:asciiTheme="minorHAnsi" w:hAnsiTheme="minorHAnsi" w:cstheme="minorHAnsi"/>
                <w:sz w:val="18"/>
                <w:szCs w:val="18"/>
              </w:rPr>
            </w:pPr>
            <w:r w:rsidRPr="009C4443">
              <w:rPr>
                <w:rFonts w:asciiTheme="minorHAnsi" w:hAnsiTheme="minorHAnsi" w:cstheme="minorHAnsi"/>
                <w:sz w:val="18"/>
                <w:szCs w:val="18"/>
              </w:rPr>
              <w:t>Історія України та національної культури/</w:t>
            </w:r>
          </w:p>
          <w:p w14:paraId="0BEF98B5" w14:textId="769BDBEE" w:rsidR="0097388E" w:rsidRPr="00E2254C" w:rsidRDefault="00AE44EC" w:rsidP="00AE44EC">
            <w:pPr>
              <w:rPr>
                <w:rFonts w:asciiTheme="minorHAnsi" w:hAnsiTheme="minorHAnsi" w:cstheme="minorHAnsi"/>
                <w:color w:val="auto"/>
                <w:sz w:val="18"/>
                <w:szCs w:val="18"/>
                <w:lang w:val="uk-UA"/>
              </w:rPr>
            </w:pPr>
            <w:r w:rsidRPr="009C4443">
              <w:rPr>
                <w:rFonts w:asciiTheme="minorHAnsi" w:hAnsiTheme="minorHAnsi" w:cstheme="minorHAnsi"/>
                <w:bCs/>
                <w:sz w:val="18"/>
                <w:szCs w:val="18"/>
              </w:rPr>
              <w:t>History of Ukraine and national culture</w:t>
            </w:r>
            <w:r w:rsidRPr="00E2254C">
              <w:rPr>
                <w:rFonts w:asciiTheme="minorHAnsi" w:hAnsiTheme="minorHAnsi" w:cstheme="minorHAnsi"/>
                <w:color w:val="auto"/>
                <w:sz w:val="18"/>
                <w:szCs w:val="18"/>
                <w:lang w:val="uk-UA"/>
              </w:rPr>
              <w:t xml:space="preserve"> </w:t>
            </w:r>
          </w:p>
        </w:tc>
        <w:tc>
          <w:tcPr>
            <w:tcW w:w="1843" w:type="dxa"/>
            <w:vAlign w:val="center"/>
          </w:tcPr>
          <w:p w14:paraId="01C20BD5" w14:textId="77777777" w:rsidR="001B1FAD"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14:paraId="0C4CA713" w14:textId="77777777" w:rsidR="001B1FAD" w:rsidRPr="00C92B50" w:rsidRDefault="00B645FF"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CB1FFB" w:rsidRPr="00D05868" w14:paraId="1FB1C56F" w14:textId="77777777" w:rsidTr="00F44D87">
        <w:tc>
          <w:tcPr>
            <w:tcW w:w="709" w:type="dxa"/>
            <w:vAlign w:val="center"/>
          </w:tcPr>
          <w:p w14:paraId="17C1245F"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5244" w:type="dxa"/>
          </w:tcPr>
          <w:p w14:paraId="51364D28" w14:textId="5E83EA7E" w:rsidR="00CB1FFB" w:rsidRPr="009C4443" w:rsidRDefault="00CB1FFB" w:rsidP="00CB1FFB">
            <w:pPr>
              <w:pStyle w:val="Default"/>
              <w:rPr>
                <w:rFonts w:asciiTheme="minorHAnsi" w:hAnsiTheme="minorHAnsi" w:cstheme="minorHAnsi"/>
                <w:sz w:val="18"/>
                <w:szCs w:val="18"/>
              </w:rPr>
            </w:pPr>
            <w:r w:rsidRPr="009C4443">
              <w:rPr>
                <w:rFonts w:asciiTheme="minorHAnsi" w:hAnsiTheme="minorHAnsi" w:cstheme="minorHAnsi"/>
                <w:sz w:val="18"/>
                <w:szCs w:val="18"/>
              </w:rPr>
              <w:t>Основи філософських знань</w:t>
            </w:r>
            <w:r>
              <w:rPr>
                <w:rFonts w:asciiTheme="minorHAnsi" w:hAnsiTheme="minorHAnsi" w:cstheme="minorHAnsi"/>
                <w:sz w:val="18"/>
                <w:szCs w:val="18"/>
              </w:rPr>
              <w:t>/</w:t>
            </w:r>
          </w:p>
          <w:p w14:paraId="0F35C0FF" w14:textId="2B3ACC6D" w:rsidR="00CB1FFB" w:rsidRPr="00E2254C" w:rsidRDefault="00CB1FFB" w:rsidP="00CB1FFB">
            <w:pPr>
              <w:rPr>
                <w:rFonts w:asciiTheme="minorHAnsi" w:hAnsiTheme="minorHAnsi" w:cstheme="minorHAnsi"/>
                <w:color w:val="auto"/>
                <w:sz w:val="18"/>
                <w:szCs w:val="18"/>
                <w:lang w:val="uk-UA"/>
              </w:rPr>
            </w:pPr>
            <w:r w:rsidRPr="009C4443">
              <w:rPr>
                <w:rStyle w:val="y2iqfc"/>
                <w:rFonts w:asciiTheme="minorHAnsi" w:hAnsiTheme="minorHAnsi" w:cstheme="minorHAnsi"/>
                <w:color w:val="202124"/>
                <w:sz w:val="18"/>
                <w:szCs w:val="18"/>
                <w:lang w:val="en"/>
              </w:rPr>
              <w:t>Fundamentals of philosophical knowledge</w:t>
            </w:r>
          </w:p>
        </w:tc>
        <w:tc>
          <w:tcPr>
            <w:tcW w:w="1843" w:type="dxa"/>
            <w:vAlign w:val="center"/>
          </w:tcPr>
          <w:p w14:paraId="1C39B8A7" w14:textId="5E347A01"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tcPr>
          <w:p w14:paraId="6D6D931E" w14:textId="36F6E9E9" w:rsidR="00CB1FFB" w:rsidRPr="002D7ED8" w:rsidRDefault="00CB1FFB" w:rsidP="00CB1FFB">
            <w:pPr>
              <w:jc w:val="center"/>
              <w:rPr>
                <w:rFonts w:asciiTheme="minorHAnsi" w:hAnsiTheme="minorHAnsi" w:cstheme="minorHAnsi"/>
                <w:sz w:val="18"/>
                <w:szCs w:val="18"/>
              </w:rPr>
            </w:pPr>
            <w:r w:rsidRPr="000812F0">
              <w:rPr>
                <w:rFonts w:asciiTheme="minorHAnsi" w:hAnsiTheme="minorHAnsi" w:cstheme="minorHAnsi"/>
                <w:sz w:val="18"/>
                <w:szCs w:val="18"/>
                <w:lang w:val="uk-UA"/>
              </w:rPr>
              <w:fldChar w:fldCharType="begin"/>
            </w:r>
            <w:r w:rsidRPr="000812F0">
              <w:rPr>
                <w:rFonts w:asciiTheme="minorHAnsi" w:hAnsiTheme="minorHAnsi" w:cstheme="minorHAnsi"/>
                <w:sz w:val="18"/>
                <w:szCs w:val="18"/>
                <w:lang w:val="uk-UA"/>
              </w:rPr>
              <w:instrText xml:space="preserve"> MERGEFIELD M_39 </w:instrText>
            </w:r>
            <w:r w:rsidRPr="000812F0">
              <w:rPr>
                <w:rFonts w:asciiTheme="minorHAnsi" w:hAnsiTheme="minorHAnsi" w:cstheme="minorHAnsi"/>
                <w:sz w:val="18"/>
                <w:szCs w:val="18"/>
                <w:lang w:val="uk-UA"/>
              </w:rPr>
              <w:fldChar w:fldCharType="separate"/>
            </w:r>
            <w:r w:rsidRPr="000812F0">
              <w:rPr>
                <w:rFonts w:asciiTheme="minorHAnsi" w:hAnsiTheme="minorHAnsi" w:cstheme="minorHAnsi"/>
                <w:noProof/>
                <w:sz w:val="18"/>
                <w:szCs w:val="18"/>
                <w:lang w:val="uk-UA"/>
              </w:rPr>
              <w:t>3 (задовільно/ satisfactory)</w:t>
            </w:r>
            <w:r w:rsidRPr="000812F0">
              <w:rPr>
                <w:rFonts w:asciiTheme="minorHAnsi" w:hAnsiTheme="minorHAnsi" w:cstheme="minorHAnsi"/>
                <w:sz w:val="18"/>
                <w:szCs w:val="18"/>
                <w:lang w:val="uk-UA"/>
              </w:rPr>
              <w:fldChar w:fldCharType="end"/>
            </w:r>
          </w:p>
        </w:tc>
      </w:tr>
      <w:tr w:rsidR="00CB1FFB" w:rsidRPr="00EB05A9" w14:paraId="7A299CC7" w14:textId="77777777" w:rsidTr="00F44D87">
        <w:tc>
          <w:tcPr>
            <w:tcW w:w="709" w:type="dxa"/>
            <w:vAlign w:val="center"/>
          </w:tcPr>
          <w:p w14:paraId="01EFFD95"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5244" w:type="dxa"/>
          </w:tcPr>
          <w:p w14:paraId="6C1BBB18" w14:textId="5ECFAE37" w:rsidR="00CB1FFB" w:rsidRPr="002D7ED8" w:rsidRDefault="00CB1FFB" w:rsidP="00CB1FFB">
            <w:pPr>
              <w:pStyle w:val="Default"/>
              <w:rPr>
                <w:rFonts w:asciiTheme="minorHAnsi" w:hAnsiTheme="minorHAnsi" w:cstheme="minorHAnsi"/>
                <w:sz w:val="18"/>
                <w:szCs w:val="18"/>
                <w:lang w:val="en-US"/>
              </w:rPr>
            </w:pPr>
            <w:r w:rsidRPr="002C6F46">
              <w:rPr>
                <w:rFonts w:asciiTheme="minorHAnsi" w:hAnsiTheme="minorHAnsi" w:cstheme="minorHAnsi"/>
                <w:sz w:val="18"/>
                <w:szCs w:val="18"/>
              </w:rPr>
              <w:t>Основи правознавства</w:t>
            </w:r>
            <w:r>
              <w:rPr>
                <w:rFonts w:asciiTheme="minorHAnsi" w:hAnsiTheme="minorHAnsi" w:cstheme="minorHAnsi"/>
                <w:sz w:val="18"/>
                <w:szCs w:val="18"/>
                <w:lang w:val="en-US"/>
              </w:rPr>
              <w:t>/</w:t>
            </w:r>
          </w:p>
          <w:p w14:paraId="2026DB99" w14:textId="7EE58273" w:rsidR="00CB1FFB" w:rsidRPr="00E2254C" w:rsidRDefault="00CB1FFB" w:rsidP="00CB1FFB">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Fundamentals of jurisprudence</w:t>
            </w:r>
          </w:p>
        </w:tc>
        <w:tc>
          <w:tcPr>
            <w:tcW w:w="1843" w:type="dxa"/>
            <w:vAlign w:val="center"/>
          </w:tcPr>
          <w:p w14:paraId="0DC33A40"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tcPr>
          <w:p w14:paraId="159E6F89" w14:textId="58996C91" w:rsidR="00CB1FFB" w:rsidRPr="002D7ED8" w:rsidRDefault="00CB1FFB" w:rsidP="00CB1FFB">
            <w:pPr>
              <w:jc w:val="center"/>
              <w:rPr>
                <w:rFonts w:asciiTheme="minorHAnsi" w:hAnsiTheme="minorHAnsi" w:cstheme="minorHAnsi"/>
                <w:sz w:val="18"/>
                <w:szCs w:val="18"/>
                <w:highlight w:val="green"/>
              </w:rPr>
            </w:pPr>
            <w:r w:rsidRPr="000812F0">
              <w:rPr>
                <w:rFonts w:asciiTheme="minorHAnsi" w:hAnsiTheme="minorHAnsi" w:cstheme="minorHAnsi"/>
                <w:sz w:val="18"/>
                <w:szCs w:val="18"/>
                <w:lang w:val="uk-UA"/>
              </w:rPr>
              <w:fldChar w:fldCharType="begin"/>
            </w:r>
            <w:r w:rsidRPr="000812F0">
              <w:rPr>
                <w:rFonts w:asciiTheme="minorHAnsi" w:hAnsiTheme="minorHAnsi" w:cstheme="minorHAnsi"/>
                <w:sz w:val="18"/>
                <w:szCs w:val="18"/>
                <w:lang w:val="uk-UA"/>
              </w:rPr>
              <w:instrText xml:space="preserve"> MERGEFIELD M_39 </w:instrText>
            </w:r>
            <w:r w:rsidRPr="000812F0">
              <w:rPr>
                <w:rFonts w:asciiTheme="minorHAnsi" w:hAnsiTheme="minorHAnsi" w:cstheme="minorHAnsi"/>
                <w:sz w:val="18"/>
                <w:szCs w:val="18"/>
                <w:lang w:val="uk-UA"/>
              </w:rPr>
              <w:fldChar w:fldCharType="separate"/>
            </w:r>
            <w:r w:rsidRPr="000812F0">
              <w:rPr>
                <w:rFonts w:asciiTheme="minorHAnsi" w:hAnsiTheme="minorHAnsi" w:cstheme="minorHAnsi"/>
                <w:noProof/>
                <w:sz w:val="18"/>
                <w:szCs w:val="18"/>
                <w:lang w:val="uk-UA"/>
              </w:rPr>
              <w:t>3 (задовільно/ satisfactory)</w:t>
            </w:r>
            <w:r w:rsidRPr="000812F0">
              <w:rPr>
                <w:rFonts w:asciiTheme="minorHAnsi" w:hAnsiTheme="minorHAnsi" w:cstheme="minorHAnsi"/>
                <w:sz w:val="18"/>
                <w:szCs w:val="18"/>
                <w:lang w:val="uk-UA"/>
              </w:rPr>
              <w:fldChar w:fldCharType="end"/>
            </w:r>
          </w:p>
        </w:tc>
      </w:tr>
      <w:tr w:rsidR="00CB1FFB" w:rsidRPr="00EB05A9" w14:paraId="3DE9BA5D" w14:textId="77777777" w:rsidTr="00F44D87">
        <w:tc>
          <w:tcPr>
            <w:tcW w:w="709" w:type="dxa"/>
            <w:vAlign w:val="center"/>
          </w:tcPr>
          <w:p w14:paraId="29707F79"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5244" w:type="dxa"/>
          </w:tcPr>
          <w:p w14:paraId="1A5AB58B" w14:textId="605B5B3B" w:rsidR="00CB1FFB" w:rsidRPr="008E5EAD" w:rsidRDefault="00CB1FFB" w:rsidP="00CB1FFB">
            <w:pPr>
              <w:pStyle w:val="Default"/>
              <w:rPr>
                <w:rFonts w:asciiTheme="minorHAnsi" w:hAnsiTheme="minorHAnsi" w:cstheme="minorHAnsi"/>
                <w:sz w:val="18"/>
                <w:szCs w:val="18"/>
                <w:lang w:val="ru-RU"/>
              </w:rPr>
            </w:pPr>
            <w:r w:rsidRPr="002C6F46">
              <w:rPr>
                <w:rFonts w:asciiTheme="minorHAnsi" w:hAnsiTheme="minorHAnsi" w:cstheme="minorHAnsi"/>
                <w:sz w:val="18"/>
                <w:szCs w:val="18"/>
              </w:rPr>
              <w:t>Українська мова (за професійним спрямуванням)</w:t>
            </w:r>
            <w:r w:rsidRPr="008E5EAD">
              <w:rPr>
                <w:rFonts w:asciiTheme="minorHAnsi" w:hAnsiTheme="minorHAnsi" w:cstheme="minorHAnsi"/>
                <w:sz w:val="18"/>
                <w:szCs w:val="18"/>
                <w:lang w:val="ru-RU"/>
              </w:rPr>
              <w:t>/</w:t>
            </w:r>
          </w:p>
          <w:p w14:paraId="61E0022A" w14:textId="24F36299" w:rsidR="00CB1FFB" w:rsidRPr="00E2254C" w:rsidRDefault="00CB1FFB" w:rsidP="00CB1FFB">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Ukrainian language (for professional purposes)</w:t>
            </w:r>
          </w:p>
        </w:tc>
        <w:tc>
          <w:tcPr>
            <w:tcW w:w="1843" w:type="dxa"/>
            <w:vAlign w:val="center"/>
          </w:tcPr>
          <w:p w14:paraId="69BFFEB7" w14:textId="29AADB94" w:rsidR="00CB1FFB" w:rsidRPr="008E5EAD" w:rsidRDefault="00CB1FFB" w:rsidP="00CB1FFB">
            <w:pPr>
              <w:jc w:val="center"/>
              <w:rPr>
                <w:rFonts w:asciiTheme="minorHAnsi" w:hAnsiTheme="minorHAnsi" w:cstheme="minorHAnsi"/>
                <w:sz w:val="18"/>
                <w:szCs w:val="18"/>
              </w:rPr>
            </w:pPr>
            <w:r>
              <w:rPr>
                <w:rFonts w:asciiTheme="minorHAnsi" w:hAnsiTheme="minorHAnsi" w:cstheme="minorHAnsi"/>
                <w:sz w:val="18"/>
                <w:szCs w:val="18"/>
              </w:rPr>
              <w:t>2</w:t>
            </w:r>
          </w:p>
        </w:tc>
        <w:tc>
          <w:tcPr>
            <w:tcW w:w="1559" w:type="dxa"/>
          </w:tcPr>
          <w:p w14:paraId="059B9D2F" w14:textId="2A81EC45" w:rsidR="00CB1FFB" w:rsidRPr="00C92B50" w:rsidRDefault="00CB1FFB" w:rsidP="00CB1FFB">
            <w:pPr>
              <w:jc w:val="center"/>
              <w:rPr>
                <w:rFonts w:asciiTheme="minorHAnsi" w:hAnsiTheme="minorHAnsi" w:cstheme="minorHAnsi"/>
                <w:sz w:val="18"/>
                <w:szCs w:val="18"/>
                <w:lang w:val="uk-UA"/>
              </w:rPr>
            </w:pPr>
            <w:r w:rsidRPr="00BC3B22">
              <w:rPr>
                <w:rFonts w:asciiTheme="minorHAnsi" w:hAnsiTheme="minorHAnsi" w:cstheme="minorHAnsi"/>
                <w:sz w:val="18"/>
                <w:szCs w:val="18"/>
                <w:lang w:val="uk-UA"/>
              </w:rPr>
              <w:fldChar w:fldCharType="begin"/>
            </w:r>
            <w:r w:rsidRPr="00BC3B22">
              <w:rPr>
                <w:rFonts w:asciiTheme="minorHAnsi" w:hAnsiTheme="minorHAnsi" w:cstheme="minorHAnsi"/>
                <w:sz w:val="18"/>
                <w:szCs w:val="18"/>
                <w:lang w:val="uk-UA"/>
              </w:rPr>
              <w:instrText xml:space="preserve"> MERGEFIELD M_39 </w:instrText>
            </w:r>
            <w:r w:rsidRPr="00BC3B22">
              <w:rPr>
                <w:rFonts w:asciiTheme="minorHAnsi" w:hAnsiTheme="minorHAnsi" w:cstheme="minorHAnsi"/>
                <w:sz w:val="18"/>
                <w:szCs w:val="18"/>
                <w:lang w:val="uk-UA"/>
              </w:rPr>
              <w:fldChar w:fldCharType="separate"/>
            </w:r>
            <w:r w:rsidRPr="00BC3B22">
              <w:rPr>
                <w:rFonts w:asciiTheme="minorHAnsi" w:hAnsiTheme="minorHAnsi" w:cstheme="minorHAnsi"/>
                <w:noProof/>
                <w:sz w:val="18"/>
                <w:szCs w:val="18"/>
                <w:lang w:val="uk-UA"/>
              </w:rPr>
              <w:t>3 (задовільно/ satisfactory)</w:t>
            </w:r>
            <w:r w:rsidRPr="00BC3B22">
              <w:rPr>
                <w:rFonts w:asciiTheme="minorHAnsi" w:hAnsiTheme="minorHAnsi" w:cstheme="minorHAnsi"/>
                <w:sz w:val="18"/>
                <w:szCs w:val="18"/>
                <w:lang w:val="uk-UA"/>
              </w:rPr>
              <w:fldChar w:fldCharType="end"/>
            </w:r>
          </w:p>
        </w:tc>
      </w:tr>
      <w:tr w:rsidR="00CB1FFB" w:rsidRPr="00EB05A9" w14:paraId="13C70838" w14:textId="77777777" w:rsidTr="00F44D87">
        <w:tc>
          <w:tcPr>
            <w:tcW w:w="709" w:type="dxa"/>
            <w:vAlign w:val="center"/>
          </w:tcPr>
          <w:p w14:paraId="4A9F54A8"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5.</w:t>
            </w:r>
          </w:p>
        </w:tc>
        <w:tc>
          <w:tcPr>
            <w:tcW w:w="5244" w:type="dxa"/>
          </w:tcPr>
          <w:p w14:paraId="7C7829EF" w14:textId="2BC7CBD0" w:rsidR="00CB1FFB" w:rsidRPr="008E5EAD" w:rsidRDefault="00CB1FFB" w:rsidP="00CB1FFB">
            <w:pPr>
              <w:pStyle w:val="Default"/>
              <w:rPr>
                <w:rFonts w:asciiTheme="minorHAnsi" w:hAnsiTheme="minorHAnsi" w:cstheme="minorHAnsi"/>
                <w:sz w:val="18"/>
                <w:szCs w:val="18"/>
                <w:lang w:val="ru-RU"/>
              </w:rPr>
            </w:pPr>
            <w:r w:rsidRPr="002C6F46">
              <w:rPr>
                <w:rFonts w:asciiTheme="minorHAnsi" w:hAnsiTheme="minorHAnsi" w:cstheme="minorHAnsi"/>
                <w:sz w:val="18"/>
                <w:szCs w:val="18"/>
              </w:rPr>
              <w:t>Іноземна мова (за професійним спрямуванням)</w:t>
            </w:r>
            <w:r w:rsidRPr="008E5EAD">
              <w:rPr>
                <w:rFonts w:asciiTheme="minorHAnsi" w:hAnsiTheme="minorHAnsi" w:cstheme="minorHAnsi"/>
                <w:sz w:val="18"/>
                <w:szCs w:val="18"/>
                <w:lang w:val="ru-RU"/>
              </w:rPr>
              <w:t>/</w:t>
            </w:r>
          </w:p>
          <w:p w14:paraId="006425AC" w14:textId="28EDC158" w:rsidR="00CB1FFB" w:rsidRPr="00E2254C" w:rsidRDefault="00CB1FFB" w:rsidP="00CB1FFB">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Foreign language (for professional purposes)</w:t>
            </w:r>
          </w:p>
        </w:tc>
        <w:tc>
          <w:tcPr>
            <w:tcW w:w="1843" w:type="dxa"/>
            <w:vAlign w:val="center"/>
          </w:tcPr>
          <w:p w14:paraId="1D05E2DF" w14:textId="140B6371" w:rsidR="00CB1FFB" w:rsidRPr="008E5EAD" w:rsidRDefault="00CB1FFB" w:rsidP="00CB1FFB">
            <w:pPr>
              <w:jc w:val="center"/>
              <w:rPr>
                <w:rFonts w:asciiTheme="minorHAnsi" w:hAnsiTheme="minorHAnsi" w:cstheme="minorHAnsi"/>
                <w:sz w:val="18"/>
                <w:szCs w:val="18"/>
              </w:rPr>
            </w:pPr>
            <w:r>
              <w:rPr>
                <w:rFonts w:asciiTheme="minorHAnsi" w:hAnsiTheme="minorHAnsi" w:cstheme="minorHAnsi"/>
                <w:sz w:val="18"/>
                <w:szCs w:val="18"/>
              </w:rPr>
              <w:t>6</w:t>
            </w:r>
          </w:p>
        </w:tc>
        <w:tc>
          <w:tcPr>
            <w:tcW w:w="1559" w:type="dxa"/>
          </w:tcPr>
          <w:p w14:paraId="05DD3F03" w14:textId="3E82456D" w:rsidR="00CB1FFB" w:rsidRPr="00C92B50" w:rsidRDefault="00CB1FFB" w:rsidP="00CB1FFB">
            <w:pPr>
              <w:jc w:val="center"/>
              <w:rPr>
                <w:rFonts w:asciiTheme="minorHAnsi" w:hAnsiTheme="minorHAnsi" w:cstheme="minorHAnsi"/>
                <w:sz w:val="18"/>
                <w:szCs w:val="18"/>
                <w:lang w:val="uk-UA"/>
              </w:rPr>
            </w:pPr>
            <w:r w:rsidRPr="00BC3B22">
              <w:rPr>
                <w:rFonts w:asciiTheme="minorHAnsi" w:hAnsiTheme="minorHAnsi" w:cstheme="minorHAnsi"/>
                <w:sz w:val="18"/>
                <w:szCs w:val="18"/>
                <w:lang w:val="uk-UA"/>
              </w:rPr>
              <w:fldChar w:fldCharType="begin"/>
            </w:r>
            <w:r w:rsidRPr="00BC3B22">
              <w:rPr>
                <w:rFonts w:asciiTheme="minorHAnsi" w:hAnsiTheme="minorHAnsi" w:cstheme="minorHAnsi"/>
                <w:sz w:val="18"/>
                <w:szCs w:val="18"/>
                <w:lang w:val="uk-UA"/>
              </w:rPr>
              <w:instrText xml:space="preserve"> MERGEFIELD M_39 </w:instrText>
            </w:r>
            <w:r w:rsidRPr="00BC3B22">
              <w:rPr>
                <w:rFonts w:asciiTheme="minorHAnsi" w:hAnsiTheme="minorHAnsi" w:cstheme="minorHAnsi"/>
                <w:sz w:val="18"/>
                <w:szCs w:val="18"/>
                <w:lang w:val="uk-UA"/>
              </w:rPr>
              <w:fldChar w:fldCharType="separate"/>
            </w:r>
            <w:r w:rsidRPr="00BC3B22">
              <w:rPr>
                <w:rFonts w:asciiTheme="minorHAnsi" w:hAnsiTheme="minorHAnsi" w:cstheme="minorHAnsi"/>
                <w:noProof/>
                <w:sz w:val="18"/>
                <w:szCs w:val="18"/>
                <w:lang w:val="uk-UA"/>
              </w:rPr>
              <w:t>3 (задовільно/ satisfactory)</w:t>
            </w:r>
            <w:r w:rsidRPr="00BC3B22">
              <w:rPr>
                <w:rFonts w:asciiTheme="minorHAnsi" w:hAnsiTheme="minorHAnsi" w:cstheme="minorHAnsi"/>
                <w:sz w:val="18"/>
                <w:szCs w:val="18"/>
                <w:lang w:val="uk-UA"/>
              </w:rPr>
              <w:fldChar w:fldCharType="end"/>
            </w:r>
          </w:p>
        </w:tc>
      </w:tr>
      <w:tr w:rsidR="00CB1FFB" w:rsidRPr="00EB05A9" w14:paraId="2EE844A0" w14:textId="77777777" w:rsidTr="00F44D87">
        <w:tc>
          <w:tcPr>
            <w:tcW w:w="709" w:type="dxa"/>
            <w:vAlign w:val="center"/>
          </w:tcPr>
          <w:p w14:paraId="559313AD"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5244" w:type="dxa"/>
          </w:tcPr>
          <w:p w14:paraId="70317889" w14:textId="625B2CB9" w:rsidR="00CB1FFB" w:rsidRPr="00261832" w:rsidRDefault="00CB1FFB" w:rsidP="00CB1FFB">
            <w:pPr>
              <w:pStyle w:val="Default"/>
              <w:rPr>
                <w:rFonts w:asciiTheme="minorHAnsi" w:hAnsiTheme="minorHAnsi" w:cstheme="minorHAnsi"/>
                <w:sz w:val="18"/>
                <w:szCs w:val="18"/>
              </w:rPr>
            </w:pPr>
            <w:r w:rsidRPr="002C6F46">
              <w:rPr>
                <w:rFonts w:asciiTheme="minorHAnsi" w:hAnsiTheme="minorHAnsi" w:cstheme="minorHAnsi"/>
                <w:sz w:val="18"/>
                <w:szCs w:val="18"/>
              </w:rPr>
              <w:t>Інформаційні комп’ютерні технології</w:t>
            </w:r>
            <w:r w:rsidRPr="00261832">
              <w:rPr>
                <w:rFonts w:asciiTheme="minorHAnsi" w:hAnsiTheme="minorHAnsi" w:cstheme="minorHAnsi"/>
                <w:sz w:val="18"/>
                <w:szCs w:val="18"/>
              </w:rPr>
              <w:t>/</w:t>
            </w:r>
          </w:p>
          <w:p w14:paraId="2BAF0FC9" w14:textId="34EA0CB7" w:rsidR="00CB1FFB" w:rsidRPr="00E2254C" w:rsidRDefault="00CB1FFB" w:rsidP="00CB1FFB">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Computer</w:t>
            </w:r>
            <w:r w:rsidRPr="008E5EAD">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information</w:t>
            </w:r>
            <w:r w:rsidRPr="008E5EAD">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technology</w:t>
            </w:r>
          </w:p>
        </w:tc>
        <w:tc>
          <w:tcPr>
            <w:tcW w:w="1843" w:type="dxa"/>
            <w:vAlign w:val="center"/>
          </w:tcPr>
          <w:p w14:paraId="75FD506F" w14:textId="5733E4FF" w:rsidR="00CB1FFB" w:rsidRPr="008E5EAD" w:rsidRDefault="00CB1FFB" w:rsidP="00CB1FFB">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tcPr>
          <w:p w14:paraId="120397EE" w14:textId="046F6B6F" w:rsidR="00CB1FFB" w:rsidRPr="00C92B50" w:rsidRDefault="00CB1FFB" w:rsidP="00CB1FFB">
            <w:pPr>
              <w:jc w:val="center"/>
              <w:rPr>
                <w:rFonts w:asciiTheme="minorHAnsi" w:hAnsiTheme="minorHAnsi" w:cstheme="minorHAnsi"/>
                <w:sz w:val="18"/>
                <w:szCs w:val="18"/>
                <w:lang w:val="uk-UA"/>
              </w:rPr>
            </w:pPr>
            <w:r w:rsidRPr="00BC3B22">
              <w:rPr>
                <w:rFonts w:asciiTheme="minorHAnsi" w:hAnsiTheme="minorHAnsi" w:cstheme="minorHAnsi"/>
                <w:sz w:val="18"/>
                <w:szCs w:val="18"/>
                <w:lang w:val="uk-UA"/>
              </w:rPr>
              <w:fldChar w:fldCharType="begin"/>
            </w:r>
            <w:r w:rsidRPr="00BC3B22">
              <w:rPr>
                <w:rFonts w:asciiTheme="minorHAnsi" w:hAnsiTheme="minorHAnsi" w:cstheme="minorHAnsi"/>
                <w:sz w:val="18"/>
                <w:szCs w:val="18"/>
                <w:lang w:val="uk-UA"/>
              </w:rPr>
              <w:instrText xml:space="preserve"> MERGEFIELD M_39 </w:instrText>
            </w:r>
            <w:r w:rsidRPr="00BC3B22">
              <w:rPr>
                <w:rFonts w:asciiTheme="minorHAnsi" w:hAnsiTheme="minorHAnsi" w:cstheme="minorHAnsi"/>
                <w:sz w:val="18"/>
                <w:szCs w:val="18"/>
                <w:lang w:val="uk-UA"/>
              </w:rPr>
              <w:fldChar w:fldCharType="separate"/>
            </w:r>
            <w:r w:rsidRPr="00BC3B22">
              <w:rPr>
                <w:rFonts w:asciiTheme="minorHAnsi" w:hAnsiTheme="minorHAnsi" w:cstheme="minorHAnsi"/>
                <w:noProof/>
                <w:sz w:val="18"/>
                <w:szCs w:val="18"/>
                <w:lang w:val="uk-UA"/>
              </w:rPr>
              <w:t>3 (задовільно/ satisfactory)</w:t>
            </w:r>
            <w:r w:rsidRPr="00BC3B22">
              <w:rPr>
                <w:rFonts w:asciiTheme="minorHAnsi" w:hAnsiTheme="minorHAnsi" w:cstheme="minorHAnsi"/>
                <w:sz w:val="18"/>
                <w:szCs w:val="18"/>
                <w:lang w:val="uk-UA"/>
              </w:rPr>
              <w:fldChar w:fldCharType="end"/>
            </w:r>
          </w:p>
        </w:tc>
      </w:tr>
      <w:tr w:rsidR="00CB1FFB" w:rsidRPr="00EB05A9" w14:paraId="4418AFEE" w14:textId="77777777" w:rsidTr="00F44D87">
        <w:tc>
          <w:tcPr>
            <w:tcW w:w="709" w:type="dxa"/>
            <w:vAlign w:val="center"/>
          </w:tcPr>
          <w:p w14:paraId="1F9D8CB0"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7.</w:t>
            </w:r>
          </w:p>
        </w:tc>
        <w:tc>
          <w:tcPr>
            <w:tcW w:w="5244" w:type="dxa"/>
          </w:tcPr>
          <w:p w14:paraId="045FDD12" w14:textId="5ED47027" w:rsidR="00CB1FFB" w:rsidRPr="002C6F46" w:rsidRDefault="00CB1FFB" w:rsidP="00CB1FFB">
            <w:pPr>
              <w:pStyle w:val="Default"/>
              <w:rPr>
                <w:rFonts w:asciiTheme="minorHAnsi" w:hAnsiTheme="minorHAnsi" w:cstheme="minorHAnsi"/>
                <w:sz w:val="18"/>
                <w:szCs w:val="18"/>
                <w:lang w:val="en-US"/>
              </w:rPr>
            </w:pPr>
            <w:r w:rsidRPr="002C6F46">
              <w:rPr>
                <w:rFonts w:asciiTheme="minorHAnsi" w:hAnsiTheme="minorHAnsi" w:cstheme="minorHAnsi"/>
                <w:sz w:val="18"/>
                <w:szCs w:val="18"/>
              </w:rPr>
              <w:t xml:space="preserve">Фізичне виховання </w:t>
            </w:r>
            <w:r w:rsidRPr="002C6F46">
              <w:rPr>
                <w:rFonts w:asciiTheme="minorHAnsi" w:hAnsiTheme="minorHAnsi" w:cstheme="minorHAnsi"/>
                <w:sz w:val="18"/>
                <w:szCs w:val="18"/>
                <w:lang w:val="en-US"/>
              </w:rPr>
              <w:t>(I)</w:t>
            </w:r>
            <w:r>
              <w:rPr>
                <w:rFonts w:asciiTheme="minorHAnsi" w:hAnsiTheme="minorHAnsi" w:cstheme="minorHAnsi"/>
                <w:sz w:val="18"/>
                <w:szCs w:val="18"/>
                <w:lang w:val="en-US"/>
              </w:rPr>
              <w:t>/</w:t>
            </w:r>
          </w:p>
          <w:p w14:paraId="5D82B7EB" w14:textId="6CB0B768" w:rsidR="00CB1FFB" w:rsidRPr="00E2254C" w:rsidRDefault="00CB1FFB" w:rsidP="00CB1FFB">
            <w:pPr>
              <w:rPr>
                <w:rFonts w:asciiTheme="minorHAnsi" w:hAnsiTheme="minorHAnsi" w:cstheme="minorHAnsi"/>
                <w:color w:val="auto"/>
                <w:sz w:val="18"/>
                <w:szCs w:val="18"/>
              </w:rPr>
            </w:pPr>
            <w:r w:rsidRPr="002C6F46">
              <w:rPr>
                <w:rStyle w:val="y2iqfc"/>
                <w:rFonts w:asciiTheme="minorHAnsi" w:hAnsiTheme="minorHAnsi" w:cstheme="minorHAnsi"/>
                <w:color w:val="202124"/>
                <w:sz w:val="18"/>
                <w:szCs w:val="18"/>
                <w:lang w:val="en"/>
              </w:rPr>
              <w:t>Physical Education (I)</w:t>
            </w:r>
          </w:p>
        </w:tc>
        <w:tc>
          <w:tcPr>
            <w:tcW w:w="1843" w:type="dxa"/>
            <w:vAlign w:val="center"/>
          </w:tcPr>
          <w:p w14:paraId="7AD69832" w14:textId="154F2661" w:rsidR="00CB1FFB" w:rsidRPr="008E5EAD" w:rsidRDefault="00CB1FFB" w:rsidP="00CB1FFB">
            <w:pPr>
              <w:jc w:val="center"/>
              <w:rPr>
                <w:rFonts w:asciiTheme="minorHAnsi" w:hAnsiTheme="minorHAnsi" w:cstheme="minorHAnsi"/>
                <w:sz w:val="18"/>
                <w:szCs w:val="18"/>
              </w:rPr>
            </w:pPr>
            <w:r>
              <w:rPr>
                <w:rFonts w:asciiTheme="minorHAnsi" w:hAnsiTheme="minorHAnsi" w:cstheme="minorHAnsi"/>
                <w:sz w:val="18"/>
                <w:szCs w:val="18"/>
              </w:rPr>
              <w:t>4</w:t>
            </w:r>
          </w:p>
        </w:tc>
        <w:tc>
          <w:tcPr>
            <w:tcW w:w="1559" w:type="dxa"/>
          </w:tcPr>
          <w:p w14:paraId="1599B09A" w14:textId="62E2A305" w:rsidR="00CB1FFB" w:rsidRPr="00C92B50" w:rsidRDefault="00CB1FFB" w:rsidP="00CB1FFB">
            <w:pPr>
              <w:jc w:val="center"/>
              <w:rPr>
                <w:rFonts w:asciiTheme="minorHAnsi" w:hAnsiTheme="minorHAnsi" w:cstheme="minorHAnsi"/>
                <w:sz w:val="18"/>
                <w:szCs w:val="18"/>
                <w:lang w:val="uk-UA"/>
              </w:rPr>
            </w:pPr>
            <w:r w:rsidRPr="00BC3B22">
              <w:rPr>
                <w:rFonts w:asciiTheme="minorHAnsi" w:hAnsiTheme="minorHAnsi" w:cstheme="minorHAnsi"/>
                <w:sz w:val="18"/>
                <w:szCs w:val="18"/>
                <w:lang w:val="uk-UA"/>
              </w:rPr>
              <w:fldChar w:fldCharType="begin"/>
            </w:r>
            <w:r w:rsidRPr="00BC3B22">
              <w:rPr>
                <w:rFonts w:asciiTheme="minorHAnsi" w:hAnsiTheme="minorHAnsi" w:cstheme="minorHAnsi"/>
                <w:sz w:val="18"/>
                <w:szCs w:val="18"/>
                <w:lang w:val="uk-UA"/>
              </w:rPr>
              <w:instrText xml:space="preserve"> MERGEFIELD M_39 </w:instrText>
            </w:r>
            <w:r w:rsidRPr="00BC3B22">
              <w:rPr>
                <w:rFonts w:asciiTheme="minorHAnsi" w:hAnsiTheme="minorHAnsi" w:cstheme="minorHAnsi"/>
                <w:sz w:val="18"/>
                <w:szCs w:val="18"/>
                <w:lang w:val="uk-UA"/>
              </w:rPr>
              <w:fldChar w:fldCharType="separate"/>
            </w:r>
            <w:r w:rsidRPr="00BC3B22">
              <w:rPr>
                <w:rFonts w:asciiTheme="minorHAnsi" w:hAnsiTheme="minorHAnsi" w:cstheme="minorHAnsi"/>
                <w:noProof/>
                <w:sz w:val="18"/>
                <w:szCs w:val="18"/>
                <w:lang w:val="uk-UA"/>
              </w:rPr>
              <w:t>3 (задовільно/ satisfactory)</w:t>
            </w:r>
            <w:r w:rsidRPr="00BC3B22">
              <w:rPr>
                <w:rFonts w:asciiTheme="minorHAnsi" w:hAnsiTheme="minorHAnsi" w:cstheme="minorHAnsi"/>
                <w:sz w:val="18"/>
                <w:szCs w:val="18"/>
                <w:lang w:val="uk-UA"/>
              </w:rPr>
              <w:fldChar w:fldCharType="end"/>
            </w:r>
          </w:p>
        </w:tc>
      </w:tr>
      <w:tr w:rsidR="00CB1FFB" w:rsidRPr="00EB05A9" w14:paraId="5AFFE88A" w14:textId="77777777" w:rsidTr="00F44D87">
        <w:tc>
          <w:tcPr>
            <w:tcW w:w="709" w:type="dxa"/>
            <w:vAlign w:val="center"/>
          </w:tcPr>
          <w:p w14:paraId="022208D8"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8.</w:t>
            </w:r>
          </w:p>
        </w:tc>
        <w:tc>
          <w:tcPr>
            <w:tcW w:w="5244" w:type="dxa"/>
          </w:tcPr>
          <w:p w14:paraId="04EA8C0B" w14:textId="77777777" w:rsidR="00CB1FFB" w:rsidRDefault="00CB1FFB" w:rsidP="00CB1FFB">
            <w:pPr>
              <w:pStyle w:val="Default"/>
              <w:rPr>
                <w:rFonts w:asciiTheme="minorHAnsi" w:hAnsiTheme="minorHAnsi" w:cstheme="minorHAnsi"/>
                <w:sz w:val="18"/>
                <w:szCs w:val="18"/>
                <w:lang w:val="en-US"/>
              </w:rPr>
            </w:pPr>
            <w:r w:rsidRPr="002C6F46">
              <w:rPr>
                <w:rFonts w:asciiTheme="minorHAnsi" w:hAnsiTheme="minorHAnsi" w:cstheme="minorHAnsi"/>
                <w:sz w:val="18"/>
                <w:szCs w:val="18"/>
              </w:rPr>
              <w:t>Вища математика</w:t>
            </w:r>
            <w:r>
              <w:rPr>
                <w:rFonts w:asciiTheme="minorHAnsi" w:hAnsiTheme="minorHAnsi" w:cstheme="minorHAnsi"/>
                <w:sz w:val="18"/>
                <w:szCs w:val="18"/>
                <w:lang w:val="en-US"/>
              </w:rPr>
              <w:t xml:space="preserve">/ </w:t>
            </w:r>
          </w:p>
          <w:p w14:paraId="6E29DC6F" w14:textId="629B8FDA" w:rsidR="00CB1FFB" w:rsidRPr="00E2254C" w:rsidRDefault="00CB1FFB" w:rsidP="00CB1FFB">
            <w:pPr>
              <w:pStyle w:val="Default"/>
              <w:rPr>
                <w:rFonts w:asciiTheme="minorHAnsi" w:hAnsiTheme="minorHAnsi" w:cstheme="minorHAnsi"/>
                <w:color w:val="auto"/>
                <w:sz w:val="18"/>
                <w:szCs w:val="18"/>
              </w:rPr>
            </w:pPr>
            <w:r w:rsidRPr="002C6F46">
              <w:rPr>
                <w:rStyle w:val="y2iqfc"/>
                <w:rFonts w:asciiTheme="minorHAnsi" w:hAnsiTheme="minorHAnsi" w:cstheme="minorHAnsi"/>
                <w:color w:val="202124"/>
                <w:sz w:val="18"/>
                <w:szCs w:val="18"/>
                <w:lang w:val="en"/>
              </w:rPr>
              <w:t>Higher mathematics</w:t>
            </w:r>
          </w:p>
        </w:tc>
        <w:tc>
          <w:tcPr>
            <w:tcW w:w="1843" w:type="dxa"/>
            <w:vAlign w:val="center"/>
          </w:tcPr>
          <w:p w14:paraId="56FA780C" w14:textId="416C8C91" w:rsidR="00CB1FFB" w:rsidRPr="00487A71" w:rsidRDefault="00CB1FFB" w:rsidP="00CB1FFB">
            <w:pPr>
              <w:jc w:val="center"/>
              <w:rPr>
                <w:rFonts w:asciiTheme="minorHAnsi" w:hAnsiTheme="minorHAnsi" w:cstheme="minorHAnsi"/>
                <w:sz w:val="18"/>
                <w:szCs w:val="18"/>
              </w:rPr>
            </w:pPr>
            <w:r>
              <w:rPr>
                <w:rFonts w:asciiTheme="minorHAnsi" w:hAnsiTheme="minorHAnsi" w:cstheme="minorHAnsi"/>
                <w:sz w:val="18"/>
                <w:szCs w:val="18"/>
              </w:rPr>
              <w:t>4</w:t>
            </w:r>
          </w:p>
        </w:tc>
        <w:tc>
          <w:tcPr>
            <w:tcW w:w="1559" w:type="dxa"/>
          </w:tcPr>
          <w:p w14:paraId="61DC4996" w14:textId="0B655D0C" w:rsidR="00CB1FFB" w:rsidRPr="00C92B50" w:rsidRDefault="00CB1FFB" w:rsidP="00CB1FFB">
            <w:pPr>
              <w:jc w:val="center"/>
              <w:rPr>
                <w:rFonts w:asciiTheme="minorHAnsi" w:hAnsiTheme="minorHAnsi" w:cstheme="minorHAnsi"/>
                <w:sz w:val="18"/>
                <w:szCs w:val="18"/>
                <w:lang w:val="uk-UA"/>
              </w:rPr>
            </w:pPr>
            <w:r w:rsidRPr="00BC3B22">
              <w:rPr>
                <w:rFonts w:asciiTheme="minorHAnsi" w:hAnsiTheme="minorHAnsi" w:cstheme="minorHAnsi"/>
                <w:sz w:val="18"/>
                <w:szCs w:val="18"/>
                <w:lang w:val="uk-UA"/>
              </w:rPr>
              <w:fldChar w:fldCharType="begin"/>
            </w:r>
            <w:r w:rsidRPr="00BC3B22">
              <w:rPr>
                <w:rFonts w:asciiTheme="minorHAnsi" w:hAnsiTheme="minorHAnsi" w:cstheme="minorHAnsi"/>
                <w:sz w:val="18"/>
                <w:szCs w:val="18"/>
                <w:lang w:val="uk-UA"/>
              </w:rPr>
              <w:instrText xml:space="preserve"> MERGEFIELD M_39 </w:instrText>
            </w:r>
            <w:r w:rsidRPr="00BC3B22">
              <w:rPr>
                <w:rFonts w:asciiTheme="minorHAnsi" w:hAnsiTheme="minorHAnsi" w:cstheme="minorHAnsi"/>
                <w:sz w:val="18"/>
                <w:szCs w:val="18"/>
                <w:lang w:val="uk-UA"/>
              </w:rPr>
              <w:fldChar w:fldCharType="separate"/>
            </w:r>
            <w:r w:rsidRPr="00BC3B22">
              <w:rPr>
                <w:rFonts w:asciiTheme="minorHAnsi" w:hAnsiTheme="minorHAnsi" w:cstheme="minorHAnsi"/>
                <w:noProof/>
                <w:sz w:val="18"/>
                <w:szCs w:val="18"/>
                <w:lang w:val="uk-UA"/>
              </w:rPr>
              <w:t>3 (задовільно/ satisfactory)</w:t>
            </w:r>
            <w:r w:rsidRPr="00BC3B22">
              <w:rPr>
                <w:rFonts w:asciiTheme="minorHAnsi" w:hAnsiTheme="minorHAnsi" w:cstheme="minorHAnsi"/>
                <w:sz w:val="18"/>
                <w:szCs w:val="18"/>
                <w:lang w:val="uk-UA"/>
              </w:rPr>
              <w:fldChar w:fldCharType="end"/>
            </w:r>
          </w:p>
        </w:tc>
      </w:tr>
      <w:tr w:rsidR="00CB1FFB" w:rsidRPr="00EB05A9" w14:paraId="1C481ACB" w14:textId="77777777" w:rsidTr="00C94995">
        <w:tc>
          <w:tcPr>
            <w:tcW w:w="709" w:type="dxa"/>
            <w:vAlign w:val="center"/>
          </w:tcPr>
          <w:p w14:paraId="2688E94D"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9.</w:t>
            </w:r>
          </w:p>
        </w:tc>
        <w:tc>
          <w:tcPr>
            <w:tcW w:w="5244" w:type="dxa"/>
            <w:vAlign w:val="center"/>
          </w:tcPr>
          <w:p w14:paraId="39897B6C" w14:textId="4C72F272" w:rsidR="00CB1FFB" w:rsidRPr="00E2254C" w:rsidRDefault="00CB1FFB" w:rsidP="00C94995">
            <w:pPr>
              <w:pStyle w:val="Default"/>
              <w:rPr>
                <w:rFonts w:asciiTheme="minorHAnsi" w:hAnsiTheme="minorHAnsi" w:cstheme="minorHAnsi"/>
                <w:color w:val="auto"/>
                <w:sz w:val="18"/>
                <w:szCs w:val="18"/>
              </w:rPr>
            </w:pPr>
            <w:r w:rsidRPr="002C6F46">
              <w:rPr>
                <w:rFonts w:asciiTheme="minorHAnsi" w:hAnsiTheme="minorHAnsi" w:cstheme="minorHAnsi"/>
                <w:sz w:val="18"/>
                <w:szCs w:val="18"/>
              </w:rPr>
              <w:t>Фізика</w:t>
            </w:r>
            <w:r>
              <w:rPr>
                <w:rFonts w:asciiTheme="minorHAnsi" w:hAnsiTheme="minorHAnsi" w:cstheme="minorHAnsi"/>
                <w:sz w:val="18"/>
                <w:szCs w:val="18"/>
                <w:lang w:val="en-US"/>
              </w:rPr>
              <w:t xml:space="preserve">/ </w:t>
            </w:r>
            <w:r w:rsidRPr="002C6F46">
              <w:rPr>
                <w:rStyle w:val="y2iqfc"/>
                <w:rFonts w:asciiTheme="minorHAnsi" w:hAnsiTheme="minorHAnsi" w:cstheme="minorHAnsi"/>
                <w:color w:val="202124"/>
                <w:sz w:val="18"/>
                <w:szCs w:val="18"/>
                <w:lang w:val="en"/>
              </w:rPr>
              <w:t>Physics</w:t>
            </w:r>
          </w:p>
        </w:tc>
        <w:tc>
          <w:tcPr>
            <w:tcW w:w="1843" w:type="dxa"/>
            <w:vAlign w:val="center"/>
          </w:tcPr>
          <w:p w14:paraId="6A50B812" w14:textId="0BB2E1C0" w:rsidR="00CB1FFB" w:rsidRPr="00487A71" w:rsidRDefault="00CB1FFB" w:rsidP="00CB1FFB">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tcPr>
          <w:p w14:paraId="35B28293" w14:textId="0939CC92" w:rsidR="00CB1FFB" w:rsidRPr="00C92B50" w:rsidRDefault="00CB1FFB" w:rsidP="00CB1FFB">
            <w:pPr>
              <w:jc w:val="center"/>
              <w:rPr>
                <w:rFonts w:asciiTheme="minorHAnsi" w:hAnsiTheme="minorHAnsi" w:cstheme="minorHAnsi"/>
                <w:sz w:val="18"/>
                <w:szCs w:val="18"/>
                <w:lang w:val="uk-UA"/>
              </w:rPr>
            </w:pPr>
            <w:r w:rsidRPr="005A57B2">
              <w:rPr>
                <w:rFonts w:asciiTheme="minorHAnsi" w:hAnsiTheme="minorHAnsi" w:cstheme="minorHAnsi"/>
                <w:sz w:val="18"/>
                <w:szCs w:val="18"/>
                <w:lang w:val="uk-UA"/>
              </w:rPr>
              <w:fldChar w:fldCharType="begin"/>
            </w:r>
            <w:r w:rsidRPr="005A57B2">
              <w:rPr>
                <w:rFonts w:asciiTheme="minorHAnsi" w:hAnsiTheme="minorHAnsi" w:cstheme="minorHAnsi"/>
                <w:sz w:val="18"/>
                <w:szCs w:val="18"/>
                <w:lang w:val="uk-UA"/>
              </w:rPr>
              <w:instrText xml:space="preserve"> MERGEFIELD M_39 </w:instrText>
            </w:r>
            <w:r w:rsidRPr="005A57B2">
              <w:rPr>
                <w:rFonts w:asciiTheme="minorHAnsi" w:hAnsiTheme="minorHAnsi" w:cstheme="minorHAnsi"/>
                <w:sz w:val="18"/>
                <w:szCs w:val="18"/>
                <w:lang w:val="uk-UA"/>
              </w:rPr>
              <w:fldChar w:fldCharType="separate"/>
            </w:r>
            <w:r w:rsidRPr="005A57B2">
              <w:rPr>
                <w:rFonts w:asciiTheme="minorHAnsi" w:hAnsiTheme="minorHAnsi" w:cstheme="minorHAnsi"/>
                <w:noProof/>
                <w:sz w:val="18"/>
                <w:szCs w:val="18"/>
                <w:lang w:val="uk-UA"/>
              </w:rPr>
              <w:t>3 (задовільно/ satisfactory)</w:t>
            </w:r>
            <w:r w:rsidRPr="005A57B2">
              <w:rPr>
                <w:rFonts w:asciiTheme="minorHAnsi" w:hAnsiTheme="minorHAnsi" w:cstheme="minorHAnsi"/>
                <w:sz w:val="18"/>
                <w:szCs w:val="18"/>
                <w:lang w:val="uk-UA"/>
              </w:rPr>
              <w:fldChar w:fldCharType="end"/>
            </w:r>
          </w:p>
        </w:tc>
      </w:tr>
      <w:tr w:rsidR="00CB1FFB" w:rsidRPr="00EB05A9" w14:paraId="0FDD23F8" w14:textId="77777777" w:rsidTr="00F44D87">
        <w:tc>
          <w:tcPr>
            <w:tcW w:w="709" w:type="dxa"/>
            <w:vAlign w:val="center"/>
          </w:tcPr>
          <w:p w14:paraId="1538ABF9"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10.</w:t>
            </w:r>
          </w:p>
        </w:tc>
        <w:tc>
          <w:tcPr>
            <w:tcW w:w="5244" w:type="dxa"/>
          </w:tcPr>
          <w:p w14:paraId="62418C01" w14:textId="7C2C6377" w:rsidR="00CB1FFB" w:rsidRPr="00487A71" w:rsidRDefault="00CB1FFB" w:rsidP="00CB1FFB">
            <w:pPr>
              <w:pStyle w:val="Default"/>
              <w:rPr>
                <w:rFonts w:asciiTheme="minorHAnsi" w:hAnsiTheme="minorHAnsi" w:cstheme="minorHAnsi"/>
                <w:sz w:val="18"/>
                <w:szCs w:val="18"/>
                <w:lang w:val="en-US"/>
              </w:rPr>
            </w:pPr>
            <w:r w:rsidRPr="002C6F46">
              <w:rPr>
                <w:rFonts w:asciiTheme="minorHAnsi" w:hAnsiTheme="minorHAnsi" w:cstheme="minorHAnsi"/>
                <w:sz w:val="18"/>
                <w:szCs w:val="18"/>
              </w:rPr>
              <w:t>Електротехніка та електроніка</w:t>
            </w:r>
            <w:r>
              <w:rPr>
                <w:rFonts w:asciiTheme="minorHAnsi" w:hAnsiTheme="minorHAnsi" w:cstheme="minorHAnsi"/>
                <w:sz w:val="18"/>
                <w:szCs w:val="18"/>
                <w:lang w:val="en-US"/>
              </w:rPr>
              <w:t>/</w:t>
            </w:r>
          </w:p>
          <w:p w14:paraId="3A2A3B36" w14:textId="07A4E62C" w:rsidR="00CB1FFB" w:rsidRPr="00E2254C" w:rsidRDefault="00CB1FFB" w:rsidP="00CB1FFB">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Electrical engineering and electronics</w:t>
            </w:r>
          </w:p>
        </w:tc>
        <w:tc>
          <w:tcPr>
            <w:tcW w:w="1843" w:type="dxa"/>
            <w:vAlign w:val="center"/>
          </w:tcPr>
          <w:p w14:paraId="012E5299" w14:textId="2B695E48"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1559" w:type="dxa"/>
          </w:tcPr>
          <w:p w14:paraId="69237219" w14:textId="366C0C36" w:rsidR="00CB1FFB" w:rsidRPr="00C92B50" w:rsidRDefault="00CB1FFB" w:rsidP="00CB1FFB">
            <w:pPr>
              <w:jc w:val="center"/>
              <w:rPr>
                <w:rFonts w:asciiTheme="minorHAnsi" w:hAnsiTheme="minorHAnsi" w:cstheme="minorHAnsi"/>
                <w:sz w:val="18"/>
                <w:szCs w:val="18"/>
                <w:lang w:val="uk-UA"/>
              </w:rPr>
            </w:pPr>
            <w:r w:rsidRPr="005A57B2">
              <w:rPr>
                <w:rFonts w:asciiTheme="minorHAnsi" w:hAnsiTheme="minorHAnsi" w:cstheme="minorHAnsi"/>
                <w:sz w:val="18"/>
                <w:szCs w:val="18"/>
                <w:lang w:val="uk-UA"/>
              </w:rPr>
              <w:fldChar w:fldCharType="begin"/>
            </w:r>
            <w:r w:rsidRPr="005A57B2">
              <w:rPr>
                <w:rFonts w:asciiTheme="minorHAnsi" w:hAnsiTheme="minorHAnsi" w:cstheme="minorHAnsi"/>
                <w:sz w:val="18"/>
                <w:szCs w:val="18"/>
                <w:lang w:val="uk-UA"/>
              </w:rPr>
              <w:instrText xml:space="preserve"> MERGEFIELD M_39 </w:instrText>
            </w:r>
            <w:r w:rsidRPr="005A57B2">
              <w:rPr>
                <w:rFonts w:asciiTheme="minorHAnsi" w:hAnsiTheme="minorHAnsi" w:cstheme="minorHAnsi"/>
                <w:sz w:val="18"/>
                <w:szCs w:val="18"/>
                <w:lang w:val="uk-UA"/>
              </w:rPr>
              <w:fldChar w:fldCharType="separate"/>
            </w:r>
            <w:r w:rsidRPr="005A57B2">
              <w:rPr>
                <w:rFonts w:asciiTheme="minorHAnsi" w:hAnsiTheme="minorHAnsi" w:cstheme="minorHAnsi"/>
                <w:noProof/>
                <w:sz w:val="18"/>
                <w:szCs w:val="18"/>
                <w:lang w:val="uk-UA"/>
              </w:rPr>
              <w:t>3 (задовільно/ satisfactory)</w:t>
            </w:r>
            <w:r w:rsidRPr="005A57B2">
              <w:rPr>
                <w:rFonts w:asciiTheme="minorHAnsi" w:hAnsiTheme="minorHAnsi" w:cstheme="minorHAnsi"/>
                <w:sz w:val="18"/>
                <w:szCs w:val="18"/>
                <w:lang w:val="uk-UA"/>
              </w:rPr>
              <w:fldChar w:fldCharType="end"/>
            </w:r>
          </w:p>
        </w:tc>
      </w:tr>
      <w:tr w:rsidR="00CB1FFB" w:rsidRPr="00EB05A9" w14:paraId="2B411218" w14:textId="77777777" w:rsidTr="00F44D87">
        <w:tc>
          <w:tcPr>
            <w:tcW w:w="709" w:type="dxa"/>
            <w:vAlign w:val="center"/>
          </w:tcPr>
          <w:p w14:paraId="31B99BD7" w14:textId="77777777"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11.</w:t>
            </w:r>
          </w:p>
        </w:tc>
        <w:tc>
          <w:tcPr>
            <w:tcW w:w="5244" w:type="dxa"/>
          </w:tcPr>
          <w:p w14:paraId="4F453796" w14:textId="4E23802A" w:rsidR="00CB1FFB" w:rsidRPr="00487A71" w:rsidRDefault="00CB1FFB" w:rsidP="00CB1FFB">
            <w:pPr>
              <w:pStyle w:val="Default"/>
              <w:rPr>
                <w:rFonts w:asciiTheme="minorHAnsi" w:hAnsiTheme="minorHAnsi" w:cstheme="minorHAnsi"/>
                <w:sz w:val="18"/>
                <w:szCs w:val="18"/>
                <w:lang w:val="en-US"/>
              </w:rPr>
            </w:pPr>
            <w:r w:rsidRPr="002C6F46">
              <w:rPr>
                <w:rFonts w:asciiTheme="minorHAnsi" w:hAnsiTheme="minorHAnsi" w:cstheme="minorHAnsi"/>
                <w:sz w:val="18"/>
                <w:szCs w:val="18"/>
              </w:rPr>
              <w:t>Технічна механіка</w:t>
            </w:r>
            <w:r>
              <w:rPr>
                <w:rFonts w:asciiTheme="minorHAnsi" w:hAnsiTheme="minorHAnsi" w:cstheme="minorHAnsi"/>
                <w:sz w:val="18"/>
                <w:szCs w:val="18"/>
                <w:lang w:val="en-US"/>
              </w:rPr>
              <w:t>/</w:t>
            </w:r>
          </w:p>
          <w:p w14:paraId="5ED61CE6" w14:textId="2D725A59" w:rsidR="00CB1FFB" w:rsidRPr="00E2254C" w:rsidRDefault="00CB1FFB" w:rsidP="00CB1FFB">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Technical mechanics</w:t>
            </w:r>
          </w:p>
        </w:tc>
        <w:tc>
          <w:tcPr>
            <w:tcW w:w="1843" w:type="dxa"/>
            <w:vAlign w:val="center"/>
          </w:tcPr>
          <w:p w14:paraId="571F961E" w14:textId="5977CF85" w:rsidR="00CB1FFB" w:rsidRPr="00C92B50" w:rsidRDefault="00CB1FFB" w:rsidP="00CB1FFB">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1559" w:type="dxa"/>
          </w:tcPr>
          <w:p w14:paraId="71CEF2AF" w14:textId="01FA8A21" w:rsidR="00CB1FFB" w:rsidRPr="00C92B50" w:rsidRDefault="00CB1FFB" w:rsidP="00CB1FFB">
            <w:pPr>
              <w:jc w:val="center"/>
              <w:rPr>
                <w:rFonts w:asciiTheme="minorHAnsi" w:hAnsiTheme="minorHAnsi" w:cstheme="minorHAnsi"/>
                <w:sz w:val="18"/>
                <w:szCs w:val="18"/>
                <w:lang w:val="uk-UA"/>
              </w:rPr>
            </w:pPr>
            <w:r w:rsidRPr="005A57B2">
              <w:rPr>
                <w:rFonts w:asciiTheme="minorHAnsi" w:hAnsiTheme="minorHAnsi" w:cstheme="minorHAnsi"/>
                <w:sz w:val="18"/>
                <w:szCs w:val="18"/>
                <w:lang w:val="uk-UA"/>
              </w:rPr>
              <w:fldChar w:fldCharType="begin"/>
            </w:r>
            <w:r w:rsidRPr="005A57B2">
              <w:rPr>
                <w:rFonts w:asciiTheme="minorHAnsi" w:hAnsiTheme="minorHAnsi" w:cstheme="minorHAnsi"/>
                <w:sz w:val="18"/>
                <w:szCs w:val="18"/>
                <w:lang w:val="uk-UA"/>
              </w:rPr>
              <w:instrText xml:space="preserve"> MERGEFIELD M_39 </w:instrText>
            </w:r>
            <w:r w:rsidRPr="005A57B2">
              <w:rPr>
                <w:rFonts w:asciiTheme="minorHAnsi" w:hAnsiTheme="minorHAnsi" w:cstheme="minorHAnsi"/>
                <w:sz w:val="18"/>
                <w:szCs w:val="18"/>
                <w:lang w:val="uk-UA"/>
              </w:rPr>
              <w:fldChar w:fldCharType="separate"/>
            </w:r>
            <w:r w:rsidRPr="005A57B2">
              <w:rPr>
                <w:rFonts w:asciiTheme="minorHAnsi" w:hAnsiTheme="minorHAnsi" w:cstheme="minorHAnsi"/>
                <w:noProof/>
                <w:sz w:val="18"/>
                <w:szCs w:val="18"/>
                <w:lang w:val="uk-UA"/>
              </w:rPr>
              <w:t>3 (задовільно/ satisfactory)</w:t>
            </w:r>
            <w:r w:rsidRPr="005A57B2">
              <w:rPr>
                <w:rFonts w:asciiTheme="minorHAnsi" w:hAnsiTheme="minorHAnsi" w:cstheme="minorHAnsi"/>
                <w:sz w:val="18"/>
                <w:szCs w:val="18"/>
                <w:lang w:val="uk-UA"/>
              </w:rPr>
              <w:fldChar w:fldCharType="end"/>
            </w:r>
          </w:p>
        </w:tc>
      </w:tr>
      <w:tr w:rsidR="00487A71" w:rsidRPr="00EB05A9" w14:paraId="5481F58A" w14:textId="77777777" w:rsidTr="005735D3">
        <w:tc>
          <w:tcPr>
            <w:tcW w:w="709" w:type="dxa"/>
            <w:vAlign w:val="center"/>
          </w:tcPr>
          <w:p w14:paraId="7A5FF98F"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12.</w:t>
            </w:r>
          </w:p>
        </w:tc>
        <w:tc>
          <w:tcPr>
            <w:tcW w:w="5244" w:type="dxa"/>
          </w:tcPr>
          <w:p w14:paraId="67542034" w14:textId="11ED1EEB" w:rsidR="008B7742" w:rsidRPr="008B7742" w:rsidRDefault="008B7742" w:rsidP="008B7742">
            <w:pPr>
              <w:pStyle w:val="Default"/>
              <w:rPr>
                <w:rFonts w:asciiTheme="minorHAnsi" w:hAnsiTheme="minorHAnsi" w:cstheme="minorHAnsi"/>
                <w:sz w:val="18"/>
                <w:szCs w:val="18"/>
                <w:lang w:val="ru-RU"/>
              </w:rPr>
            </w:pPr>
            <w:r w:rsidRPr="002C6F46">
              <w:rPr>
                <w:rFonts w:asciiTheme="minorHAnsi" w:hAnsiTheme="minorHAnsi" w:cstheme="minorHAnsi"/>
                <w:sz w:val="18"/>
                <w:szCs w:val="18"/>
              </w:rPr>
              <w:t>Технологія конструкційних матеріалів та матеріалознавство</w:t>
            </w:r>
            <w:r w:rsidRPr="008B7742">
              <w:rPr>
                <w:rFonts w:asciiTheme="minorHAnsi" w:hAnsiTheme="minorHAnsi" w:cstheme="minorHAnsi"/>
                <w:sz w:val="18"/>
                <w:szCs w:val="18"/>
                <w:lang w:val="ru-RU"/>
              </w:rPr>
              <w:t>/</w:t>
            </w:r>
          </w:p>
          <w:p w14:paraId="4757E0AD" w14:textId="2164549E" w:rsidR="00487A71" w:rsidRPr="00E2254C" w:rsidRDefault="008B7742" w:rsidP="008B7742">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Technology</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of</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construction</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materials</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and</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materials</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science</w:t>
            </w:r>
          </w:p>
        </w:tc>
        <w:tc>
          <w:tcPr>
            <w:tcW w:w="1843" w:type="dxa"/>
            <w:vAlign w:val="center"/>
          </w:tcPr>
          <w:p w14:paraId="11531A07" w14:textId="1C8447EE" w:rsidR="00487A71" w:rsidRPr="008B7742" w:rsidRDefault="008B7742" w:rsidP="00487A71">
            <w:pPr>
              <w:jc w:val="center"/>
              <w:rPr>
                <w:rFonts w:asciiTheme="minorHAnsi" w:hAnsiTheme="minorHAnsi" w:cstheme="minorHAnsi"/>
                <w:sz w:val="18"/>
                <w:szCs w:val="18"/>
              </w:rPr>
            </w:pPr>
            <w:r>
              <w:rPr>
                <w:rFonts w:asciiTheme="minorHAnsi" w:hAnsiTheme="minorHAnsi" w:cstheme="minorHAnsi"/>
                <w:sz w:val="18"/>
                <w:szCs w:val="18"/>
              </w:rPr>
              <w:t>4</w:t>
            </w:r>
          </w:p>
        </w:tc>
        <w:tc>
          <w:tcPr>
            <w:tcW w:w="1559" w:type="dxa"/>
            <w:vAlign w:val="center"/>
          </w:tcPr>
          <w:p w14:paraId="3C1A3577"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M_23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29D6E548" w14:textId="77777777" w:rsidTr="005735D3">
        <w:tc>
          <w:tcPr>
            <w:tcW w:w="709" w:type="dxa"/>
            <w:vAlign w:val="center"/>
          </w:tcPr>
          <w:p w14:paraId="18B58AC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lastRenderedPageBreak/>
              <w:t>13.</w:t>
            </w:r>
          </w:p>
        </w:tc>
        <w:tc>
          <w:tcPr>
            <w:tcW w:w="5244" w:type="dxa"/>
          </w:tcPr>
          <w:p w14:paraId="2A5F551F" w14:textId="3D7A975C" w:rsidR="008B7742" w:rsidRPr="008B7742" w:rsidRDefault="008B7742" w:rsidP="008B7742">
            <w:pPr>
              <w:pStyle w:val="Default"/>
              <w:rPr>
                <w:rFonts w:asciiTheme="minorHAnsi" w:hAnsiTheme="minorHAnsi" w:cstheme="minorHAnsi"/>
                <w:sz w:val="18"/>
                <w:szCs w:val="18"/>
                <w:lang w:val="ru-RU"/>
              </w:rPr>
            </w:pPr>
            <w:r w:rsidRPr="002C6F46">
              <w:rPr>
                <w:rFonts w:asciiTheme="minorHAnsi" w:hAnsiTheme="minorHAnsi" w:cstheme="minorHAnsi"/>
                <w:sz w:val="18"/>
                <w:szCs w:val="18"/>
              </w:rPr>
              <w:t>Безпека життєдіяльності та охорона праці</w:t>
            </w:r>
            <w:r w:rsidRPr="008B7742">
              <w:rPr>
                <w:rFonts w:asciiTheme="minorHAnsi" w:hAnsiTheme="minorHAnsi" w:cstheme="minorHAnsi"/>
                <w:sz w:val="18"/>
                <w:szCs w:val="18"/>
                <w:lang w:val="ru-RU"/>
              </w:rPr>
              <w:t>/</w:t>
            </w:r>
          </w:p>
          <w:p w14:paraId="27DDDAC1" w14:textId="26515D68" w:rsidR="00487A71" w:rsidRPr="00E2254C" w:rsidRDefault="008B7742" w:rsidP="008B7742">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Life</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safety</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and</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labor</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protection</w:t>
            </w:r>
          </w:p>
        </w:tc>
        <w:tc>
          <w:tcPr>
            <w:tcW w:w="1843" w:type="dxa"/>
            <w:vAlign w:val="center"/>
          </w:tcPr>
          <w:p w14:paraId="051DF555" w14:textId="578C43B1" w:rsidR="00487A71" w:rsidRPr="008B7742" w:rsidRDefault="008B7742"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695981D6" w14:textId="31CAE8A5" w:rsidR="00487A71" w:rsidRPr="00C92B50" w:rsidRDefault="00CB1FFB" w:rsidP="008B7742">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5A3A2A07" w14:textId="77777777" w:rsidTr="005735D3">
        <w:tc>
          <w:tcPr>
            <w:tcW w:w="709" w:type="dxa"/>
            <w:vAlign w:val="center"/>
          </w:tcPr>
          <w:p w14:paraId="3426BC45"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14.</w:t>
            </w:r>
          </w:p>
        </w:tc>
        <w:tc>
          <w:tcPr>
            <w:tcW w:w="5244" w:type="dxa"/>
          </w:tcPr>
          <w:p w14:paraId="2AC02BE3" w14:textId="33531CFF" w:rsidR="008B7742" w:rsidRPr="008B7742" w:rsidRDefault="008B7742" w:rsidP="008B7742">
            <w:pPr>
              <w:pStyle w:val="Default"/>
              <w:rPr>
                <w:rFonts w:asciiTheme="minorHAnsi" w:hAnsiTheme="minorHAnsi" w:cstheme="minorHAnsi"/>
                <w:sz w:val="18"/>
                <w:szCs w:val="18"/>
              </w:rPr>
            </w:pPr>
            <w:r w:rsidRPr="002C6F46">
              <w:rPr>
                <w:rFonts w:asciiTheme="minorHAnsi" w:hAnsiTheme="minorHAnsi" w:cstheme="minorHAnsi"/>
                <w:sz w:val="18"/>
                <w:szCs w:val="18"/>
              </w:rPr>
              <w:t>Взаємозамінність, стандартизація та технічні вимірювання</w:t>
            </w:r>
            <w:r w:rsidRPr="008B7742">
              <w:rPr>
                <w:rFonts w:asciiTheme="minorHAnsi" w:hAnsiTheme="minorHAnsi" w:cstheme="minorHAnsi"/>
                <w:sz w:val="18"/>
                <w:szCs w:val="18"/>
              </w:rPr>
              <w:t>/</w:t>
            </w:r>
          </w:p>
          <w:p w14:paraId="320E8C2C" w14:textId="29607284" w:rsidR="00487A71" w:rsidRPr="00E2254C" w:rsidRDefault="008B7742" w:rsidP="008B7742">
            <w:pPr>
              <w:rPr>
                <w:rFonts w:asciiTheme="minorHAnsi" w:hAnsiTheme="minorHAnsi" w:cstheme="minorHAnsi"/>
                <w:color w:val="auto"/>
                <w:sz w:val="18"/>
                <w:szCs w:val="18"/>
                <w:lang w:val="uk-UA"/>
              </w:rPr>
            </w:pPr>
            <w:r w:rsidRPr="002C6F46">
              <w:rPr>
                <w:rStyle w:val="y2iqfc"/>
                <w:rFonts w:asciiTheme="minorHAnsi" w:hAnsiTheme="minorHAnsi" w:cstheme="minorHAnsi"/>
                <w:color w:val="202124"/>
                <w:sz w:val="18"/>
                <w:szCs w:val="18"/>
                <w:lang w:val="en"/>
              </w:rPr>
              <w:t>Interchangeability</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standardization</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and</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technical</w:t>
            </w:r>
            <w:r w:rsidRPr="008B7742">
              <w:rPr>
                <w:rStyle w:val="y2iqfc"/>
                <w:rFonts w:asciiTheme="minorHAnsi" w:hAnsiTheme="minorHAnsi" w:cstheme="minorHAnsi"/>
                <w:color w:val="202124"/>
                <w:sz w:val="18"/>
                <w:szCs w:val="18"/>
                <w:lang w:val="uk-UA"/>
              </w:rPr>
              <w:t xml:space="preserve"> </w:t>
            </w:r>
            <w:r w:rsidRPr="002C6F46">
              <w:rPr>
                <w:rStyle w:val="y2iqfc"/>
                <w:rFonts w:asciiTheme="minorHAnsi" w:hAnsiTheme="minorHAnsi" w:cstheme="minorHAnsi"/>
                <w:color w:val="202124"/>
                <w:sz w:val="18"/>
                <w:szCs w:val="18"/>
                <w:lang w:val="en"/>
              </w:rPr>
              <w:t>measurements</w:t>
            </w:r>
          </w:p>
        </w:tc>
        <w:tc>
          <w:tcPr>
            <w:tcW w:w="1843" w:type="dxa"/>
            <w:vAlign w:val="center"/>
          </w:tcPr>
          <w:p w14:paraId="732439AA" w14:textId="1BE2128A" w:rsidR="00487A71" w:rsidRPr="008B7742" w:rsidRDefault="008B7742"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4FC52C1D" w14:textId="7DF341EA" w:rsidR="00487A71" w:rsidRPr="00C92B50" w:rsidRDefault="008B7742"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CB1FFB">
              <w:rPr>
                <w:rFonts w:asciiTheme="minorHAnsi" w:hAnsiTheme="minorHAnsi" w:cstheme="minorHAnsi"/>
                <w:sz w:val="18"/>
                <w:szCs w:val="18"/>
                <w:lang w:val="uk-UA"/>
              </w:rPr>
              <w:fldChar w:fldCharType="begin"/>
            </w:r>
            <w:r w:rsidR="00CB1FFB">
              <w:rPr>
                <w:rFonts w:asciiTheme="minorHAnsi" w:hAnsiTheme="minorHAnsi" w:cstheme="minorHAnsi"/>
                <w:sz w:val="18"/>
                <w:szCs w:val="18"/>
                <w:lang w:val="uk-UA"/>
              </w:rPr>
              <w:instrText xml:space="preserve"> MERGEFIELD M_39 </w:instrText>
            </w:r>
            <w:r w:rsidR="00CB1FFB">
              <w:rPr>
                <w:rFonts w:asciiTheme="minorHAnsi" w:hAnsiTheme="minorHAnsi" w:cstheme="minorHAnsi"/>
                <w:sz w:val="18"/>
                <w:szCs w:val="18"/>
                <w:lang w:val="uk-UA"/>
              </w:rPr>
              <w:fldChar w:fldCharType="separate"/>
            </w:r>
            <w:r w:rsidR="00CB1FFB" w:rsidRPr="009443E8">
              <w:rPr>
                <w:rFonts w:asciiTheme="minorHAnsi" w:hAnsiTheme="minorHAnsi" w:cstheme="minorHAnsi"/>
                <w:noProof/>
                <w:sz w:val="18"/>
                <w:szCs w:val="18"/>
                <w:lang w:val="uk-UA"/>
              </w:rPr>
              <w:t>3 (задовільно/ satisfactory)</w:t>
            </w:r>
            <w:r w:rsidR="00CB1FFB">
              <w:rPr>
                <w:rFonts w:asciiTheme="minorHAnsi" w:hAnsiTheme="minorHAnsi" w:cstheme="minorHAnsi"/>
                <w:sz w:val="18"/>
                <w:szCs w:val="18"/>
                <w:lang w:val="uk-UA"/>
              </w:rPr>
              <w:fldChar w:fldCharType="end"/>
            </w:r>
            <w:r w:rsidRPr="009443E8">
              <w:rPr>
                <w:rFonts w:asciiTheme="minorHAnsi" w:hAnsiTheme="minorHAnsi" w:cstheme="minorHAnsi"/>
                <w:noProof/>
                <w:sz w:val="18"/>
                <w:szCs w:val="18"/>
                <w:lang w:val="uk-UA"/>
              </w:rPr>
              <w:t xml:space="preserve"> </w:t>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r w:rsidR="00487A71">
              <w:rPr>
                <w:rFonts w:asciiTheme="minorHAnsi" w:hAnsiTheme="minorHAnsi" w:cstheme="minorHAnsi"/>
                <w:sz w:val="18"/>
                <w:szCs w:val="18"/>
                <w:lang w:val="uk-UA"/>
              </w:rPr>
              <w:fldChar w:fldCharType="begin"/>
            </w:r>
            <w:r w:rsidR="00487A71">
              <w:rPr>
                <w:rFonts w:asciiTheme="minorHAnsi" w:hAnsiTheme="minorHAnsi" w:cstheme="minorHAnsi"/>
                <w:sz w:val="18"/>
                <w:szCs w:val="18"/>
                <w:lang w:val="uk-UA"/>
              </w:rPr>
              <w:instrText xml:space="preserve"> MERGEFIELD M_25 </w:instrText>
            </w:r>
            <w:r w:rsidR="00487A71">
              <w:rPr>
                <w:rFonts w:asciiTheme="minorHAnsi" w:hAnsiTheme="minorHAnsi" w:cstheme="minorHAnsi"/>
                <w:sz w:val="18"/>
                <w:szCs w:val="18"/>
                <w:lang w:val="uk-UA"/>
              </w:rPr>
              <w:fldChar w:fldCharType="end"/>
            </w:r>
          </w:p>
        </w:tc>
      </w:tr>
      <w:tr w:rsidR="00487A71" w:rsidRPr="00EB05A9" w14:paraId="765C06A9" w14:textId="77777777" w:rsidTr="005735D3">
        <w:tc>
          <w:tcPr>
            <w:tcW w:w="709" w:type="dxa"/>
            <w:vAlign w:val="center"/>
          </w:tcPr>
          <w:p w14:paraId="046B320D"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5244" w:type="dxa"/>
          </w:tcPr>
          <w:p w14:paraId="0921AB6D" w14:textId="70538052" w:rsidR="008B7742" w:rsidRPr="008B7742" w:rsidRDefault="008B7742" w:rsidP="008B7742">
            <w:pPr>
              <w:pStyle w:val="Default"/>
              <w:rPr>
                <w:rFonts w:asciiTheme="minorHAnsi" w:hAnsiTheme="minorHAnsi" w:cstheme="minorHAnsi"/>
                <w:sz w:val="18"/>
                <w:szCs w:val="18"/>
                <w:lang w:val="ru-RU"/>
              </w:rPr>
            </w:pPr>
            <w:r w:rsidRPr="008B7742">
              <w:rPr>
                <w:rFonts w:asciiTheme="minorHAnsi" w:hAnsiTheme="minorHAnsi" w:cstheme="minorHAnsi"/>
                <w:sz w:val="18"/>
                <w:szCs w:val="18"/>
              </w:rPr>
              <w:t>Дорожні умови та безпека руху</w:t>
            </w:r>
            <w:r w:rsidRPr="008B7742">
              <w:rPr>
                <w:rFonts w:asciiTheme="minorHAnsi" w:hAnsiTheme="minorHAnsi" w:cstheme="minorHAnsi"/>
                <w:sz w:val="18"/>
                <w:szCs w:val="18"/>
                <w:lang w:val="ru-RU"/>
              </w:rPr>
              <w:t>/</w:t>
            </w:r>
          </w:p>
          <w:p w14:paraId="0760F7B8" w14:textId="6BBA1BC8" w:rsidR="00487A71" w:rsidRPr="00E2254C" w:rsidRDefault="008B7742" w:rsidP="008B7742">
            <w:pPr>
              <w:rPr>
                <w:rFonts w:asciiTheme="minorHAnsi" w:hAnsiTheme="minorHAnsi" w:cstheme="minorHAnsi"/>
                <w:color w:val="auto"/>
                <w:sz w:val="18"/>
                <w:szCs w:val="18"/>
                <w:lang w:val="uk-UA"/>
              </w:rPr>
            </w:pPr>
            <w:r w:rsidRPr="008B7742">
              <w:rPr>
                <w:rStyle w:val="y2iqfc"/>
                <w:rFonts w:asciiTheme="minorHAnsi" w:hAnsiTheme="minorHAnsi" w:cstheme="minorHAnsi"/>
                <w:color w:val="202124"/>
                <w:sz w:val="18"/>
                <w:szCs w:val="18"/>
                <w:lang w:val="en"/>
              </w:rPr>
              <w:t>Road conditions and traffic safety</w:t>
            </w:r>
          </w:p>
        </w:tc>
        <w:tc>
          <w:tcPr>
            <w:tcW w:w="1843" w:type="dxa"/>
            <w:vAlign w:val="center"/>
          </w:tcPr>
          <w:p w14:paraId="2E0BFFAC" w14:textId="74D0F963" w:rsidR="00487A71" w:rsidRPr="008B7742" w:rsidRDefault="008B7742" w:rsidP="00487A71">
            <w:pPr>
              <w:jc w:val="center"/>
              <w:rPr>
                <w:rFonts w:asciiTheme="minorHAnsi" w:hAnsiTheme="minorHAnsi" w:cstheme="minorHAnsi"/>
                <w:sz w:val="18"/>
                <w:szCs w:val="18"/>
              </w:rPr>
            </w:pPr>
            <w:r>
              <w:rPr>
                <w:rFonts w:asciiTheme="minorHAnsi" w:hAnsiTheme="minorHAnsi" w:cstheme="minorHAnsi"/>
                <w:sz w:val="18"/>
                <w:szCs w:val="18"/>
              </w:rPr>
              <w:t>5</w:t>
            </w:r>
          </w:p>
        </w:tc>
        <w:tc>
          <w:tcPr>
            <w:tcW w:w="1559" w:type="dxa"/>
            <w:vAlign w:val="center"/>
          </w:tcPr>
          <w:p w14:paraId="1D5C3B4F" w14:textId="25DC109D" w:rsidR="00487A71" w:rsidRPr="00C92B50" w:rsidRDefault="00CB1FFB"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3A098BF6" w14:textId="77777777" w:rsidTr="005735D3">
        <w:tc>
          <w:tcPr>
            <w:tcW w:w="709" w:type="dxa"/>
            <w:vAlign w:val="center"/>
          </w:tcPr>
          <w:p w14:paraId="43786DBE"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16.</w:t>
            </w:r>
          </w:p>
        </w:tc>
        <w:tc>
          <w:tcPr>
            <w:tcW w:w="5244" w:type="dxa"/>
          </w:tcPr>
          <w:p w14:paraId="0731FBDD" w14:textId="41E01ECE" w:rsidR="005276E1" w:rsidRPr="005276E1" w:rsidRDefault="005276E1" w:rsidP="005276E1">
            <w:pPr>
              <w:pStyle w:val="Default"/>
              <w:rPr>
                <w:rFonts w:asciiTheme="minorHAnsi" w:hAnsiTheme="minorHAnsi" w:cstheme="minorHAnsi"/>
                <w:sz w:val="18"/>
                <w:szCs w:val="18"/>
                <w:lang w:val="en-US"/>
              </w:rPr>
            </w:pPr>
            <w:r w:rsidRPr="00763366">
              <w:rPr>
                <w:rFonts w:asciiTheme="minorHAnsi" w:hAnsiTheme="minorHAnsi" w:cstheme="minorHAnsi"/>
                <w:sz w:val="18"/>
                <w:szCs w:val="18"/>
              </w:rPr>
              <w:t>Автомобілі</w:t>
            </w:r>
            <w:r>
              <w:rPr>
                <w:rFonts w:asciiTheme="minorHAnsi" w:hAnsiTheme="minorHAnsi" w:cstheme="minorHAnsi"/>
                <w:sz w:val="18"/>
                <w:szCs w:val="18"/>
                <w:lang w:val="en-US"/>
              </w:rPr>
              <w:t>/</w:t>
            </w:r>
          </w:p>
          <w:p w14:paraId="4E6965B8" w14:textId="23980868" w:rsidR="00487A71" w:rsidRPr="00E2254C" w:rsidRDefault="005276E1" w:rsidP="005276E1">
            <w:pPr>
              <w:rPr>
                <w:rFonts w:asciiTheme="minorHAnsi" w:hAnsiTheme="minorHAnsi" w:cstheme="minorHAnsi"/>
                <w:color w:val="auto"/>
                <w:sz w:val="18"/>
                <w:szCs w:val="18"/>
                <w:lang w:val="uk-UA"/>
              </w:rPr>
            </w:pPr>
            <w:r w:rsidRPr="00763366">
              <w:rPr>
                <w:rStyle w:val="y2iqfc"/>
                <w:rFonts w:asciiTheme="minorHAnsi" w:hAnsiTheme="minorHAnsi" w:cstheme="minorHAnsi"/>
                <w:color w:val="202124"/>
                <w:sz w:val="18"/>
                <w:szCs w:val="18"/>
                <w:lang w:val="en"/>
              </w:rPr>
              <w:t>Cars</w:t>
            </w:r>
          </w:p>
        </w:tc>
        <w:tc>
          <w:tcPr>
            <w:tcW w:w="1843" w:type="dxa"/>
            <w:vAlign w:val="center"/>
          </w:tcPr>
          <w:p w14:paraId="3C7019C9" w14:textId="08E07FBD" w:rsidR="00487A71" w:rsidRPr="005276E1" w:rsidRDefault="005276E1" w:rsidP="00487A71">
            <w:pPr>
              <w:jc w:val="center"/>
              <w:rPr>
                <w:rFonts w:asciiTheme="minorHAnsi" w:hAnsiTheme="minorHAnsi" w:cstheme="minorHAnsi"/>
                <w:sz w:val="18"/>
                <w:szCs w:val="18"/>
              </w:rPr>
            </w:pPr>
            <w:r>
              <w:rPr>
                <w:rFonts w:asciiTheme="minorHAnsi" w:hAnsiTheme="minorHAnsi" w:cstheme="minorHAnsi"/>
                <w:sz w:val="18"/>
                <w:szCs w:val="18"/>
              </w:rPr>
              <w:t>6</w:t>
            </w:r>
          </w:p>
        </w:tc>
        <w:tc>
          <w:tcPr>
            <w:tcW w:w="1559" w:type="dxa"/>
            <w:vAlign w:val="center"/>
          </w:tcPr>
          <w:p w14:paraId="339A1AF9" w14:textId="5CBF9ACE" w:rsidR="00487A71" w:rsidRPr="00C92B50" w:rsidRDefault="008B7742"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CB1FFB">
              <w:rPr>
                <w:rFonts w:asciiTheme="minorHAnsi" w:hAnsiTheme="minorHAnsi" w:cstheme="minorHAnsi"/>
                <w:sz w:val="18"/>
                <w:szCs w:val="18"/>
                <w:lang w:val="uk-UA"/>
              </w:rPr>
              <w:fldChar w:fldCharType="begin"/>
            </w:r>
            <w:r w:rsidR="00CB1FFB">
              <w:rPr>
                <w:rFonts w:asciiTheme="minorHAnsi" w:hAnsiTheme="minorHAnsi" w:cstheme="minorHAnsi"/>
                <w:sz w:val="18"/>
                <w:szCs w:val="18"/>
                <w:lang w:val="uk-UA"/>
              </w:rPr>
              <w:instrText xml:space="preserve"> MERGEFIELD M_39 </w:instrText>
            </w:r>
            <w:r w:rsidR="00CB1FFB">
              <w:rPr>
                <w:rFonts w:asciiTheme="minorHAnsi" w:hAnsiTheme="minorHAnsi" w:cstheme="minorHAnsi"/>
                <w:sz w:val="18"/>
                <w:szCs w:val="18"/>
                <w:lang w:val="uk-UA"/>
              </w:rPr>
              <w:fldChar w:fldCharType="separate"/>
            </w:r>
            <w:r w:rsidR="00CB1FFB" w:rsidRPr="009443E8">
              <w:rPr>
                <w:rFonts w:asciiTheme="minorHAnsi" w:hAnsiTheme="minorHAnsi" w:cstheme="minorHAnsi"/>
                <w:noProof/>
                <w:sz w:val="18"/>
                <w:szCs w:val="18"/>
                <w:lang w:val="uk-UA"/>
              </w:rPr>
              <w:t>3 (задовільно/ satisfactory)</w:t>
            </w:r>
            <w:r w:rsidR="00CB1FFB">
              <w:rPr>
                <w:rFonts w:asciiTheme="minorHAnsi" w:hAnsiTheme="minorHAnsi" w:cstheme="minorHAnsi"/>
                <w:sz w:val="18"/>
                <w:szCs w:val="18"/>
                <w:lang w:val="uk-UA"/>
              </w:rPr>
              <w:fldChar w:fldCharType="end"/>
            </w:r>
            <w:r w:rsidRPr="009443E8">
              <w:rPr>
                <w:rFonts w:asciiTheme="minorHAnsi" w:hAnsiTheme="minorHAnsi" w:cstheme="minorHAnsi"/>
                <w:noProof/>
                <w:sz w:val="18"/>
                <w:szCs w:val="18"/>
                <w:lang w:val="uk-UA"/>
              </w:rPr>
              <w:t xml:space="preserve"> </w:t>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p>
        </w:tc>
      </w:tr>
      <w:tr w:rsidR="00487A71" w:rsidRPr="00EB05A9" w14:paraId="19916A00" w14:textId="77777777" w:rsidTr="005735D3">
        <w:tc>
          <w:tcPr>
            <w:tcW w:w="709" w:type="dxa"/>
            <w:vAlign w:val="center"/>
          </w:tcPr>
          <w:p w14:paraId="1B4B3D7A"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17.</w:t>
            </w:r>
          </w:p>
        </w:tc>
        <w:tc>
          <w:tcPr>
            <w:tcW w:w="5244" w:type="dxa"/>
          </w:tcPr>
          <w:p w14:paraId="01A9DCEF" w14:textId="2AB28039" w:rsidR="005276E1" w:rsidRPr="00763366" w:rsidRDefault="005276E1" w:rsidP="005276E1">
            <w:pPr>
              <w:pStyle w:val="Default"/>
              <w:rPr>
                <w:rFonts w:asciiTheme="minorHAnsi" w:hAnsiTheme="minorHAnsi" w:cstheme="minorHAnsi"/>
                <w:sz w:val="18"/>
                <w:szCs w:val="18"/>
              </w:rPr>
            </w:pPr>
            <w:r w:rsidRPr="00763366">
              <w:rPr>
                <w:rFonts w:asciiTheme="minorHAnsi" w:hAnsiTheme="minorHAnsi" w:cstheme="minorHAnsi"/>
                <w:sz w:val="18"/>
                <w:szCs w:val="18"/>
              </w:rPr>
              <w:t>Технічна експлуатація автомобіля</w:t>
            </w:r>
            <w:r w:rsidR="001E2A69">
              <w:rPr>
                <w:rFonts w:asciiTheme="minorHAnsi" w:hAnsiTheme="minorHAnsi" w:cstheme="minorHAnsi"/>
                <w:sz w:val="18"/>
                <w:szCs w:val="18"/>
              </w:rPr>
              <w:t>/</w:t>
            </w:r>
          </w:p>
          <w:p w14:paraId="0E205CE3" w14:textId="6C8D729F" w:rsidR="00487A71" w:rsidRPr="00E2254C" w:rsidRDefault="005276E1" w:rsidP="005276E1">
            <w:pPr>
              <w:rPr>
                <w:rFonts w:asciiTheme="minorHAnsi" w:hAnsiTheme="minorHAnsi" w:cstheme="minorHAnsi"/>
                <w:color w:val="auto"/>
                <w:sz w:val="18"/>
                <w:szCs w:val="18"/>
                <w:lang w:val="uk-UA"/>
              </w:rPr>
            </w:pPr>
            <w:r w:rsidRPr="00763366">
              <w:rPr>
                <w:rStyle w:val="y2iqfc"/>
                <w:rFonts w:asciiTheme="minorHAnsi" w:hAnsiTheme="minorHAnsi" w:cstheme="minorHAnsi"/>
                <w:color w:val="202124"/>
                <w:sz w:val="18"/>
                <w:szCs w:val="18"/>
                <w:lang w:val="en"/>
              </w:rPr>
              <w:t>Technical operation of the car</w:t>
            </w:r>
          </w:p>
        </w:tc>
        <w:tc>
          <w:tcPr>
            <w:tcW w:w="1843" w:type="dxa"/>
            <w:vAlign w:val="center"/>
          </w:tcPr>
          <w:p w14:paraId="0A98164F" w14:textId="73CA384B" w:rsidR="00487A71" w:rsidRPr="005276E1" w:rsidRDefault="005276E1" w:rsidP="00487A71">
            <w:pPr>
              <w:jc w:val="center"/>
              <w:rPr>
                <w:rFonts w:asciiTheme="minorHAnsi" w:hAnsiTheme="minorHAnsi" w:cstheme="minorHAnsi"/>
                <w:sz w:val="18"/>
                <w:szCs w:val="18"/>
              </w:rPr>
            </w:pPr>
            <w:r>
              <w:rPr>
                <w:rFonts w:asciiTheme="minorHAnsi" w:hAnsiTheme="minorHAnsi" w:cstheme="minorHAnsi"/>
                <w:sz w:val="18"/>
                <w:szCs w:val="18"/>
              </w:rPr>
              <w:t>7</w:t>
            </w:r>
          </w:p>
        </w:tc>
        <w:tc>
          <w:tcPr>
            <w:tcW w:w="1559" w:type="dxa"/>
            <w:vAlign w:val="center"/>
          </w:tcPr>
          <w:p w14:paraId="079C7DC4" w14:textId="2D77C56A" w:rsidR="00487A71" w:rsidRPr="00C92B50" w:rsidRDefault="00CB1FFB"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5516A7FD" w14:textId="77777777" w:rsidTr="005735D3">
        <w:tc>
          <w:tcPr>
            <w:tcW w:w="709" w:type="dxa"/>
            <w:vAlign w:val="center"/>
          </w:tcPr>
          <w:p w14:paraId="7A9C3267"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18.</w:t>
            </w:r>
          </w:p>
        </w:tc>
        <w:tc>
          <w:tcPr>
            <w:tcW w:w="5244" w:type="dxa"/>
          </w:tcPr>
          <w:p w14:paraId="097E472C" w14:textId="3796A761" w:rsidR="005E4E2F" w:rsidRPr="005E4E2F" w:rsidRDefault="005E4E2F" w:rsidP="005E4E2F">
            <w:pPr>
              <w:pStyle w:val="Default"/>
              <w:rPr>
                <w:rFonts w:asciiTheme="minorHAnsi" w:hAnsiTheme="minorHAnsi" w:cstheme="minorHAnsi"/>
                <w:sz w:val="18"/>
                <w:szCs w:val="18"/>
                <w:lang w:val="en-US"/>
              </w:rPr>
            </w:pPr>
            <w:r w:rsidRPr="00763366">
              <w:rPr>
                <w:rFonts w:asciiTheme="minorHAnsi" w:hAnsiTheme="minorHAnsi" w:cstheme="minorHAnsi"/>
                <w:sz w:val="18"/>
                <w:szCs w:val="18"/>
              </w:rPr>
              <w:t>Основи технології ремонту</w:t>
            </w:r>
            <w:r>
              <w:rPr>
                <w:rFonts w:asciiTheme="minorHAnsi" w:hAnsiTheme="minorHAnsi" w:cstheme="minorHAnsi"/>
                <w:sz w:val="18"/>
                <w:szCs w:val="18"/>
                <w:lang w:val="en-US"/>
              </w:rPr>
              <w:t>/</w:t>
            </w:r>
          </w:p>
          <w:p w14:paraId="0CB4A639" w14:textId="4C7D2B97" w:rsidR="00487A71" w:rsidRPr="00E2254C" w:rsidRDefault="005E4E2F" w:rsidP="005E4E2F">
            <w:pPr>
              <w:rPr>
                <w:rFonts w:asciiTheme="minorHAnsi" w:hAnsiTheme="minorHAnsi" w:cstheme="minorHAnsi"/>
                <w:color w:val="auto"/>
                <w:sz w:val="18"/>
                <w:szCs w:val="18"/>
                <w:lang w:val="uk-UA"/>
              </w:rPr>
            </w:pPr>
            <w:r w:rsidRPr="00763366">
              <w:rPr>
                <w:rStyle w:val="y2iqfc"/>
                <w:rFonts w:asciiTheme="minorHAnsi" w:hAnsiTheme="minorHAnsi" w:cstheme="minorHAnsi"/>
                <w:color w:val="202124"/>
                <w:sz w:val="18"/>
                <w:szCs w:val="18"/>
                <w:lang w:val="en"/>
              </w:rPr>
              <w:t>Fundamentals of repair technology</w:t>
            </w:r>
          </w:p>
        </w:tc>
        <w:tc>
          <w:tcPr>
            <w:tcW w:w="1843" w:type="dxa"/>
            <w:vAlign w:val="center"/>
          </w:tcPr>
          <w:p w14:paraId="09599E8B" w14:textId="789171BE" w:rsidR="00487A71" w:rsidRPr="005E4E2F" w:rsidRDefault="005E4E2F" w:rsidP="00487A71">
            <w:pPr>
              <w:jc w:val="center"/>
              <w:rPr>
                <w:rFonts w:asciiTheme="minorHAnsi" w:hAnsiTheme="minorHAnsi" w:cstheme="minorHAnsi"/>
                <w:sz w:val="18"/>
                <w:szCs w:val="18"/>
              </w:rPr>
            </w:pPr>
            <w:r>
              <w:rPr>
                <w:rFonts w:asciiTheme="minorHAnsi" w:hAnsiTheme="minorHAnsi" w:cstheme="minorHAnsi"/>
                <w:sz w:val="18"/>
                <w:szCs w:val="18"/>
              </w:rPr>
              <w:t>5</w:t>
            </w:r>
          </w:p>
        </w:tc>
        <w:tc>
          <w:tcPr>
            <w:tcW w:w="1559" w:type="dxa"/>
            <w:vAlign w:val="center"/>
          </w:tcPr>
          <w:p w14:paraId="4E23F910"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350BAC6C" w14:textId="77777777" w:rsidTr="005735D3">
        <w:tc>
          <w:tcPr>
            <w:tcW w:w="709" w:type="dxa"/>
            <w:vAlign w:val="center"/>
          </w:tcPr>
          <w:p w14:paraId="61377232"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19.</w:t>
            </w:r>
          </w:p>
        </w:tc>
        <w:tc>
          <w:tcPr>
            <w:tcW w:w="5244" w:type="dxa"/>
          </w:tcPr>
          <w:p w14:paraId="2C8002B8" w14:textId="0625E779" w:rsidR="005E4E2F" w:rsidRPr="005E4E2F" w:rsidRDefault="005E4E2F" w:rsidP="005E4E2F">
            <w:pPr>
              <w:pStyle w:val="Default"/>
              <w:rPr>
                <w:rFonts w:asciiTheme="minorHAnsi" w:hAnsiTheme="minorHAnsi" w:cstheme="minorHAnsi"/>
                <w:sz w:val="18"/>
                <w:szCs w:val="18"/>
                <w:lang w:val="ru-RU"/>
              </w:rPr>
            </w:pPr>
            <w:r w:rsidRPr="00763366">
              <w:rPr>
                <w:rFonts w:asciiTheme="minorHAnsi" w:hAnsiTheme="minorHAnsi" w:cstheme="minorHAnsi"/>
                <w:sz w:val="18"/>
                <w:szCs w:val="18"/>
              </w:rPr>
              <w:t>Використання експлуатаційних матеріалів та економія паливно-енергетичних ресурсів</w:t>
            </w:r>
            <w:r w:rsidRPr="005E4E2F">
              <w:rPr>
                <w:rFonts w:asciiTheme="minorHAnsi" w:hAnsiTheme="minorHAnsi" w:cstheme="minorHAnsi"/>
                <w:sz w:val="18"/>
                <w:szCs w:val="18"/>
                <w:lang w:val="ru-RU"/>
              </w:rPr>
              <w:t>/</w:t>
            </w:r>
          </w:p>
          <w:p w14:paraId="2724C77A" w14:textId="45F52496" w:rsidR="00487A71" w:rsidRPr="00783432" w:rsidRDefault="005E4E2F" w:rsidP="005E4E2F">
            <w:pPr>
              <w:rPr>
                <w:rFonts w:asciiTheme="minorHAnsi" w:hAnsiTheme="minorHAnsi" w:cstheme="minorHAnsi"/>
                <w:color w:val="auto"/>
                <w:sz w:val="18"/>
                <w:szCs w:val="18"/>
                <w:highlight w:val="red"/>
                <w:lang w:val="uk-UA"/>
              </w:rPr>
            </w:pPr>
            <w:r w:rsidRPr="00763366">
              <w:rPr>
                <w:rStyle w:val="y2iqfc"/>
                <w:rFonts w:asciiTheme="minorHAnsi" w:hAnsiTheme="minorHAnsi" w:cstheme="minorHAnsi"/>
                <w:color w:val="202124"/>
                <w:sz w:val="18"/>
                <w:szCs w:val="18"/>
                <w:lang w:val="en"/>
              </w:rPr>
              <w:t>Use of consumables and saving of fuel and energy resources</w:t>
            </w:r>
          </w:p>
        </w:tc>
        <w:tc>
          <w:tcPr>
            <w:tcW w:w="1843" w:type="dxa"/>
            <w:vAlign w:val="center"/>
          </w:tcPr>
          <w:p w14:paraId="49054898" w14:textId="3327BDE2" w:rsidR="00487A71" w:rsidRPr="005E4E2F" w:rsidRDefault="005E4E2F"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6ABECEAD" w14:textId="62E51F54" w:rsidR="00487A71" w:rsidRPr="00C92B50" w:rsidRDefault="005E4E2F"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CB1FFB">
              <w:rPr>
                <w:rFonts w:asciiTheme="minorHAnsi" w:hAnsiTheme="minorHAnsi" w:cstheme="minorHAnsi"/>
                <w:sz w:val="18"/>
                <w:szCs w:val="18"/>
                <w:lang w:val="uk-UA"/>
              </w:rPr>
              <w:fldChar w:fldCharType="begin"/>
            </w:r>
            <w:r w:rsidR="00CB1FFB">
              <w:rPr>
                <w:rFonts w:asciiTheme="minorHAnsi" w:hAnsiTheme="minorHAnsi" w:cstheme="minorHAnsi"/>
                <w:sz w:val="18"/>
                <w:szCs w:val="18"/>
                <w:lang w:val="uk-UA"/>
              </w:rPr>
              <w:instrText xml:space="preserve"> MERGEFIELD M_39 </w:instrText>
            </w:r>
            <w:r w:rsidR="00CB1FFB">
              <w:rPr>
                <w:rFonts w:asciiTheme="minorHAnsi" w:hAnsiTheme="minorHAnsi" w:cstheme="minorHAnsi"/>
                <w:sz w:val="18"/>
                <w:szCs w:val="18"/>
                <w:lang w:val="uk-UA"/>
              </w:rPr>
              <w:fldChar w:fldCharType="separate"/>
            </w:r>
            <w:r w:rsidR="00CB1FFB" w:rsidRPr="009443E8">
              <w:rPr>
                <w:rFonts w:asciiTheme="minorHAnsi" w:hAnsiTheme="minorHAnsi" w:cstheme="minorHAnsi"/>
                <w:noProof/>
                <w:sz w:val="18"/>
                <w:szCs w:val="18"/>
                <w:lang w:val="uk-UA"/>
              </w:rPr>
              <w:t>3 (задовільно/ satisfactory)</w:t>
            </w:r>
            <w:r w:rsidR="00CB1FFB">
              <w:rPr>
                <w:rFonts w:asciiTheme="minorHAnsi" w:hAnsiTheme="minorHAnsi" w:cstheme="minorHAnsi"/>
                <w:sz w:val="18"/>
                <w:szCs w:val="18"/>
                <w:lang w:val="uk-UA"/>
              </w:rPr>
              <w:fldChar w:fldCharType="end"/>
            </w:r>
            <w:r w:rsidRPr="009443E8">
              <w:rPr>
                <w:rFonts w:asciiTheme="minorHAnsi" w:hAnsiTheme="minorHAnsi" w:cstheme="minorHAnsi"/>
                <w:noProof/>
                <w:sz w:val="18"/>
                <w:szCs w:val="18"/>
                <w:lang w:val="uk-UA"/>
              </w:rPr>
              <w:t xml:space="preserve"> </w:t>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p>
        </w:tc>
      </w:tr>
      <w:tr w:rsidR="00487A71" w:rsidRPr="00EB05A9" w14:paraId="67B9F5DE" w14:textId="77777777" w:rsidTr="005735D3">
        <w:trPr>
          <w:trHeight w:val="92"/>
        </w:trPr>
        <w:tc>
          <w:tcPr>
            <w:tcW w:w="709" w:type="dxa"/>
            <w:vAlign w:val="center"/>
          </w:tcPr>
          <w:p w14:paraId="1BE2827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20.</w:t>
            </w:r>
          </w:p>
        </w:tc>
        <w:tc>
          <w:tcPr>
            <w:tcW w:w="5244" w:type="dxa"/>
          </w:tcPr>
          <w:p w14:paraId="0055B086" w14:textId="6ECA5120" w:rsidR="005E4E2F" w:rsidRPr="005E4E2F" w:rsidRDefault="005E4E2F" w:rsidP="005E4E2F">
            <w:pPr>
              <w:pStyle w:val="Default"/>
              <w:rPr>
                <w:rFonts w:asciiTheme="minorHAnsi" w:hAnsiTheme="minorHAnsi" w:cstheme="minorHAnsi"/>
                <w:sz w:val="18"/>
                <w:szCs w:val="18"/>
                <w:lang w:val="en-US"/>
              </w:rPr>
            </w:pPr>
            <w:r w:rsidRPr="00763366">
              <w:rPr>
                <w:rFonts w:asciiTheme="minorHAnsi" w:hAnsiTheme="minorHAnsi" w:cstheme="minorHAnsi"/>
                <w:sz w:val="18"/>
                <w:szCs w:val="18"/>
              </w:rPr>
              <w:t>Економіка підприємства та маркетинг</w:t>
            </w:r>
            <w:r>
              <w:rPr>
                <w:rFonts w:asciiTheme="minorHAnsi" w:hAnsiTheme="minorHAnsi" w:cstheme="minorHAnsi"/>
                <w:sz w:val="18"/>
                <w:szCs w:val="18"/>
                <w:lang w:val="en-US"/>
              </w:rPr>
              <w:t>/</w:t>
            </w:r>
          </w:p>
          <w:p w14:paraId="0B7A959F" w14:textId="7261A4F9" w:rsidR="00487A71" w:rsidRPr="00783432" w:rsidRDefault="005E4E2F" w:rsidP="005E4E2F">
            <w:pPr>
              <w:rPr>
                <w:rFonts w:asciiTheme="minorHAnsi" w:hAnsiTheme="minorHAnsi" w:cstheme="minorHAnsi"/>
                <w:color w:val="auto"/>
                <w:sz w:val="18"/>
                <w:szCs w:val="18"/>
                <w:highlight w:val="red"/>
                <w:lang w:val="uk-UA"/>
              </w:rPr>
            </w:pPr>
            <w:r w:rsidRPr="00763366">
              <w:rPr>
                <w:rStyle w:val="y2iqfc"/>
                <w:rFonts w:asciiTheme="minorHAnsi" w:hAnsiTheme="minorHAnsi" w:cstheme="minorHAnsi"/>
                <w:color w:val="202124"/>
                <w:sz w:val="18"/>
                <w:szCs w:val="18"/>
                <w:lang w:val="en"/>
              </w:rPr>
              <w:t>Business economics and marketing</w:t>
            </w:r>
          </w:p>
        </w:tc>
        <w:tc>
          <w:tcPr>
            <w:tcW w:w="1843" w:type="dxa"/>
            <w:vAlign w:val="center"/>
          </w:tcPr>
          <w:p w14:paraId="78CAB5DF" w14:textId="5A570DBC" w:rsidR="00487A71" w:rsidRPr="005E4E2F" w:rsidRDefault="005E4E2F" w:rsidP="00487A71">
            <w:pPr>
              <w:jc w:val="center"/>
              <w:rPr>
                <w:rFonts w:asciiTheme="minorHAnsi" w:hAnsiTheme="minorHAnsi" w:cstheme="minorHAnsi"/>
                <w:sz w:val="18"/>
                <w:szCs w:val="18"/>
              </w:rPr>
            </w:pPr>
            <w:r>
              <w:rPr>
                <w:rFonts w:asciiTheme="minorHAnsi" w:hAnsiTheme="minorHAnsi" w:cstheme="minorHAnsi"/>
                <w:sz w:val="18"/>
                <w:szCs w:val="18"/>
              </w:rPr>
              <w:t>4</w:t>
            </w:r>
          </w:p>
        </w:tc>
        <w:tc>
          <w:tcPr>
            <w:tcW w:w="1559" w:type="dxa"/>
            <w:vAlign w:val="center"/>
          </w:tcPr>
          <w:p w14:paraId="13B0264C" w14:textId="1673CA7A" w:rsidR="00487A71" w:rsidRPr="00C92B50" w:rsidRDefault="005E4E2F"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CB1FFB">
              <w:rPr>
                <w:rFonts w:asciiTheme="minorHAnsi" w:hAnsiTheme="minorHAnsi" w:cstheme="minorHAnsi"/>
                <w:sz w:val="18"/>
                <w:szCs w:val="18"/>
                <w:lang w:val="uk-UA"/>
              </w:rPr>
              <w:fldChar w:fldCharType="begin"/>
            </w:r>
            <w:r w:rsidR="00CB1FFB">
              <w:rPr>
                <w:rFonts w:asciiTheme="minorHAnsi" w:hAnsiTheme="minorHAnsi" w:cstheme="minorHAnsi"/>
                <w:sz w:val="18"/>
                <w:szCs w:val="18"/>
                <w:lang w:val="uk-UA"/>
              </w:rPr>
              <w:instrText xml:space="preserve"> MERGEFIELD M_39 </w:instrText>
            </w:r>
            <w:r w:rsidR="00CB1FFB">
              <w:rPr>
                <w:rFonts w:asciiTheme="minorHAnsi" w:hAnsiTheme="minorHAnsi" w:cstheme="minorHAnsi"/>
                <w:sz w:val="18"/>
                <w:szCs w:val="18"/>
                <w:lang w:val="uk-UA"/>
              </w:rPr>
              <w:fldChar w:fldCharType="separate"/>
            </w:r>
            <w:r w:rsidR="00CB1FFB" w:rsidRPr="009443E8">
              <w:rPr>
                <w:rFonts w:asciiTheme="minorHAnsi" w:hAnsiTheme="minorHAnsi" w:cstheme="minorHAnsi"/>
                <w:noProof/>
                <w:sz w:val="18"/>
                <w:szCs w:val="18"/>
                <w:lang w:val="uk-UA"/>
              </w:rPr>
              <w:t>3 (задовільно/ satisfactory)</w:t>
            </w:r>
            <w:r w:rsidR="00CB1FFB">
              <w:rPr>
                <w:rFonts w:asciiTheme="minorHAnsi" w:hAnsiTheme="minorHAnsi" w:cstheme="minorHAnsi"/>
                <w:sz w:val="18"/>
                <w:szCs w:val="18"/>
                <w:lang w:val="uk-UA"/>
              </w:rPr>
              <w:fldChar w:fldCharType="end"/>
            </w:r>
            <w:r w:rsidRPr="009443E8">
              <w:rPr>
                <w:rFonts w:asciiTheme="minorHAnsi" w:hAnsiTheme="minorHAnsi" w:cstheme="minorHAnsi"/>
                <w:noProof/>
                <w:sz w:val="18"/>
                <w:szCs w:val="18"/>
                <w:lang w:val="uk-UA"/>
              </w:rPr>
              <w:t xml:space="preserve"> </w:t>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p>
        </w:tc>
      </w:tr>
      <w:tr w:rsidR="00487A71" w:rsidRPr="00EB05A9" w14:paraId="15B269FF" w14:textId="77777777" w:rsidTr="005735D3">
        <w:tc>
          <w:tcPr>
            <w:tcW w:w="709" w:type="dxa"/>
            <w:vAlign w:val="center"/>
          </w:tcPr>
          <w:p w14:paraId="641A31B1"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21.</w:t>
            </w:r>
          </w:p>
        </w:tc>
        <w:tc>
          <w:tcPr>
            <w:tcW w:w="5244" w:type="dxa"/>
          </w:tcPr>
          <w:p w14:paraId="0129DE01" w14:textId="41E8A5AF" w:rsidR="005E4E2F" w:rsidRPr="005E4E2F" w:rsidRDefault="005E4E2F" w:rsidP="005E4E2F">
            <w:pPr>
              <w:pStyle w:val="Default"/>
              <w:rPr>
                <w:rFonts w:asciiTheme="minorHAnsi" w:hAnsiTheme="minorHAnsi" w:cstheme="minorHAnsi"/>
                <w:sz w:val="18"/>
                <w:szCs w:val="18"/>
                <w:lang w:val="ru-RU"/>
              </w:rPr>
            </w:pPr>
            <w:r w:rsidRPr="00763366">
              <w:rPr>
                <w:rFonts w:asciiTheme="minorHAnsi" w:hAnsiTheme="minorHAnsi" w:cstheme="minorHAnsi"/>
                <w:sz w:val="18"/>
                <w:szCs w:val="18"/>
              </w:rPr>
              <w:t>Організація, планування та управління підприємств автомобільного транспорту</w:t>
            </w:r>
            <w:r w:rsidRPr="005E4E2F">
              <w:rPr>
                <w:rFonts w:asciiTheme="minorHAnsi" w:hAnsiTheme="minorHAnsi" w:cstheme="minorHAnsi"/>
                <w:sz w:val="18"/>
                <w:szCs w:val="18"/>
                <w:lang w:val="ru-RU"/>
              </w:rPr>
              <w:t>/</w:t>
            </w:r>
          </w:p>
          <w:p w14:paraId="53B01273" w14:textId="3E366D1B" w:rsidR="00487A71" w:rsidRPr="00783432" w:rsidRDefault="005E4E2F" w:rsidP="005E4E2F">
            <w:pPr>
              <w:rPr>
                <w:rFonts w:asciiTheme="minorHAnsi" w:hAnsiTheme="minorHAnsi" w:cstheme="minorHAnsi"/>
                <w:color w:val="auto"/>
                <w:sz w:val="18"/>
                <w:szCs w:val="18"/>
                <w:highlight w:val="red"/>
                <w:lang w:val="uk-UA"/>
              </w:rPr>
            </w:pPr>
            <w:r w:rsidRPr="00CB1FFB">
              <w:rPr>
                <w:rStyle w:val="y2iqfc"/>
                <w:rFonts w:asciiTheme="minorHAnsi" w:hAnsiTheme="minorHAnsi" w:cstheme="minorHAnsi"/>
                <w:color w:val="auto"/>
                <w:sz w:val="18"/>
                <w:szCs w:val="18"/>
                <w:lang w:val="en"/>
              </w:rPr>
              <w:t>Organization, planning and management of road transport enterprises</w:t>
            </w:r>
          </w:p>
        </w:tc>
        <w:tc>
          <w:tcPr>
            <w:tcW w:w="1843" w:type="dxa"/>
            <w:vAlign w:val="center"/>
          </w:tcPr>
          <w:p w14:paraId="24C0A251"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1559" w:type="dxa"/>
            <w:vAlign w:val="center"/>
          </w:tcPr>
          <w:p w14:paraId="0D1FBD6B" w14:textId="07901516" w:rsidR="00487A71" w:rsidRPr="00C92B50" w:rsidRDefault="00CB1FFB"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222717B8" w14:textId="77777777" w:rsidTr="005735D3">
        <w:trPr>
          <w:cantSplit/>
        </w:trPr>
        <w:tc>
          <w:tcPr>
            <w:tcW w:w="709" w:type="dxa"/>
            <w:vAlign w:val="center"/>
          </w:tcPr>
          <w:p w14:paraId="789910FC"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22.</w:t>
            </w:r>
          </w:p>
        </w:tc>
        <w:tc>
          <w:tcPr>
            <w:tcW w:w="5244" w:type="dxa"/>
          </w:tcPr>
          <w:p w14:paraId="22AD2AFD" w14:textId="72997511" w:rsidR="00487A71" w:rsidRPr="00783432" w:rsidRDefault="005E4E2F" w:rsidP="005E4E2F">
            <w:pPr>
              <w:pStyle w:val="Default"/>
              <w:jc w:val="both"/>
              <w:rPr>
                <w:rFonts w:asciiTheme="minorHAnsi" w:hAnsiTheme="minorHAnsi" w:cstheme="minorHAnsi"/>
                <w:color w:val="auto"/>
                <w:sz w:val="18"/>
                <w:szCs w:val="18"/>
                <w:highlight w:val="red"/>
              </w:rPr>
            </w:pPr>
            <w:r w:rsidRPr="00763366">
              <w:rPr>
                <w:rFonts w:asciiTheme="minorHAnsi" w:hAnsiTheme="minorHAnsi" w:cstheme="minorHAnsi"/>
                <w:sz w:val="18"/>
                <w:szCs w:val="18"/>
              </w:rPr>
              <w:t>Транспортне право</w:t>
            </w:r>
            <w:r>
              <w:rPr>
                <w:rFonts w:asciiTheme="minorHAnsi" w:hAnsiTheme="minorHAnsi" w:cstheme="minorHAnsi"/>
                <w:sz w:val="18"/>
                <w:szCs w:val="18"/>
                <w:lang w:val="en-US"/>
              </w:rPr>
              <w:t xml:space="preserve">/ </w:t>
            </w:r>
            <w:r w:rsidRPr="00763366">
              <w:rPr>
                <w:rStyle w:val="y2iqfc"/>
                <w:rFonts w:asciiTheme="minorHAnsi" w:hAnsiTheme="minorHAnsi" w:cstheme="minorHAnsi"/>
                <w:color w:val="202124"/>
                <w:sz w:val="18"/>
                <w:szCs w:val="18"/>
                <w:lang w:val="en"/>
              </w:rPr>
              <w:t>Transport law</w:t>
            </w:r>
          </w:p>
        </w:tc>
        <w:tc>
          <w:tcPr>
            <w:tcW w:w="1843" w:type="dxa"/>
            <w:vAlign w:val="center"/>
          </w:tcPr>
          <w:p w14:paraId="6856E41B" w14:textId="4CB53306" w:rsidR="00487A71" w:rsidRPr="005E4E2F" w:rsidRDefault="005E4E2F" w:rsidP="00487A71">
            <w:pPr>
              <w:jc w:val="center"/>
              <w:rPr>
                <w:rFonts w:asciiTheme="minorHAnsi" w:hAnsiTheme="minorHAnsi" w:cstheme="minorHAnsi"/>
                <w:sz w:val="18"/>
                <w:szCs w:val="18"/>
              </w:rPr>
            </w:pPr>
            <w:r>
              <w:rPr>
                <w:rFonts w:asciiTheme="minorHAnsi" w:hAnsiTheme="minorHAnsi" w:cstheme="minorHAnsi"/>
                <w:sz w:val="18"/>
                <w:szCs w:val="18"/>
              </w:rPr>
              <w:t>2</w:t>
            </w:r>
          </w:p>
        </w:tc>
        <w:tc>
          <w:tcPr>
            <w:tcW w:w="1559" w:type="dxa"/>
            <w:vAlign w:val="center"/>
          </w:tcPr>
          <w:p w14:paraId="6879C27D" w14:textId="354F47F0" w:rsidR="00487A71" w:rsidRPr="00C92B50" w:rsidRDefault="005E4E2F"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CB1FFB">
              <w:rPr>
                <w:rFonts w:asciiTheme="minorHAnsi" w:hAnsiTheme="minorHAnsi" w:cstheme="minorHAnsi"/>
                <w:sz w:val="18"/>
                <w:szCs w:val="18"/>
                <w:lang w:val="uk-UA"/>
              </w:rPr>
              <w:fldChar w:fldCharType="begin"/>
            </w:r>
            <w:r w:rsidR="00CB1FFB">
              <w:rPr>
                <w:rFonts w:asciiTheme="minorHAnsi" w:hAnsiTheme="minorHAnsi" w:cstheme="minorHAnsi"/>
                <w:sz w:val="18"/>
                <w:szCs w:val="18"/>
                <w:lang w:val="uk-UA"/>
              </w:rPr>
              <w:instrText xml:space="preserve"> MERGEFIELD M_39 </w:instrText>
            </w:r>
            <w:r w:rsidR="00CB1FFB">
              <w:rPr>
                <w:rFonts w:asciiTheme="minorHAnsi" w:hAnsiTheme="minorHAnsi" w:cstheme="minorHAnsi"/>
                <w:sz w:val="18"/>
                <w:szCs w:val="18"/>
                <w:lang w:val="uk-UA"/>
              </w:rPr>
              <w:fldChar w:fldCharType="separate"/>
            </w:r>
            <w:r w:rsidR="00CB1FFB" w:rsidRPr="009443E8">
              <w:rPr>
                <w:rFonts w:asciiTheme="minorHAnsi" w:hAnsiTheme="minorHAnsi" w:cstheme="minorHAnsi"/>
                <w:noProof/>
                <w:sz w:val="18"/>
                <w:szCs w:val="18"/>
                <w:lang w:val="uk-UA"/>
              </w:rPr>
              <w:t>3 (задовільно/ satisfactory)</w:t>
            </w:r>
            <w:r w:rsidR="00CB1FFB">
              <w:rPr>
                <w:rFonts w:asciiTheme="minorHAnsi" w:hAnsiTheme="minorHAnsi" w:cstheme="minorHAnsi"/>
                <w:sz w:val="18"/>
                <w:szCs w:val="18"/>
                <w:lang w:val="uk-UA"/>
              </w:rPr>
              <w:fldChar w:fldCharType="end"/>
            </w:r>
            <w:r w:rsidRPr="009443E8">
              <w:rPr>
                <w:rFonts w:asciiTheme="minorHAnsi" w:hAnsiTheme="minorHAnsi" w:cstheme="minorHAnsi"/>
                <w:noProof/>
                <w:sz w:val="18"/>
                <w:szCs w:val="18"/>
                <w:lang w:val="uk-UA"/>
              </w:rPr>
              <w:t xml:space="preserve"> </w:t>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r>
              <w:rPr>
                <w:rFonts w:asciiTheme="minorHAnsi" w:hAnsiTheme="minorHAnsi" w:cstheme="minorHAnsi"/>
                <w:sz w:val="18"/>
                <w:szCs w:val="18"/>
                <w:lang w:val="uk-UA"/>
              </w:rPr>
              <w:fldChar w:fldCharType="end"/>
            </w:r>
          </w:p>
        </w:tc>
      </w:tr>
      <w:tr w:rsidR="00487A71" w:rsidRPr="00EB05A9" w14:paraId="7E7056F2" w14:textId="77777777" w:rsidTr="005735D3">
        <w:tc>
          <w:tcPr>
            <w:tcW w:w="709" w:type="dxa"/>
            <w:vAlign w:val="center"/>
          </w:tcPr>
          <w:p w14:paraId="50C5AD4F"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23.</w:t>
            </w:r>
          </w:p>
        </w:tc>
        <w:tc>
          <w:tcPr>
            <w:tcW w:w="5244" w:type="dxa"/>
          </w:tcPr>
          <w:p w14:paraId="0B49EEC4" w14:textId="3E45B111" w:rsidR="00487A71" w:rsidRPr="00E2254C" w:rsidRDefault="00FC2094" w:rsidP="00FC2094">
            <w:pPr>
              <w:pStyle w:val="Default"/>
              <w:jc w:val="both"/>
              <w:rPr>
                <w:rFonts w:asciiTheme="minorHAnsi" w:hAnsiTheme="minorHAnsi" w:cstheme="minorHAnsi"/>
                <w:color w:val="auto"/>
                <w:sz w:val="18"/>
                <w:szCs w:val="18"/>
              </w:rPr>
            </w:pPr>
            <w:r w:rsidRPr="00763366">
              <w:rPr>
                <w:rFonts w:asciiTheme="minorHAnsi" w:hAnsiTheme="minorHAnsi" w:cstheme="minorHAnsi"/>
                <w:sz w:val="18"/>
                <w:szCs w:val="18"/>
              </w:rPr>
              <w:t>Автомобільні двигуни</w:t>
            </w:r>
            <w:r>
              <w:rPr>
                <w:rFonts w:asciiTheme="minorHAnsi" w:hAnsiTheme="minorHAnsi" w:cstheme="minorHAnsi"/>
                <w:sz w:val="18"/>
                <w:szCs w:val="18"/>
                <w:lang w:val="en-US"/>
              </w:rPr>
              <w:t xml:space="preserve">/ </w:t>
            </w:r>
            <w:r w:rsidRPr="00763366">
              <w:rPr>
                <w:rStyle w:val="y2iqfc"/>
                <w:rFonts w:asciiTheme="minorHAnsi" w:hAnsiTheme="minorHAnsi" w:cstheme="minorHAnsi"/>
                <w:color w:val="202124"/>
                <w:sz w:val="18"/>
                <w:szCs w:val="18"/>
                <w:lang w:val="en"/>
              </w:rPr>
              <w:t>Car engines</w:t>
            </w:r>
          </w:p>
        </w:tc>
        <w:tc>
          <w:tcPr>
            <w:tcW w:w="1843" w:type="dxa"/>
            <w:vAlign w:val="center"/>
          </w:tcPr>
          <w:p w14:paraId="2E5992A5" w14:textId="2039F19C" w:rsidR="00487A71" w:rsidRPr="00FC2094" w:rsidRDefault="00FC2094" w:rsidP="00487A71">
            <w:pPr>
              <w:jc w:val="center"/>
              <w:rPr>
                <w:rFonts w:asciiTheme="minorHAnsi" w:hAnsiTheme="minorHAnsi" w:cstheme="minorHAnsi"/>
                <w:sz w:val="18"/>
                <w:szCs w:val="18"/>
              </w:rPr>
            </w:pPr>
            <w:r>
              <w:rPr>
                <w:rFonts w:asciiTheme="minorHAnsi" w:hAnsiTheme="minorHAnsi" w:cstheme="minorHAnsi"/>
                <w:sz w:val="18"/>
                <w:szCs w:val="18"/>
              </w:rPr>
              <w:t>4</w:t>
            </w:r>
          </w:p>
        </w:tc>
        <w:tc>
          <w:tcPr>
            <w:tcW w:w="1559" w:type="dxa"/>
            <w:vAlign w:val="center"/>
          </w:tcPr>
          <w:p w14:paraId="3D5B9BAF" w14:textId="77777777" w:rsidR="00487A71" w:rsidRPr="00C92B50" w:rsidRDefault="00487A71" w:rsidP="00487A71">
            <w:pPr>
              <w:jc w:val="center"/>
              <w:rPr>
                <w:rFonts w:asciiTheme="minorHAnsi" w:hAnsiTheme="minorHAnsi" w:cstheme="minorHAnsi"/>
                <w:sz w:val="18"/>
                <w:szCs w:val="18"/>
                <w:lang w:val="uk-UA"/>
              </w:rPr>
            </w:pPr>
            <w:r w:rsidRPr="001460DD">
              <w:rPr>
                <w:rFonts w:asciiTheme="minorHAnsi" w:hAnsiTheme="minorHAnsi" w:cstheme="minorHAnsi"/>
                <w:sz w:val="18"/>
                <w:szCs w:val="18"/>
                <w:lang w:val="uk-UA"/>
              </w:rPr>
              <w:fldChar w:fldCharType="begin"/>
            </w:r>
            <w:r w:rsidRPr="001460DD">
              <w:rPr>
                <w:rFonts w:asciiTheme="minorHAnsi" w:hAnsiTheme="minorHAnsi" w:cstheme="minorHAnsi"/>
                <w:sz w:val="18"/>
                <w:szCs w:val="18"/>
                <w:lang w:val="uk-UA"/>
              </w:rPr>
              <w:instrText xml:space="preserve"> MERGEFIELD M_34 </w:instrText>
            </w:r>
            <w:r w:rsidRPr="001460DD">
              <w:rPr>
                <w:rFonts w:asciiTheme="minorHAnsi" w:hAnsiTheme="minorHAnsi" w:cstheme="minorHAnsi"/>
                <w:sz w:val="18"/>
                <w:szCs w:val="18"/>
                <w:lang w:val="uk-UA"/>
              </w:rPr>
              <w:fldChar w:fldCharType="separate"/>
            </w:r>
            <w:r w:rsidRPr="001460DD">
              <w:rPr>
                <w:rFonts w:asciiTheme="minorHAnsi" w:hAnsiTheme="minorHAnsi" w:cstheme="minorHAnsi"/>
                <w:noProof/>
                <w:sz w:val="18"/>
                <w:szCs w:val="18"/>
                <w:lang w:val="uk-UA"/>
              </w:rPr>
              <w:t>3 (задовільно/ satisfactory)</w:t>
            </w:r>
            <w:r w:rsidRPr="001460DD">
              <w:rPr>
                <w:rFonts w:asciiTheme="minorHAnsi" w:hAnsiTheme="minorHAnsi" w:cstheme="minorHAnsi"/>
                <w:sz w:val="18"/>
                <w:szCs w:val="18"/>
                <w:lang w:val="uk-UA"/>
              </w:rPr>
              <w:fldChar w:fldCharType="end"/>
            </w:r>
          </w:p>
        </w:tc>
      </w:tr>
      <w:tr w:rsidR="00487A71" w:rsidRPr="00EB05A9" w14:paraId="650EC47B" w14:textId="77777777" w:rsidTr="005735D3">
        <w:tc>
          <w:tcPr>
            <w:tcW w:w="709" w:type="dxa"/>
            <w:vAlign w:val="center"/>
          </w:tcPr>
          <w:p w14:paraId="36C481F8"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24.</w:t>
            </w:r>
          </w:p>
        </w:tc>
        <w:tc>
          <w:tcPr>
            <w:tcW w:w="5244" w:type="dxa"/>
          </w:tcPr>
          <w:p w14:paraId="3E3D39EF" w14:textId="27FAC8CF" w:rsidR="00FC2094" w:rsidRPr="00FC2094" w:rsidRDefault="00FC2094" w:rsidP="00FC2094">
            <w:pPr>
              <w:pStyle w:val="Default"/>
              <w:jc w:val="both"/>
              <w:rPr>
                <w:rFonts w:asciiTheme="minorHAnsi" w:hAnsiTheme="minorHAnsi" w:cstheme="minorHAnsi"/>
                <w:sz w:val="18"/>
                <w:szCs w:val="18"/>
                <w:lang w:val="en-US"/>
              </w:rPr>
            </w:pPr>
            <w:r w:rsidRPr="00763366">
              <w:rPr>
                <w:rFonts w:asciiTheme="minorHAnsi" w:hAnsiTheme="minorHAnsi" w:cstheme="minorHAnsi"/>
                <w:sz w:val="18"/>
                <w:szCs w:val="18"/>
              </w:rPr>
              <w:t>Інформаційні системи на транспорті</w:t>
            </w:r>
            <w:r>
              <w:rPr>
                <w:rFonts w:asciiTheme="minorHAnsi" w:hAnsiTheme="minorHAnsi" w:cstheme="minorHAnsi"/>
                <w:sz w:val="18"/>
                <w:szCs w:val="18"/>
                <w:lang w:val="en-US"/>
              </w:rPr>
              <w:t>/</w:t>
            </w:r>
          </w:p>
          <w:p w14:paraId="3806E885" w14:textId="4DE44DC1" w:rsidR="00487A71" w:rsidRPr="00E2254C" w:rsidRDefault="00FC2094" w:rsidP="00FC2094">
            <w:pPr>
              <w:rPr>
                <w:rFonts w:asciiTheme="minorHAnsi" w:hAnsiTheme="minorHAnsi" w:cstheme="minorHAnsi"/>
                <w:color w:val="auto"/>
                <w:sz w:val="18"/>
                <w:szCs w:val="18"/>
                <w:lang w:val="uk-UA"/>
              </w:rPr>
            </w:pPr>
            <w:r w:rsidRPr="00763366">
              <w:rPr>
                <w:rStyle w:val="y2iqfc"/>
                <w:rFonts w:asciiTheme="minorHAnsi" w:hAnsiTheme="minorHAnsi" w:cstheme="minorHAnsi"/>
                <w:color w:val="202124"/>
                <w:sz w:val="18"/>
                <w:szCs w:val="18"/>
                <w:lang w:val="en"/>
              </w:rPr>
              <w:t>Information systems on transport</w:t>
            </w:r>
          </w:p>
        </w:tc>
        <w:tc>
          <w:tcPr>
            <w:tcW w:w="1843" w:type="dxa"/>
            <w:vAlign w:val="center"/>
          </w:tcPr>
          <w:p w14:paraId="7C12FFAB"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14:paraId="7FE73CA7" w14:textId="4894B63A" w:rsidR="00487A71" w:rsidRPr="00C92B50" w:rsidRDefault="00CB1FFB"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0EBCF1B6" w14:textId="77777777" w:rsidTr="005735D3">
        <w:tc>
          <w:tcPr>
            <w:tcW w:w="709" w:type="dxa"/>
            <w:vAlign w:val="center"/>
          </w:tcPr>
          <w:p w14:paraId="02949F98"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25.</w:t>
            </w:r>
          </w:p>
        </w:tc>
        <w:tc>
          <w:tcPr>
            <w:tcW w:w="5244" w:type="dxa"/>
          </w:tcPr>
          <w:p w14:paraId="6694DB5A" w14:textId="32CBE34C" w:rsidR="00FC2094" w:rsidRPr="00FC2094" w:rsidRDefault="00FC2094" w:rsidP="00FC2094">
            <w:pPr>
              <w:pStyle w:val="Default"/>
              <w:jc w:val="both"/>
              <w:rPr>
                <w:rFonts w:asciiTheme="minorHAnsi" w:hAnsiTheme="minorHAnsi" w:cstheme="minorHAnsi"/>
                <w:sz w:val="18"/>
                <w:szCs w:val="18"/>
                <w:lang w:val="en-US"/>
              </w:rPr>
            </w:pPr>
            <w:r w:rsidRPr="00763366">
              <w:rPr>
                <w:rFonts w:asciiTheme="minorHAnsi" w:hAnsiTheme="minorHAnsi" w:cstheme="minorHAnsi"/>
                <w:sz w:val="18"/>
                <w:szCs w:val="18"/>
              </w:rPr>
              <w:t>Екологія автотранспорту</w:t>
            </w:r>
            <w:r>
              <w:rPr>
                <w:rFonts w:asciiTheme="minorHAnsi" w:hAnsiTheme="minorHAnsi" w:cstheme="minorHAnsi"/>
                <w:sz w:val="18"/>
                <w:szCs w:val="18"/>
                <w:lang w:val="en-US"/>
              </w:rPr>
              <w:t>/</w:t>
            </w:r>
          </w:p>
          <w:p w14:paraId="1B0CD4EC" w14:textId="77AFF4BE" w:rsidR="00487A71" w:rsidRPr="00E2254C" w:rsidRDefault="00FC2094" w:rsidP="00FC2094">
            <w:pPr>
              <w:rPr>
                <w:rFonts w:asciiTheme="minorHAnsi" w:hAnsiTheme="minorHAnsi" w:cstheme="minorHAnsi"/>
                <w:color w:val="auto"/>
                <w:sz w:val="18"/>
                <w:szCs w:val="18"/>
                <w:lang w:val="uk-UA"/>
              </w:rPr>
            </w:pPr>
            <w:r w:rsidRPr="00763366">
              <w:rPr>
                <w:rStyle w:val="y2iqfc"/>
                <w:rFonts w:asciiTheme="minorHAnsi" w:hAnsiTheme="minorHAnsi" w:cstheme="minorHAnsi"/>
                <w:color w:val="202124"/>
                <w:sz w:val="18"/>
                <w:szCs w:val="18"/>
                <w:lang w:val="en"/>
              </w:rPr>
              <w:t>Ecology of motor transport</w:t>
            </w:r>
          </w:p>
        </w:tc>
        <w:tc>
          <w:tcPr>
            <w:tcW w:w="1843" w:type="dxa"/>
            <w:vAlign w:val="center"/>
          </w:tcPr>
          <w:p w14:paraId="5651101D" w14:textId="4E5397BB" w:rsidR="00487A71" w:rsidRPr="00FC2094" w:rsidRDefault="00FC2094" w:rsidP="00487A71">
            <w:pPr>
              <w:jc w:val="center"/>
              <w:rPr>
                <w:rFonts w:asciiTheme="minorHAnsi" w:hAnsiTheme="minorHAnsi" w:cstheme="minorHAnsi"/>
                <w:sz w:val="18"/>
                <w:szCs w:val="18"/>
              </w:rPr>
            </w:pPr>
            <w:r>
              <w:rPr>
                <w:rFonts w:asciiTheme="minorHAnsi" w:hAnsiTheme="minorHAnsi" w:cstheme="minorHAnsi"/>
                <w:sz w:val="18"/>
                <w:szCs w:val="18"/>
              </w:rPr>
              <w:t>2</w:t>
            </w:r>
          </w:p>
        </w:tc>
        <w:tc>
          <w:tcPr>
            <w:tcW w:w="1559" w:type="dxa"/>
            <w:vAlign w:val="center"/>
          </w:tcPr>
          <w:p w14:paraId="7EE41314" w14:textId="2579B132" w:rsidR="00487A71" w:rsidRPr="00C92B50" w:rsidRDefault="00CB1FFB"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42832D50" w14:textId="77777777" w:rsidTr="005735D3">
        <w:tc>
          <w:tcPr>
            <w:tcW w:w="709" w:type="dxa"/>
            <w:vAlign w:val="center"/>
          </w:tcPr>
          <w:p w14:paraId="019187F2"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26.</w:t>
            </w:r>
          </w:p>
        </w:tc>
        <w:tc>
          <w:tcPr>
            <w:tcW w:w="5244" w:type="dxa"/>
          </w:tcPr>
          <w:p w14:paraId="6AF28D2F" w14:textId="1FD2461C" w:rsidR="00FC2094" w:rsidRPr="00FC2094" w:rsidRDefault="00FC2094" w:rsidP="00FC2094">
            <w:pPr>
              <w:pStyle w:val="Default"/>
              <w:jc w:val="both"/>
              <w:rPr>
                <w:rFonts w:asciiTheme="minorHAnsi" w:hAnsiTheme="minorHAnsi" w:cstheme="minorHAnsi"/>
                <w:sz w:val="18"/>
                <w:szCs w:val="18"/>
                <w:lang w:val="en-US"/>
              </w:rPr>
            </w:pPr>
            <w:r w:rsidRPr="00763366">
              <w:rPr>
                <w:rFonts w:asciiTheme="minorHAnsi" w:hAnsiTheme="minorHAnsi" w:cstheme="minorHAnsi"/>
                <w:sz w:val="18"/>
                <w:szCs w:val="18"/>
              </w:rPr>
              <w:t>Основи технічної діагностики автомобіля</w:t>
            </w:r>
            <w:r>
              <w:rPr>
                <w:rFonts w:asciiTheme="minorHAnsi" w:hAnsiTheme="minorHAnsi" w:cstheme="minorHAnsi"/>
                <w:sz w:val="18"/>
                <w:szCs w:val="18"/>
                <w:lang w:val="en-US"/>
              </w:rPr>
              <w:t>/</w:t>
            </w:r>
          </w:p>
          <w:p w14:paraId="25D0E441" w14:textId="761F3B0F" w:rsidR="00487A71" w:rsidRPr="00E2254C" w:rsidRDefault="00FC2094" w:rsidP="00FC2094">
            <w:pPr>
              <w:rPr>
                <w:rFonts w:asciiTheme="minorHAnsi" w:hAnsiTheme="minorHAnsi" w:cstheme="minorHAnsi"/>
                <w:color w:val="auto"/>
                <w:sz w:val="18"/>
                <w:szCs w:val="18"/>
                <w:lang w:val="uk-UA"/>
              </w:rPr>
            </w:pPr>
            <w:r w:rsidRPr="00763366">
              <w:rPr>
                <w:rStyle w:val="y2iqfc"/>
                <w:rFonts w:asciiTheme="minorHAnsi" w:hAnsiTheme="minorHAnsi" w:cstheme="minorHAnsi"/>
                <w:color w:val="202124"/>
                <w:sz w:val="18"/>
                <w:szCs w:val="18"/>
                <w:lang w:val="en"/>
              </w:rPr>
              <w:t>Fundamentals of technical diagnostics of the car</w:t>
            </w:r>
          </w:p>
        </w:tc>
        <w:tc>
          <w:tcPr>
            <w:tcW w:w="1843" w:type="dxa"/>
            <w:vAlign w:val="center"/>
          </w:tcPr>
          <w:p w14:paraId="59D14BAE" w14:textId="69F06C3A" w:rsidR="00487A71" w:rsidRPr="00FC2094" w:rsidRDefault="00487A71" w:rsidP="00487A71">
            <w:pPr>
              <w:jc w:val="center"/>
              <w:rPr>
                <w:rFonts w:asciiTheme="minorHAnsi" w:hAnsiTheme="minorHAnsi" w:cstheme="minorHAnsi"/>
                <w:sz w:val="18"/>
                <w:szCs w:val="18"/>
              </w:rPr>
            </w:pPr>
            <w:r>
              <w:rPr>
                <w:rFonts w:asciiTheme="minorHAnsi" w:hAnsiTheme="minorHAnsi" w:cstheme="minorHAnsi"/>
                <w:sz w:val="18"/>
                <w:szCs w:val="18"/>
                <w:lang w:val="uk-UA"/>
              </w:rPr>
              <w:t>3</w:t>
            </w:r>
            <w:r w:rsidR="00FC2094">
              <w:rPr>
                <w:rFonts w:asciiTheme="minorHAnsi" w:hAnsiTheme="minorHAnsi" w:cstheme="minorHAnsi"/>
                <w:sz w:val="18"/>
                <w:szCs w:val="18"/>
              </w:rPr>
              <w:t>,5</w:t>
            </w:r>
          </w:p>
        </w:tc>
        <w:tc>
          <w:tcPr>
            <w:tcW w:w="1559" w:type="dxa"/>
            <w:vAlign w:val="center"/>
          </w:tcPr>
          <w:p w14:paraId="4D5149A5"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M_37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2AE09E1A" w14:textId="77777777" w:rsidTr="005735D3">
        <w:tc>
          <w:tcPr>
            <w:tcW w:w="709" w:type="dxa"/>
            <w:vAlign w:val="center"/>
          </w:tcPr>
          <w:p w14:paraId="3D6E1EE5"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27.</w:t>
            </w:r>
          </w:p>
        </w:tc>
        <w:tc>
          <w:tcPr>
            <w:tcW w:w="5244" w:type="dxa"/>
          </w:tcPr>
          <w:p w14:paraId="110298B1" w14:textId="7C7F1AB8" w:rsidR="003A6CA8" w:rsidRPr="00763366" w:rsidRDefault="003A6CA8" w:rsidP="003A6CA8">
            <w:pPr>
              <w:pStyle w:val="Default"/>
              <w:jc w:val="both"/>
              <w:rPr>
                <w:rFonts w:asciiTheme="minorHAnsi" w:hAnsiTheme="minorHAnsi" w:cstheme="minorHAnsi"/>
                <w:sz w:val="18"/>
                <w:szCs w:val="18"/>
              </w:rPr>
            </w:pPr>
            <w:r w:rsidRPr="00763366">
              <w:rPr>
                <w:rFonts w:asciiTheme="minorHAnsi" w:hAnsiTheme="minorHAnsi" w:cstheme="minorHAnsi"/>
                <w:sz w:val="18"/>
                <w:szCs w:val="18"/>
              </w:rPr>
              <w:t>Загальний курс транспорту</w:t>
            </w:r>
            <w:r>
              <w:rPr>
                <w:rFonts w:asciiTheme="minorHAnsi" w:hAnsiTheme="minorHAnsi" w:cstheme="minorHAnsi"/>
                <w:sz w:val="18"/>
                <w:szCs w:val="18"/>
              </w:rPr>
              <w:t>/</w:t>
            </w:r>
          </w:p>
          <w:p w14:paraId="629ECF10" w14:textId="2BA87034" w:rsidR="00487A71" w:rsidRPr="00783432" w:rsidRDefault="003A6CA8" w:rsidP="003A6CA8">
            <w:pPr>
              <w:rPr>
                <w:rFonts w:asciiTheme="minorHAnsi" w:hAnsiTheme="minorHAnsi" w:cstheme="minorHAnsi"/>
                <w:color w:val="auto"/>
                <w:sz w:val="18"/>
                <w:szCs w:val="18"/>
                <w:highlight w:val="red"/>
                <w:lang w:val="uk-UA"/>
              </w:rPr>
            </w:pPr>
            <w:r w:rsidRPr="00763366">
              <w:rPr>
                <w:rStyle w:val="y2iqfc"/>
                <w:rFonts w:asciiTheme="minorHAnsi" w:hAnsiTheme="minorHAnsi" w:cstheme="minorHAnsi"/>
                <w:color w:val="202124"/>
                <w:sz w:val="18"/>
                <w:szCs w:val="18"/>
                <w:lang w:val="en"/>
              </w:rPr>
              <w:t>General transport course</w:t>
            </w:r>
          </w:p>
        </w:tc>
        <w:tc>
          <w:tcPr>
            <w:tcW w:w="1843" w:type="dxa"/>
            <w:vAlign w:val="center"/>
          </w:tcPr>
          <w:p w14:paraId="017A8517" w14:textId="7A003616" w:rsidR="00487A71" w:rsidRPr="003A6CA8" w:rsidRDefault="003A6CA8"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14:paraId="54506286" w14:textId="5D7A0C3C" w:rsidR="00487A71" w:rsidRPr="00C92B50" w:rsidRDefault="00CB1FFB"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703B9666" w14:textId="77777777" w:rsidTr="005735D3">
        <w:tc>
          <w:tcPr>
            <w:tcW w:w="709" w:type="dxa"/>
            <w:vAlign w:val="center"/>
          </w:tcPr>
          <w:p w14:paraId="061E0E3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28.</w:t>
            </w:r>
          </w:p>
        </w:tc>
        <w:tc>
          <w:tcPr>
            <w:tcW w:w="5244" w:type="dxa"/>
          </w:tcPr>
          <w:p w14:paraId="6F3E6ADF" w14:textId="34B5C5D7" w:rsidR="003A6CA8" w:rsidRPr="00763366" w:rsidRDefault="003A6CA8" w:rsidP="003A6CA8">
            <w:pPr>
              <w:pStyle w:val="Default"/>
              <w:jc w:val="both"/>
              <w:rPr>
                <w:rFonts w:asciiTheme="minorHAnsi" w:hAnsiTheme="minorHAnsi" w:cstheme="minorHAnsi"/>
                <w:sz w:val="18"/>
                <w:szCs w:val="18"/>
              </w:rPr>
            </w:pPr>
            <w:r w:rsidRPr="00763366">
              <w:rPr>
                <w:rFonts w:asciiTheme="minorHAnsi" w:hAnsiTheme="minorHAnsi" w:cstheme="minorHAnsi"/>
                <w:sz w:val="18"/>
                <w:szCs w:val="18"/>
              </w:rPr>
              <w:t>Основи економічної теорії</w:t>
            </w:r>
            <w:r>
              <w:rPr>
                <w:rFonts w:asciiTheme="minorHAnsi" w:hAnsiTheme="minorHAnsi" w:cstheme="minorHAnsi"/>
                <w:sz w:val="18"/>
                <w:szCs w:val="18"/>
              </w:rPr>
              <w:t>/</w:t>
            </w:r>
          </w:p>
          <w:p w14:paraId="76C651DD" w14:textId="4896E1F9" w:rsidR="00487A71" w:rsidRPr="00783432" w:rsidRDefault="003A6CA8" w:rsidP="003A6CA8">
            <w:pPr>
              <w:rPr>
                <w:rFonts w:asciiTheme="minorHAnsi" w:hAnsiTheme="minorHAnsi" w:cstheme="minorHAnsi"/>
                <w:color w:val="auto"/>
                <w:sz w:val="18"/>
                <w:szCs w:val="18"/>
                <w:highlight w:val="red"/>
                <w:lang w:val="uk-UA"/>
              </w:rPr>
            </w:pPr>
            <w:r w:rsidRPr="00763366">
              <w:rPr>
                <w:rStyle w:val="y2iqfc"/>
                <w:rFonts w:asciiTheme="minorHAnsi" w:hAnsiTheme="minorHAnsi" w:cstheme="minorHAnsi"/>
                <w:color w:val="202124"/>
                <w:sz w:val="18"/>
                <w:szCs w:val="18"/>
                <w:lang w:val="en"/>
              </w:rPr>
              <w:t>Foundations of economic theory</w:t>
            </w:r>
          </w:p>
        </w:tc>
        <w:tc>
          <w:tcPr>
            <w:tcW w:w="1843" w:type="dxa"/>
            <w:vAlign w:val="center"/>
          </w:tcPr>
          <w:p w14:paraId="313F7F93" w14:textId="3AC07547" w:rsidR="00487A71" w:rsidRPr="00C92B50" w:rsidRDefault="003A6CA8"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14:paraId="6C0E00A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1BE2995E" w14:textId="77777777" w:rsidTr="005735D3">
        <w:tc>
          <w:tcPr>
            <w:tcW w:w="709" w:type="dxa"/>
            <w:vAlign w:val="center"/>
          </w:tcPr>
          <w:p w14:paraId="3905CCF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29.</w:t>
            </w:r>
          </w:p>
        </w:tc>
        <w:tc>
          <w:tcPr>
            <w:tcW w:w="5244" w:type="dxa"/>
          </w:tcPr>
          <w:p w14:paraId="10A20942" w14:textId="0B0EB07F" w:rsidR="00487A71" w:rsidRPr="003A6CA8" w:rsidRDefault="003A6CA8" w:rsidP="003A6CA8">
            <w:pPr>
              <w:pStyle w:val="Default"/>
              <w:rPr>
                <w:rFonts w:asciiTheme="minorHAnsi" w:hAnsiTheme="minorHAnsi" w:cstheme="minorHAnsi"/>
                <w:color w:val="auto"/>
                <w:sz w:val="18"/>
                <w:szCs w:val="18"/>
                <w:highlight w:val="red"/>
                <w:lang w:val="en-US"/>
              </w:rPr>
            </w:pPr>
            <w:r w:rsidRPr="00763366">
              <w:rPr>
                <w:rFonts w:asciiTheme="minorHAnsi" w:hAnsiTheme="minorHAnsi" w:cstheme="minorHAnsi"/>
                <w:sz w:val="18"/>
                <w:szCs w:val="18"/>
              </w:rPr>
              <w:t xml:space="preserve">Фізичне виховання </w:t>
            </w:r>
            <w:r w:rsidRPr="00763366">
              <w:rPr>
                <w:rFonts w:asciiTheme="minorHAnsi" w:hAnsiTheme="minorHAnsi" w:cstheme="minorHAnsi"/>
                <w:sz w:val="18"/>
                <w:szCs w:val="18"/>
                <w:lang w:val="en-US"/>
              </w:rPr>
              <w:t>(II)</w:t>
            </w:r>
            <w:r>
              <w:rPr>
                <w:rFonts w:asciiTheme="minorHAnsi" w:hAnsiTheme="minorHAnsi" w:cstheme="minorHAnsi"/>
                <w:sz w:val="18"/>
                <w:szCs w:val="18"/>
              </w:rPr>
              <w:t xml:space="preserve">/ </w:t>
            </w:r>
            <w:r w:rsidRPr="00763366">
              <w:rPr>
                <w:rStyle w:val="y2iqfc"/>
                <w:rFonts w:asciiTheme="minorHAnsi" w:hAnsiTheme="minorHAnsi" w:cstheme="minorHAnsi"/>
                <w:color w:val="202124"/>
                <w:sz w:val="18"/>
                <w:szCs w:val="18"/>
                <w:lang w:val="en"/>
              </w:rPr>
              <w:t>Physical Education (II)</w:t>
            </w:r>
          </w:p>
        </w:tc>
        <w:tc>
          <w:tcPr>
            <w:tcW w:w="1843" w:type="dxa"/>
            <w:vAlign w:val="center"/>
          </w:tcPr>
          <w:p w14:paraId="3349E931" w14:textId="34D92FE2" w:rsidR="00487A71" w:rsidRPr="00C92B50" w:rsidRDefault="003A6CA8"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14:paraId="3583C9D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M_40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5F87C2E1" w14:textId="77777777" w:rsidTr="005735D3">
        <w:tc>
          <w:tcPr>
            <w:tcW w:w="709" w:type="dxa"/>
            <w:vAlign w:val="center"/>
          </w:tcPr>
          <w:p w14:paraId="5F226C5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30.</w:t>
            </w:r>
          </w:p>
        </w:tc>
        <w:tc>
          <w:tcPr>
            <w:tcW w:w="5244" w:type="dxa"/>
          </w:tcPr>
          <w:p w14:paraId="65E5FB45" w14:textId="0B6FE0E6" w:rsidR="003A6CA8" w:rsidRPr="003A6CA8" w:rsidRDefault="003A6CA8" w:rsidP="003A6CA8">
            <w:pPr>
              <w:pStyle w:val="Default"/>
              <w:jc w:val="both"/>
              <w:rPr>
                <w:rFonts w:asciiTheme="minorHAnsi" w:hAnsiTheme="minorHAnsi" w:cstheme="minorHAnsi"/>
                <w:sz w:val="18"/>
                <w:szCs w:val="18"/>
              </w:rPr>
            </w:pPr>
            <w:r w:rsidRPr="003A6CA8">
              <w:rPr>
                <w:rFonts w:asciiTheme="minorHAnsi" w:hAnsiTheme="minorHAnsi" w:cstheme="minorHAnsi"/>
                <w:sz w:val="18"/>
                <w:szCs w:val="18"/>
              </w:rPr>
              <w:t>Комп’ютерна діагностика автомобіля</w:t>
            </w:r>
            <w:r>
              <w:rPr>
                <w:rFonts w:asciiTheme="minorHAnsi" w:hAnsiTheme="minorHAnsi" w:cstheme="minorHAnsi"/>
                <w:sz w:val="18"/>
                <w:szCs w:val="18"/>
              </w:rPr>
              <w:t xml:space="preserve">/ </w:t>
            </w:r>
          </w:p>
          <w:p w14:paraId="7562AA7D" w14:textId="42E57004" w:rsidR="00487A71" w:rsidRPr="00783432" w:rsidRDefault="003A6CA8" w:rsidP="003A6CA8">
            <w:pPr>
              <w:rPr>
                <w:rFonts w:asciiTheme="minorHAnsi" w:hAnsiTheme="minorHAnsi" w:cstheme="minorHAnsi"/>
                <w:color w:val="auto"/>
                <w:sz w:val="18"/>
                <w:szCs w:val="18"/>
                <w:highlight w:val="red"/>
                <w:lang w:val="uk-UA"/>
              </w:rPr>
            </w:pPr>
            <w:r w:rsidRPr="003A6CA8">
              <w:rPr>
                <w:rStyle w:val="y2iqfc"/>
                <w:rFonts w:asciiTheme="minorHAnsi" w:hAnsiTheme="minorHAnsi" w:cstheme="minorHAnsi"/>
                <w:color w:val="202124"/>
                <w:sz w:val="18"/>
                <w:szCs w:val="18"/>
                <w:lang w:val="en"/>
              </w:rPr>
              <w:t>Computer</w:t>
            </w:r>
            <w:r w:rsidRPr="003A6CA8">
              <w:rPr>
                <w:rStyle w:val="y2iqfc"/>
                <w:rFonts w:asciiTheme="minorHAnsi" w:hAnsiTheme="minorHAnsi" w:cstheme="minorHAnsi"/>
                <w:color w:val="202124"/>
                <w:sz w:val="18"/>
                <w:szCs w:val="18"/>
                <w:lang w:val="uk-UA"/>
              </w:rPr>
              <w:t xml:space="preserve"> </w:t>
            </w:r>
            <w:r w:rsidRPr="003A6CA8">
              <w:rPr>
                <w:rStyle w:val="y2iqfc"/>
                <w:rFonts w:asciiTheme="minorHAnsi" w:hAnsiTheme="minorHAnsi" w:cstheme="minorHAnsi"/>
                <w:color w:val="202124"/>
                <w:sz w:val="18"/>
                <w:szCs w:val="18"/>
                <w:lang w:val="en"/>
              </w:rPr>
              <w:t>diagnostics</w:t>
            </w:r>
            <w:r w:rsidRPr="003A6CA8">
              <w:rPr>
                <w:rStyle w:val="y2iqfc"/>
                <w:rFonts w:asciiTheme="minorHAnsi" w:hAnsiTheme="minorHAnsi" w:cstheme="minorHAnsi"/>
                <w:color w:val="202124"/>
                <w:sz w:val="18"/>
                <w:szCs w:val="18"/>
                <w:lang w:val="uk-UA"/>
              </w:rPr>
              <w:t xml:space="preserve"> </w:t>
            </w:r>
            <w:r w:rsidRPr="003A6CA8">
              <w:rPr>
                <w:rStyle w:val="y2iqfc"/>
                <w:rFonts w:asciiTheme="minorHAnsi" w:hAnsiTheme="minorHAnsi" w:cstheme="minorHAnsi"/>
                <w:color w:val="202124"/>
                <w:sz w:val="18"/>
                <w:szCs w:val="18"/>
                <w:lang w:val="en"/>
              </w:rPr>
              <w:t>of</w:t>
            </w:r>
            <w:r w:rsidRPr="003A6CA8">
              <w:rPr>
                <w:rStyle w:val="y2iqfc"/>
                <w:rFonts w:asciiTheme="minorHAnsi" w:hAnsiTheme="minorHAnsi" w:cstheme="minorHAnsi"/>
                <w:color w:val="202124"/>
                <w:sz w:val="18"/>
                <w:szCs w:val="18"/>
                <w:lang w:val="uk-UA"/>
              </w:rPr>
              <w:t xml:space="preserve"> </w:t>
            </w:r>
            <w:r w:rsidRPr="003A6CA8">
              <w:rPr>
                <w:rStyle w:val="y2iqfc"/>
                <w:rFonts w:asciiTheme="minorHAnsi" w:hAnsiTheme="minorHAnsi" w:cstheme="minorHAnsi"/>
                <w:color w:val="202124"/>
                <w:sz w:val="18"/>
                <w:szCs w:val="18"/>
                <w:lang w:val="en"/>
              </w:rPr>
              <w:t>the</w:t>
            </w:r>
            <w:r w:rsidRPr="003A6CA8">
              <w:rPr>
                <w:rStyle w:val="y2iqfc"/>
                <w:rFonts w:asciiTheme="minorHAnsi" w:hAnsiTheme="minorHAnsi" w:cstheme="minorHAnsi"/>
                <w:color w:val="202124"/>
                <w:sz w:val="18"/>
                <w:szCs w:val="18"/>
                <w:lang w:val="uk-UA"/>
              </w:rPr>
              <w:t xml:space="preserve"> </w:t>
            </w:r>
            <w:r w:rsidRPr="003A6CA8">
              <w:rPr>
                <w:rStyle w:val="y2iqfc"/>
                <w:rFonts w:asciiTheme="minorHAnsi" w:hAnsiTheme="minorHAnsi" w:cstheme="minorHAnsi"/>
                <w:color w:val="202124"/>
                <w:sz w:val="18"/>
                <w:szCs w:val="18"/>
                <w:lang w:val="en"/>
              </w:rPr>
              <w:t>car</w:t>
            </w:r>
          </w:p>
        </w:tc>
        <w:tc>
          <w:tcPr>
            <w:tcW w:w="1843" w:type="dxa"/>
            <w:vAlign w:val="center"/>
          </w:tcPr>
          <w:p w14:paraId="653369D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14:paraId="006FE3EE"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M_41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58ADF61E" w14:textId="77777777" w:rsidTr="005735D3">
        <w:tc>
          <w:tcPr>
            <w:tcW w:w="709" w:type="dxa"/>
            <w:vAlign w:val="center"/>
          </w:tcPr>
          <w:p w14:paraId="764C0C0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31.</w:t>
            </w:r>
          </w:p>
        </w:tc>
        <w:tc>
          <w:tcPr>
            <w:tcW w:w="5244" w:type="dxa"/>
          </w:tcPr>
          <w:p w14:paraId="7FC4E76B" w14:textId="07E07E3A" w:rsidR="003A6CA8" w:rsidRPr="00FE342B" w:rsidRDefault="003A6CA8" w:rsidP="003A6CA8">
            <w:pPr>
              <w:pStyle w:val="Default"/>
              <w:jc w:val="both"/>
              <w:rPr>
                <w:rFonts w:asciiTheme="minorHAnsi" w:hAnsiTheme="minorHAnsi" w:cstheme="minorHAnsi"/>
                <w:sz w:val="18"/>
                <w:szCs w:val="18"/>
              </w:rPr>
            </w:pPr>
            <w:r w:rsidRPr="00FE342B">
              <w:rPr>
                <w:rFonts w:asciiTheme="minorHAnsi" w:hAnsiTheme="minorHAnsi" w:cstheme="minorHAnsi"/>
                <w:sz w:val="18"/>
                <w:szCs w:val="18"/>
              </w:rPr>
              <w:t>Фахова освіта в Україні</w:t>
            </w:r>
            <w:r>
              <w:rPr>
                <w:rFonts w:asciiTheme="minorHAnsi" w:hAnsiTheme="minorHAnsi" w:cstheme="minorHAnsi"/>
                <w:sz w:val="18"/>
                <w:szCs w:val="18"/>
              </w:rPr>
              <w:t>/</w:t>
            </w:r>
          </w:p>
          <w:p w14:paraId="7AE02FB5" w14:textId="3FEEF293" w:rsidR="00487A71" w:rsidRPr="00783432" w:rsidRDefault="003A6CA8" w:rsidP="003A6CA8">
            <w:pPr>
              <w:rPr>
                <w:rFonts w:asciiTheme="minorHAnsi" w:hAnsiTheme="minorHAnsi" w:cstheme="minorHAnsi"/>
                <w:color w:val="auto"/>
                <w:sz w:val="18"/>
                <w:szCs w:val="18"/>
                <w:highlight w:val="red"/>
                <w:lang w:val="uk-UA"/>
              </w:rPr>
            </w:pPr>
            <w:r w:rsidRPr="00FE342B">
              <w:rPr>
                <w:rStyle w:val="y2iqfc"/>
                <w:rFonts w:asciiTheme="minorHAnsi" w:hAnsiTheme="minorHAnsi" w:cstheme="minorHAnsi"/>
                <w:color w:val="202124"/>
                <w:sz w:val="18"/>
                <w:szCs w:val="18"/>
                <w:lang w:val="en"/>
              </w:rPr>
              <w:t>Professional education in Ukraine</w:t>
            </w:r>
          </w:p>
        </w:tc>
        <w:tc>
          <w:tcPr>
            <w:tcW w:w="1843" w:type="dxa"/>
            <w:vAlign w:val="center"/>
          </w:tcPr>
          <w:p w14:paraId="05931FDA" w14:textId="302DF38B" w:rsidR="00487A71" w:rsidRPr="00C92B50" w:rsidRDefault="003A6CA8"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14:paraId="7839B3A7"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M_42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510D27F2" w14:textId="77777777" w:rsidTr="005735D3">
        <w:tc>
          <w:tcPr>
            <w:tcW w:w="709" w:type="dxa"/>
            <w:vAlign w:val="center"/>
          </w:tcPr>
          <w:p w14:paraId="24C7BED5"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32.</w:t>
            </w:r>
          </w:p>
        </w:tc>
        <w:tc>
          <w:tcPr>
            <w:tcW w:w="5244" w:type="dxa"/>
          </w:tcPr>
          <w:p w14:paraId="75E7462E" w14:textId="513826A5" w:rsidR="003A6CA8" w:rsidRPr="00FE342B" w:rsidRDefault="003A6CA8" w:rsidP="003A6CA8">
            <w:pPr>
              <w:pStyle w:val="Default"/>
              <w:jc w:val="both"/>
              <w:rPr>
                <w:rFonts w:asciiTheme="minorHAnsi" w:hAnsiTheme="minorHAnsi" w:cstheme="minorHAnsi"/>
                <w:sz w:val="18"/>
                <w:szCs w:val="18"/>
              </w:rPr>
            </w:pPr>
            <w:r w:rsidRPr="00FE342B">
              <w:rPr>
                <w:rFonts w:asciiTheme="minorHAnsi" w:hAnsiTheme="minorHAnsi" w:cstheme="minorHAnsi"/>
                <w:sz w:val="18"/>
                <w:szCs w:val="18"/>
              </w:rPr>
              <w:t>Креслення</w:t>
            </w:r>
            <w:r>
              <w:rPr>
                <w:rFonts w:asciiTheme="minorHAnsi" w:hAnsiTheme="minorHAnsi" w:cstheme="minorHAnsi"/>
                <w:sz w:val="18"/>
                <w:szCs w:val="18"/>
              </w:rPr>
              <w:t>/</w:t>
            </w:r>
          </w:p>
          <w:p w14:paraId="36443C76" w14:textId="722F7901" w:rsidR="00487A71" w:rsidRPr="00783432" w:rsidRDefault="003A6CA8" w:rsidP="003A6CA8">
            <w:pPr>
              <w:pStyle w:val="Default"/>
              <w:jc w:val="both"/>
              <w:rPr>
                <w:rFonts w:asciiTheme="minorHAnsi" w:hAnsiTheme="minorHAnsi" w:cstheme="minorHAnsi"/>
                <w:color w:val="auto"/>
                <w:sz w:val="18"/>
                <w:szCs w:val="18"/>
                <w:highlight w:val="red"/>
              </w:rPr>
            </w:pPr>
            <w:proofErr w:type="spellStart"/>
            <w:r w:rsidRPr="00FE342B">
              <w:rPr>
                <w:rFonts w:asciiTheme="minorHAnsi" w:hAnsiTheme="minorHAnsi" w:cstheme="minorHAnsi"/>
                <w:sz w:val="18"/>
                <w:szCs w:val="18"/>
              </w:rPr>
              <w:t>Drawing</w:t>
            </w:r>
            <w:proofErr w:type="spellEnd"/>
          </w:p>
        </w:tc>
        <w:tc>
          <w:tcPr>
            <w:tcW w:w="1843" w:type="dxa"/>
            <w:vAlign w:val="center"/>
          </w:tcPr>
          <w:p w14:paraId="72D04B30" w14:textId="5DB53502" w:rsidR="00487A71" w:rsidRPr="00C92B50" w:rsidRDefault="003A6CA8"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r w:rsidR="00487A71">
              <w:rPr>
                <w:rFonts w:asciiTheme="minorHAnsi" w:hAnsiTheme="minorHAnsi" w:cstheme="minorHAnsi"/>
                <w:sz w:val="18"/>
                <w:szCs w:val="18"/>
                <w:lang w:val="uk-UA"/>
              </w:rPr>
              <w:t>,5</w:t>
            </w:r>
          </w:p>
        </w:tc>
        <w:tc>
          <w:tcPr>
            <w:tcW w:w="1559" w:type="dxa"/>
            <w:vAlign w:val="center"/>
          </w:tcPr>
          <w:p w14:paraId="3BE165DA"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M_43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1589CB5C" w14:textId="77777777" w:rsidTr="005735D3">
        <w:tc>
          <w:tcPr>
            <w:tcW w:w="709" w:type="dxa"/>
            <w:vAlign w:val="center"/>
          </w:tcPr>
          <w:p w14:paraId="00C26142"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33.</w:t>
            </w:r>
          </w:p>
        </w:tc>
        <w:tc>
          <w:tcPr>
            <w:tcW w:w="5244" w:type="dxa"/>
          </w:tcPr>
          <w:p w14:paraId="09EEC4AA" w14:textId="47FD447B" w:rsidR="003A6CA8" w:rsidRPr="00FE342B" w:rsidRDefault="003A6CA8" w:rsidP="003A6CA8">
            <w:pPr>
              <w:pStyle w:val="Default"/>
              <w:jc w:val="both"/>
              <w:rPr>
                <w:rFonts w:asciiTheme="minorHAnsi" w:hAnsiTheme="minorHAnsi" w:cstheme="minorHAnsi"/>
                <w:sz w:val="18"/>
                <w:szCs w:val="18"/>
              </w:rPr>
            </w:pPr>
            <w:r w:rsidRPr="00FE342B">
              <w:rPr>
                <w:rFonts w:asciiTheme="minorHAnsi" w:hAnsiTheme="minorHAnsi" w:cstheme="minorHAnsi"/>
                <w:sz w:val="18"/>
                <w:szCs w:val="18"/>
              </w:rPr>
              <w:t>Ділова англійська мова</w:t>
            </w:r>
            <w:r>
              <w:rPr>
                <w:rFonts w:asciiTheme="minorHAnsi" w:hAnsiTheme="minorHAnsi" w:cstheme="minorHAnsi"/>
                <w:sz w:val="18"/>
                <w:szCs w:val="18"/>
              </w:rPr>
              <w:t>/</w:t>
            </w:r>
          </w:p>
          <w:p w14:paraId="47066BA8" w14:textId="27FB50FA" w:rsidR="00487A71" w:rsidRPr="00783432" w:rsidRDefault="003A6CA8" w:rsidP="003A6CA8">
            <w:pPr>
              <w:rPr>
                <w:rFonts w:asciiTheme="minorHAnsi" w:hAnsiTheme="minorHAnsi" w:cstheme="minorHAnsi"/>
                <w:color w:val="auto"/>
                <w:sz w:val="18"/>
                <w:szCs w:val="18"/>
                <w:highlight w:val="red"/>
                <w:lang w:val="uk-UA"/>
              </w:rPr>
            </w:pPr>
            <w:r w:rsidRPr="00FE342B">
              <w:rPr>
                <w:rStyle w:val="y2iqfc"/>
                <w:rFonts w:asciiTheme="minorHAnsi" w:hAnsiTheme="minorHAnsi" w:cstheme="minorHAnsi"/>
                <w:color w:val="202124"/>
                <w:sz w:val="18"/>
                <w:szCs w:val="18"/>
                <w:lang w:val="en"/>
              </w:rPr>
              <w:t>Business English</w:t>
            </w:r>
          </w:p>
        </w:tc>
        <w:tc>
          <w:tcPr>
            <w:tcW w:w="1843" w:type="dxa"/>
            <w:vAlign w:val="center"/>
          </w:tcPr>
          <w:p w14:paraId="5C5CED23" w14:textId="56567CB2" w:rsidR="00487A71" w:rsidRPr="00C92B50" w:rsidRDefault="003A6CA8"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r w:rsidR="00487A71">
              <w:rPr>
                <w:rFonts w:asciiTheme="minorHAnsi" w:hAnsiTheme="minorHAnsi" w:cstheme="minorHAnsi"/>
                <w:sz w:val="18"/>
                <w:szCs w:val="18"/>
                <w:lang w:val="uk-UA"/>
              </w:rPr>
              <w:t>,5</w:t>
            </w:r>
          </w:p>
        </w:tc>
        <w:tc>
          <w:tcPr>
            <w:tcW w:w="1559" w:type="dxa"/>
            <w:vAlign w:val="center"/>
          </w:tcPr>
          <w:p w14:paraId="74024123"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M_44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0C387FC4" w14:textId="77777777" w:rsidTr="005735D3">
        <w:tc>
          <w:tcPr>
            <w:tcW w:w="709" w:type="dxa"/>
            <w:vAlign w:val="center"/>
          </w:tcPr>
          <w:p w14:paraId="624B54C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34.</w:t>
            </w:r>
          </w:p>
        </w:tc>
        <w:tc>
          <w:tcPr>
            <w:tcW w:w="5244" w:type="dxa"/>
          </w:tcPr>
          <w:p w14:paraId="60FBC9BD" w14:textId="77777777"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Соціологія/ Психологія</w:t>
            </w:r>
          </w:p>
          <w:p w14:paraId="400AB629" w14:textId="36773B51" w:rsidR="00487A71" w:rsidRPr="00783432" w:rsidRDefault="00B11C5D" w:rsidP="00B11C5D">
            <w:pPr>
              <w:rPr>
                <w:rFonts w:asciiTheme="minorHAnsi" w:hAnsiTheme="minorHAnsi" w:cstheme="minorHAnsi"/>
                <w:color w:val="auto"/>
                <w:sz w:val="18"/>
                <w:szCs w:val="18"/>
                <w:highlight w:val="red"/>
                <w:lang w:val="uk-UA"/>
              </w:rPr>
            </w:pPr>
            <w:r w:rsidRPr="00FE342B">
              <w:rPr>
                <w:rStyle w:val="y2iqfc"/>
                <w:rFonts w:asciiTheme="minorHAnsi" w:hAnsiTheme="minorHAnsi" w:cstheme="minorHAnsi"/>
                <w:color w:val="202124"/>
                <w:sz w:val="18"/>
                <w:szCs w:val="18"/>
                <w:lang w:val="en"/>
              </w:rPr>
              <w:t>Sociology / Psychology</w:t>
            </w:r>
          </w:p>
        </w:tc>
        <w:tc>
          <w:tcPr>
            <w:tcW w:w="1843" w:type="dxa"/>
            <w:vAlign w:val="center"/>
          </w:tcPr>
          <w:p w14:paraId="75FB1A7C" w14:textId="70365128" w:rsidR="00487A71" w:rsidRPr="00C92B50" w:rsidRDefault="00B11C5D"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2</w:t>
            </w:r>
            <w:r w:rsidR="00487A71">
              <w:rPr>
                <w:rFonts w:asciiTheme="minorHAnsi" w:hAnsiTheme="minorHAnsi" w:cstheme="minorHAnsi"/>
                <w:sz w:val="18"/>
                <w:szCs w:val="18"/>
                <w:lang w:val="uk-UA"/>
              </w:rPr>
              <w:t>,5</w:t>
            </w:r>
          </w:p>
        </w:tc>
        <w:tc>
          <w:tcPr>
            <w:tcW w:w="1559" w:type="dxa"/>
            <w:vAlign w:val="center"/>
          </w:tcPr>
          <w:p w14:paraId="3D33EDD9"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M_45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6AFBD8ED" w14:textId="77777777" w:rsidTr="005735D3">
        <w:tc>
          <w:tcPr>
            <w:tcW w:w="709" w:type="dxa"/>
            <w:vAlign w:val="center"/>
          </w:tcPr>
          <w:p w14:paraId="6E8A4530"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35.</w:t>
            </w:r>
          </w:p>
        </w:tc>
        <w:tc>
          <w:tcPr>
            <w:tcW w:w="5244" w:type="dxa"/>
          </w:tcPr>
          <w:p w14:paraId="7D802870" w14:textId="77777777"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Оцінка транспортних засобів / Тарифи та тарифні системи на транспорті</w:t>
            </w:r>
          </w:p>
          <w:p w14:paraId="47BBC7EF" w14:textId="389C5529" w:rsidR="00487A71" w:rsidRPr="00783432" w:rsidRDefault="00B11C5D" w:rsidP="00B11C5D">
            <w:pPr>
              <w:rPr>
                <w:rFonts w:asciiTheme="minorHAnsi" w:hAnsiTheme="minorHAnsi" w:cstheme="minorHAnsi"/>
                <w:color w:val="auto"/>
                <w:sz w:val="18"/>
                <w:szCs w:val="18"/>
                <w:highlight w:val="red"/>
                <w:lang w:val="uk-UA"/>
              </w:rPr>
            </w:pPr>
            <w:r w:rsidRPr="00FE342B">
              <w:rPr>
                <w:rStyle w:val="y2iqfc"/>
                <w:rFonts w:asciiTheme="minorHAnsi" w:hAnsiTheme="minorHAnsi" w:cstheme="minorHAnsi"/>
                <w:color w:val="202124"/>
                <w:sz w:val="18"/>
                <w:szCs w:val="18"/>
                <w:lang w:val="en"/>
              </w:rPr>
              <w:t>Evaluation of vehicles / Tariffs and tariff systems for transport</w:t>
            </w:r>
          </w:p>
        </w:tc>
        <w:tc>
          <w:tcPr>
            <w:tcW w:w="1843" w:type="dxa"/>
            <w:vAlign w:val="center"/>
          </w:tcPr>
          <w:p w14:paraId="09F1F1D8" w14:textId="24114562" w:rsidR="00487A71" w:rsidRPr="00C92B50" w:rsidRDefault="00B11C5D"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14:paraId="21D7B307"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M_46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00B9A3E5" w14:textId="77777777" w:rsidTr="005735D3">
        <w:tc>
          <w:tcPr>
            <w:tcW w:w="709" w:type="dxa"/>
            <w:vAlign w:val="center"/>
          </w:tcPr>
          <w:p w14:paraId="5ABDDD9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36.</w:t>
            </w:r>
          </w:p>
        </w:tc>
        <w:tc>
          <w:tcPr>
            <w:tcW w:w="5244" w:type="dxa"/>
          </w:tcPr>
          <w:p w14:paraId="1758952E" w14:textId="7E04E4CA"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 xml:space="preserve">Основи слюсарної справи/ </w:t>
            </w:r>
            <w:r>
              <w:rPr>
                <w:rFonts w:asciiTheme="minorHAnsi" w:hAnsiTheme="minorHAnsi" w:cstheme="minorHAnsi"/>
                <w:sz w:val="18"/>
                <w:szCs w:val="18"/>
              </w:rPr>
              <w:t>О</w:t>
            </w:r>
            <w:r w:rsidRPr="00FE342B">
              <w:rPr>
                <w:rFonts w:asciiTheme="minorHAnsi" w:hAnsiTheme="minorHAnsi" w:cstheme="minorHAnsi"/>
                <w:sz w:val="18"/>
                <w:szCs w:val="18"/>
              </w:rPr>
              <w:t xml:space="preserve">снови </w:t>
            </w:r>
            <w:proofErr w:type="spellStart"/>
            <w:r w:rsidRPr="00FE342B">
              <w:rPr>
                <w:rFonts w:asciiTheme="minorHAnsi" w:hAnsiTheme="minorHAnsi" w:cstheme="minorHAnsi"/>
                <w:sz w:val="18"/>
                <w:szCs w:val="18"/>
              </w:rPr>
              <w:t>триботехніки</w:t>
            </w:r>
            <w:proofErr w:type="spellEnd"/>
          </w:p>
          <w:p w14:paraId="79F4C707" w14:textId="10332205" w:rsidR="00487A71" w:rsidRPr="00E2254C" w:rsidRDefault="00B11C5D" w:rsidP="00B11C5D">
            <w:pPr>
              <w:rPr>
                <w:rFonts w:asciiTheme="minorHAnsi" w:hAnsiTheme="minorHAnsi" w:cstheme="minorHAnsi"/>
                <w:color w:val="auto"/>
                <w:sz w:val="18"/>
                <w:szCs w:val="18"/>
                <w:lang w:val="uk-UA"/>
              </w:rPr>
            </w:pPr>
            <w:r w:rsidRPr="00FE342B">
              <w:rPr>
                <w:rStyle w:val="y2iqfc"/>
                <w:rFonts w:asciiTheme="minorHAnsi" w:hAnsiTheme="minorHAnsi" w:cstheme="minorHAnsi"/>
                <w:color w:val="202124"/>
                <w:sz w:val="18"/>
                <w:szCs w:val="18"/>
                <w:lang w:val="en"/>
              </w:rPr>
              <w:t>Fundamentals</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of</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metalwork</w:t>
            </w:r>
            <w:r w:rsidRPr="00B11C5D">
              <w:rPr>
                <w:rStyle w:val="y2iqfc"/>
                <w:rFonts w:asciiTheme="minorHAnsi" w:hAnsiTheme="minorHAnsi" w:cstheme="minorHAnsi"/>
                <w:color w:val="202124"/>
                <w:sz w:val="18"/>
                <w:szCs w:val="18"/>
                <w:lang w:val="uk-UA"/>
              </w:rPr>
              <w:t xml:space="preserve"> / </w:t>
            </w:r>
            <w:r>
              <w:rPr>
                <w:rStyle w:val="y2iqfc"/>
                <w:rFonts w:asciiTheme="minorHAnsi" w:hAnsiTheme="minorHAnsi" w:cstheme="minorHAnsi"/>
                <w:color w:val="202124"/>
                <w:sz w:val="18"/>
                <w:szCs w:val="18"/>
                <w:lang w:val="en"/>
              </w:rPr>
              <w:t>B</w:t>
            </w:r>
            <w:r w:rsidRPr="00FE342B">
              <w:rPr>
                <w:rStyle w:val="y2iqfc"/>
                <w:rFonts w:asciiTheme="minorHAnsi" w:hAnsiTheme="minorHAnsi" w:cstheme="minorHAnsi"/>
                <w:color w:val="202124"/>
                <w:sz w:val="18"/>
                <w:szCs w:val="18"/>
                <w:lang w:val="en"/>
              </w:rPr>
              <w:t>asics</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of</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tribology</w:t>
            </w:r>
          </w:p>
        </w:tc>
        <w:tc>
          <w:tcPr>
            <w:tcW w:w="1843" w:type="dxa"/>
            <w:vAlign w:val="center"/>
          </w:tcPr>
          <w:p w14:paraId="3E8447DC" w14:textId="433B7434" w:rsidR="00487A71" w:rsidRPr="00B11C5D" w:rsidRDefault="00B11C5D"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73C5A78C"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M_47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487A71" w:rsidRPr="00EB05A9" w14:paraId="3692002F" w14:textId="77777777" w:rsidTr="005735D3">
        <w:tc>
          <w:tcPr>
            <w:tcW w:w="709" w:type="dxa"/>
            <w:vAlign w:val="center"/>
          </w:tcPr>
          <w:p w14:paraId="6CD12962"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37.</w:t>
            </w:r>
          </w:p>
        </w:tc>
        <w:tc>
          <w:tcPr>
            <w:tcW w:w="5244" w:type="dxa"/>
          </w:tcPr>
          <w:p w14:paraId="56C3B5E5" w14:textId="77777777"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Електричне обладнання  автомобілів / Обчислювальна техніка</w:t>
            </w:r>
          </w:p>
          <w:p w14:paraId="7FA1C359" w14:textId="2D25FDDD" w:rsidR="00487A71" w:rsidRPr="00E2254C" w:rsidRDefault="00B11C5D" w:rsidP="00B11C5D">
            <w:pPr>
              <w:rPr>
                <w:rFonts w:asciiTheme="minorHAnsi" w:hAnsiTheme="minorHAnsi" w:cstheme="minorHAnsi"/>
                <w:color w:val="auto"/>
                <w:sz w:val="18"/>
                <w:szCs w:val="18"/>
                <w:lang w:val="uk-UA"/>
              </w:rPr>
            </w:pPr>
            <w:r w:rsidRPr="00FE342B">
              <w:rPr>
                <w:rStyle w:val="y2iqfc"/>
                <w:rFonts w:asciiTheme="minorHAnsi" w:hAnsiTheme="minorHAnsi" w:cstheme="minorHAnsi"/>
                <w:color w:val="202124"/>
                <w:sz w:val="18"/>
                <w:szCs w:val="18"/>
                <w:lang w:val="en"/>
              </w:rPr>
              <w:t>Electrical</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equipment</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of</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cars</w:t>
            </w:r>
            <w:r w:rsidRPr="00B11C5D">
              <w:rPr>
                <w:rStyle w:val="y2iqfc"/>
                <w:rFonts w:asciiTheme="minorHAnsi" w:hAnsiTheme="minorHAnsi" w:cstheme="minorHAnsi"/>
                <w:color w:val="202124"/>
                <w:sz w:val="18"/>
                <w:szCs w:val="18"/>
                <w:lang w:val="uk-UA"/>
              </w:rPr>
              <w:t xml:space="preserve"> / </w:t>
            </w:r>
            <w:r w:rsidRPr="00FE342B">
              <w:rPr>
                <w:rStyle w:val="y2iqfc"/>
                <w:rFonts w:asciiTheme="minorHAnsi" w:hAnsiTheme="minorHAnsi" w:cstheme="minorHAnsi"/>
                <w:color w:val="202124"/>
                <w:sz w:val="18"/>
                <w:szCs w:val="18"/>
                <w:lang w:val="en"/>
              </w:rPr>
              <w:t>Computers</w:t>
            </w:r>
          </w:p>
        </w:tc>
        <w:tc>
          <w:tcPr>
            <w:tcW w:w="1843" w:type="dxa"/>
            <w:vAlign w:val="center"/>
          </w:tcPr>
          <w:p w14:paraId="7BD0388C"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14:paraId="7E163F9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M_48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34F650C6" w14:textId="77777777" w:rsidTr="005735D3">
        <w:tc>
          <w:tcPr>
            <w:tcW w:w="709" w:type="dxa"/>
            <w:vAlign w:val="center"/>
          </w:tcPr>
          <w:p w14:paraId="1A1DE8D0"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38.</w:t>
            </w:r>
          </w:p>
        </w:tc>
        <w:tc>
          <w:tcPr>
            <w:tcW w:w="5244" w:type="dxa"/>
          </w:tcPr>
          <w:p w14:paraId="24CB744E" w14:textId="77777777"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Технологічні основи відновлення деталей / Особливості будови автомобіля зарубіжного виробництва</w:t>
            </w:r>
          </w:p>
          <w:p w14:paraId="2C318CEB" w14:textId="2C398D6F" w:rsidR="00487A71" w:rsidRPr="00E2254C" w:rsidRDefault="00B11C5D" w:rsidP="00B11C5D">
            <w:pPr>
              <w:rPr>
                <w:rFonts w:asciiTheme="minorHAnsi" w:hAnsiTheme="minorHAnsi" w:cstheme="minorHAnsi"/>
                <w:color w:val="auto"/>
                <w:sz w:val="18"/>
                <w:szCs w:val="18"/>
                <w:lang w:val="uk-UA"/>
              </w:rPr>
            </w:pPr>
            <w:r w:rsidRPr="00FE342B">
              <w:rPr>
                <w:rStyle w:val="y2iqfc"/>
                <w:rFonts w:asciiTheme="minorHAnsi" w:hAnsiTheme="minorHAnsi" w:cstheme="minorHAnsi"/>
                <w:color w:val="202124"/>
                <w:sz w:val="18"/>
                <w:szCs w:val="18"/>
                <w:lang w:val="en"/>
              </w:rPr>
              <w:t>Technological bases of restoration of details / Features of a structure of the car of foreign production</w:t>
            </w:r>
          </w:p>
        </w:tc>
        <w:tc>
          <w:tcPr>
            <w:tcW w:w="1843" w:type="dxa"/>
            <w:vAlign w:val="center"/>
          </w:tcPr>
          <w:p w14:paraId="03F7CEB8" w14:textId="04D62C4E" w:rsidR="00487A71" w:rsidRPr="00B11C5D" w:rsidRDefault="00487A71" w:rsidP="00487A71">
            <w:pPr>
              <w:jc w:val="center"/>
              <w:rPr>
                <w:rFonts w:asciiTheme="minorHAnsi" w:hAnsiTheme="minorHAnsi" w:cstheme="minorHAnsi"/>
                <w:sz w:val="18"/>
                <w:szCs w:val="18"/>
              </w:rPr>
            </w:pPr>
            <w:r>
              <w:rPr>
                <w:rFonts w:asciiTheme="minorHAnsi" w:hAnsiTheme="minorHAnsi" w:cstheme="minorHAnsi"/>
                <w:sz w:val="18"/>
                <w:szCs w:val="18"/>
                <w:lang w:val="uk-UA"/>
              </w:rPr>
              <w:t>3</w:t>
            </w:r>
            <w:r w:rsidR="00B11C5D">
              <w:rPr>
                <w:rFonts w:asciiTheme="minorHAnsi" w:hAnsiTheme="minorHAnsi" w:cstheme="minorHAnsi"/>
                <w:sz w:val="18"/>
                <w:szCs w:val="18"/>
              </w:rPr>
              <w:t>,5</w:t>
            </w:r>
          </w:p>
        </w:tc>
        <w:tc>
          <w:tcPr>
            <w:tcW w:w="1559" w:type="dxa"/>
            <w:vAlign w:val="center"/>
          </w:tcPr>
          <w:p w14:paraId="54C216EC"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6336EB69" w14:textId="77777777" w:rsidTr="005735D3">
        <w:tc>
          <w:tcPr>
            <w:tcW w:w="709" w:type="dxa"/>
            <w:vAlign w:val="center"/>
          </w:tcPr>
          <w:p w14:paraId="68858B20"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39.</w:t>
            </w:r>
          </w:p>
        </w:tc>
        <w:tc>
          <w:tcPr>
            <w:tcW w:w="5244" w:type="dxa"/>
          </w:tcPr>
          <w:p w14:paraId="63B80B62" w14:textId="77777777"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Технічний контроль / Гідравліка</w:t>
            </w:r>
          </w:p>
          <w:p w14:paraId="7235D913" w14:textId="269990FC" w:rsidR="00487A71" w:rsidRPr="00E2254C" w:rsidRDefault="00B11C5D" w:rsidP="00B11C5D">
            <w:pPr>
              <w:rPr>
                <w:rFonts w:asciiTheme="minorHAnsi" w:hAnsiTheme="minorHAnsi" w:cstheme="minorHAnsi"/>
                <w:color w:val="auto"/>
                <w:sz w:val="18"/>
                <w:szCs w:val="18"/>
                <w:lang w:val="uk-UA"/>
              </w:rPr>
            </w:pPr>
            <w:r w:rsidRPr="00FE342B">
              <w:rPr>
                <w:rStyle w:val="y2iqfc"/>
                <w:rFonts w:asciiTheme="minorHAnsi" w:hAnsiTheme="minorHAnsi" w:cstheme="minorHAnsi"/>
                <w:color w:val="202124"/>
                <w:sz w:val="18"/>
                <w:szCs w:val="18"/>
                <w:lang w:val="en"/>
              </w:rPr>
              <w:t>Technical</w:t>
            </w:r>
            <w:r w:rsidRPr="00B11C5D">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control</w:t>
            </w:r>
            <w:r w:rsidRPr="00B11C5D">
              <w:rPr>
                <w:rStyle w:val="y2iqfc"/>
                <w:rFonts w:asciiTheme="minorHAnsi" w:hAnsiTheme="minorHAnsi" w:cstheme="minorHAnsi"/>
                <w:color w:val="202124"/>
                <w:sz w:val="18"/>
                <w:szCs w:val="18"/>
                <w:lang w:val="uk-UA"/>
              </w:rPr>
              <w:t xml:space="preserve"> / </w:t>
            </w:r>
            <w:r w:rsidRPr="00FE342B">
              <w:rPr>
                <w:rStyle w:val="y2iqfc"/>
                <w:rFonts w:asciiTheme="minorHAnsi" w:hAnsiTheme="minorHAnsi" w:cstheme="minorHAnsi"/>
                <w:color w:val="202124"/>
                <w:sz w:val="18"/>
                <w:szCs w:val="18"/>
                <w:lang w:val="en"/>
              </w:rPr>
              <w:t>Hydraulics</w:t>
            </w:r>
          </w:p>
        </w:tc>
        <w:tc>
          <w:tcPr>
            <w:tcW w:w="1843" w:type="dxa"/>
            <w:vAlign w:val="center"/>
          </w:tcPr>
          <w:p w14:paraId="16D593A8" w14:textId="4B47D8CE" w:rsidR="00487A71" w:rsidRPr="00B11C5D" w:rsidRDefault="00B11C5D"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1A8E6149"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M_50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4E03F082" w14:textId="77777777" w:rsidTr="005735D3">
        <w:tc>
          <w:tcPr>
            <w:tcW w:w="709" w:type="dxa"/>
            <w:vAlign w:val="center"/>
          </w:tcPr>
          <w:p w14:paraId="4CF1F655"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40.</w:t>
            </w:r>
          </w:p>
        </w:tc>
        <w:tc>
          <w:tcPr>
            <w:tcW w:w="5244" w:type="dxa"/>
          </w:tcPr>
          <w:p w14:paraId="3B6CEBAC" w14:textId="77777777" w:rsidR="00B11C5D" w:rsidRPr="00FE342B" w:rsidRDefault="00B11C5D" w:rsidP="00B11C5D">
            <w:pPr>
              <w:pStyle w:val="Default"/>
              <w:jc w:val="both"/>
              <w:rPr>
                <w:rFonts w:asciiTheme="minorHAnsi" w:hAnsiTheme="minorHAnsi" w:cstheme="minorHAnsi"/>
                <w:sz w:val="18"/>
                <w:szCs w:val="18"/>
              </w:rPr>
            </w:pPr>
            <w:r w:rsidRPr="00FE342B">
              <w:rPr>
                <w:rFonts w:asciiTheme="minorHAnsi" w:hAnsiTheme="minorHAnsi" w:cstheme="minorHAnsi"/>
                <w:sz w:val="18"/>
                <w:szCs w:val="18"/>
              </w:rPr>
              <w:t>Основи автосервісу / Технічне управління персоналом</w:t>
            </w:r>
          </w:p>
          <w:p w14:paraId="56A364C4" w14:textId="3EB902FB" w:rsidR="00487A71" w:rsidRPr="00E2254C" w:rsidRDefault="00B11C5D" w:rsidP="00B11C5D">
            <w:pPr>
              <w:rPr>
                <w:rFonts w:asciiTheme="minorHAnsi" w:hAnsiTheme="minorHAnsi" w:cstheme="minorHAnsi"/>
                <w:color w:val="auto"/>
                <w:sz w:val="18"/>
                <w:szCs w:val="18"/>
                <w:lang w:val="uk-UA"/>
              </w:rPr>
            </w:pPr>
            <w:r w:rsidRPr="00FE342B">
              <w:rPr>
                <w:rStyle w:val="y2iqfc"/>
                <w:rFonts w:asciiTheme="minorHAnsi" w:hAnsiTheme="minorHAnsi" w:cstheme="minorHAnsi"/>
                <w:color w:val="202124"/>
                <w:sz w:val="18"/>
                <w:szCs w:val="18"/>
                <w:lang w:val="en"/>
              </w:rPr>
              <w:lastRenderedPageBreak/>
              <w:t>Fundamentals</w:t>
            </w:r>
            <w:r w:rsidRPr="00261832">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of</w:t>
            </w:r>
            <w:r w:rsidRPr="00261832">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car</w:t>
            </w:r>
            <w:r w:rsidRPr="00261832">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service</w:t>
            </w:r>
            <w:r w:rsidRPr="00261832">
              <w:rPr>
                <w:rStyle w:val="y2iqfc"/>
                <w:rFonts w:asciiTheme="minorHAnsi" w:hAnsiTheme="minorHAnsi" w:cstheme="minorHAnsi"/>
                <w:color w:val="202124"/>
                <w:sz w:val="18"/>
                <w:szCs w:val="18"/>
                <w:lang w:val="uk-UA"/>
              </w:rPr>
              <w:t xml:space="preserve"> / </w:t>
            </w:r>
            <w:r w:rsidRPr="00FE342B">
              <w:rPr>
                <w:rStyle w:val="y2iqfc"/>
                <w:rFonts w:asciiTheme="minorHAnsi" w:hAnsiTheme="minorHAnsi" w:cstheme="minorHAnsi"/>
                <w:color w:val="202124"/>
                <w:sz w:val="18"/>
                <w:szCs w:val="18"/>
                <w:lang w:val="en"/>
              </w:rPr>
              <w:t>Technical</w:t>
            </w:r>
            <w:r w:rsidRPr="00261832">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personnel</w:t>
            </w:r>
            <w:r w:rsidRPr="00261832">
              <w:rPr>
                <w:rStyle w:val="y2iqfc"/>
                <w:rFonts w:asciiTheme="minorHAnsi" w:hAnsiTheme="minorHAnsi" w:cstheme="minorHAnsi"/>
                <w:color w:val="202124"/>
                <w:sz w:val="18"/>
                <w:szCs w:val="18"/>
                <w:lang w:val="uk-UA"/>
              </w:rPr>
              <w:t xml:space="preserve"> </w:t>
            </w:r>
            <w:r w:rsidRPr="00FE342B">
              <w:rPr>
                <w:rStyle w:val="y2iqfc"/>
                <w:rFonts w:asciiTheme="minorHAnsi" w:hAnsiTheme="minorHAnsi" w:cstheme="minorHAnsi"/>
                <w:color w:val="202124"/>
                <w:sz w:val="18"/>
                <w:szCs w:val="18"/>
                <w:lang w:val="en"/>
              </w:rPr>
              <w:t>management</w:t>
            </w:r>
          </w:p>
        </w:tc>
        <w:tc>
          <w:tcPr>
            <w:tcW w:w="1843" w:type="dxa"/>
            <w:vAlign w:val="center"/>
          </w:tcPr>
          <w:p w14:paraId="555D883F" w14:textId="4C4E15EC" w:rsidR="00487A71" w:rsidRPr="00B11C5D" w:rsidRDefault="00B11C5D" w:rsidP="00487A71">
            <w:pPr>
              <w:jc w:val="center"/>
              <w:rPr>
                <w:rFonts w:asciiTheme="minorHAnsi" w:hAnsiTheme="minorHAnsi" w:cstheme="minorHAnsi"/>
                <w:sz w:val="18"/>
                <w:szCs w:val="18"/>
              </w:rPr>
            </w:pPr>
            <w:r>
              <w:rPr>
                <w:rFonts w:asciiTheme="minorHAnsi" w:hAnsiTheme="minorHAnsi" w:cstheme="minorHAnsi"/>
                <w:sz w:val="18"/>
                <w:szCs w:val="18"/>
              </w:rPr>
              <w:lastRenderedPageBreak/>
              <w:t>3</w:t>
            </w:r>
          </w:p>
        </w:tc>
        <w:tc>
          <w:tcPr>
            <w:tcW w:w="1559" w:type="dxa"/>
            <w:vAlign w:val="center"/>
          </w:tcPr>
          <w:p w14:paraId="0040B8F3"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M_51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 xml:space="preserve">3 (задовільно/ </w:t>
            </w:r>
            <w:r w:rsidRPr="009443E8">
              <w:rPr>
                <w:rFonts w:asciiTheme="minorHAnsi" w:hAnsiTheme="minorHAnsi" w:cstheme="minorHAnsi"/>
                <w:noProof/>
                <w:sz w:val="18"/>
                <w:szCs w:val="18"/>
                <w:lang w:val="uk-UA"/>
              </w:rPr>
              <w:lastRenderedPageBreak/>
              <w:t>satisfactory)</w:t>
            </w:r>
            <w:r>
              <w:rPr>
                <w:rFonts w:asciiTheme="minorHAnsi" w:hAnsiTheme="minorHAnsi" w:cstheme="minorHAnsi"/>
                <w:sz w:val="18"/>
                <w:szCs w:val="18"/>
                <w:lang w:val="uk-UA"/>
              </w:rPr>
              <w:fldChar w:fldCharType="end"/>
            </w:r>
          </w:p>
        </w:tc>
      </w:tr>
      <w:tr w:rsidR="00487A71" w:rsidRPr="00EB05A9" w14:paraId="28A9A810" w14:textId="77777777" w:rsidTr="005735D3">
        <w:tc>
          <w:tcPr>
            <w:tcW w:w="709" w:type="dxa"/>
            <w:vAlign w:val="center"/>
          </w:tcPr>
          <w:p w14:paraId="082E87D8"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lastRenderedPageBreak/>
              <w:t>41.</w:t>
            </w:r>
          </w:p>
        </w:tc>
        <w:tc>
          <w:tcPr>
            <w:tcW w:w="5244" w:type="dxa"/>
          </w:tcPr>
          <w:p w14:paraId="36BFE1A8" w14:textId="5FBBA7D1" w:rsidR="00D03DCD" w:rsidRPr="00D03DCD" w:rsidRDefault="00D03DCD" w:rsidP="00D03DCD">
            <w:pPr>
              <w:pStyle w:val="Default"/>
              <w:jc w:val="both"/>
              <w:rPr>
                <w:rFonts w:asciiTheme="minorHAnsi" w:hAnsiTheme="minorHAnsi" w:cstheme="minorHAnsi"/>
                <w:color w:val="auto"/>
                <w:sz w:val="18"/>
                <w:szCs w:val="18"/>
              </w:rPr>
            </w:pPr>
            <w:r w:rsidRPr="00D03DCD">
              <w:rPr>
                <w:rFonts w:asciiTheme="minorHAnsi" w:hAnsiTheme="minorHAnsi" w:cstheme="minorHAnsi"/>
                <w:color w:val="auto"/>
                <w:sz w:val="18"/>
                <w:szCs w:val="18"/>
              </w:rPr>
              <w:t>Обладнання для ТО і ремонту автомобіля / Тра</w:t>
            </w:r>
            <w:r w:rsidR="00032BAB">
              <w:rPr>
                <w:rFonts w:asciiTheme="minorHAnsi" w:hAnsiTheme="minorHAnsi" w:cstheme="minorHAnsi"/>
                <w:color w:val="auto"/>
                <w:sz w:val="18"/>
                <w:szCs w:val="18"/>
              </w:rPr>
              <w:t>н</w:t>
            </w:r>
            <w:r w:rsidRPr="00D03DCD">
              <w:rPr>
                <w:rFonts w:asciiTheme="minorHAnsi" w:hAnsiTheme="minorHAnsi" w:cstheme="minorHAnsi"/>
                <w:color w:val="auto"/>
                <w:sz w:val="18"/>
                <w:szCs w:val="18"/>
              </w:rPr>
              <w:t xml:space="preserve">спортна </w:t>
            </w:r>
            <w:proofErr w:type="spellStart"/>
            <w:r w:rsidRPr="00D03DCD">
              <w:rPr>
                <w:rFonts w:asciiTheme="minorHAnsi" w:hAnsiTheme="minorHAnsi" w:cstheme="minorHAnsi"/>
                <w:color w:val="auto"/>
                <w:sz w:val="18"/>
                <w:szCs w:val="18"/>
              </w:rPr>
              <w:t>телематика</w:t>
            </w:r>
            <w:proofErr w:type="spellEnd"/>
          </w:p>
          <w:p w14:paraId="299CC959" w14:textId="225F0B69" w:rsidR="00487A71" w:rsidRPr="00E2254C" w:rsidRDefault="00D03DCD" w:rsidP="00D03DCD">
            <w:pPr>
              <w:rPr>
                <w:rFonts w:asciiTheme="minorHAnsi" w:hAnsiTheme="minorHAnsi" w:cstheme="minorHAnsi"/>
                <w:color w:val="auto"/>
                <w:sz w:val="18"/>
                <w:szCs w:val="18"/>
                <w:lang w:val="uk-UA"/>
              </w:rPr>
            </w:pPr>
            <w:r w:rsidRPr="00D03DCD">
              <w:rPr>
                <w:rStyle w:val="y2iqfc"/>
                <w:rFonts w:asciiTheme="minorHAnsi" w:hAnsiTheme="minorHAnsi" w:cstheme="minorHAnsi"/>
                <w:color w:val="auto"/>
                <w:sz w:val="18"/>
                <w:szCs w:val="18"/>
                <w:lang w:val="en"/>
              </w:rPr>
              <w:t>Equipment for maintenance and repair of the car / Transport telematics</w:t>
            </w:r>
          </w:p>
        </w:tc>
        <w:tc>
          <w:tcPr>
            <w:tcW w:w="1843" w:type="dxa"/>
            <w:vAlign w:val="center"/>
          </w:tcPr>
          <w:p w14:paraId="7EE51F97" w14:textId="0E4935AC" w:rsidR="00487A71" w:rsidRPr="00D03DCD" w:rsidRDefault="00D03DCD"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36F9CFE7"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M_52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487A71" w:rsidRPr="007F5364" w14:paraId="3F5019FA" w14:textId="77777777" w:rsidTr="005735D3">
        <w:tc>
          <w:tcPr>
            <w:tcW w:w="709" w:type="dxa"/>
            <w:vAlign w:val="center"/>
          </w:tcPr>
          <w:p w14:paraId="0FA12ACF"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42.</w:t>
            </w:r>
          </w:p>
        </w:tc>
        <w:tc>
          <w:tcPr>
            <w:tcW w:w="5244" w:type="dxa"/>
          </w:tcPr>
          <w:p w14:paraId="2EF3772B" w14:textId="77777777" w:rsidR="00D03DCD" w:rsidRPr="00FE342B" w:rsidRDefault="00D03DCD" w:rsidP="00D03DCD">
            <w:pPr>
              <w:pStyle w:val="Default"/>
              <w:jc w:val="both"/>
              <w:rPr>
                <w:rFonts w:asciiTheme="minorHAnsi" w:hAnsiTheme="minorHAnsi" w:cstheme="minorHAnsi"/>
                <w:sz w:val="18"/>
                <w:szCs w:val="18"/>
              </w:rPr>
            </w:pPr>
            <w:r w:rsidRPr="00FE342B">
              <w:rPr>
                <w:rFonts w:asciiTheme="minorHAnsi" w:hAnsiTheme="minorHAnsi" w:cstheme="minorHAnsi"/>
                <w:sz w:val="18"/>
                <w:szCs w:val="18"/>
              </w:rPr>
              <w:t>Транспортні перевезення та логістика / Основи бізнес планування</w:t>
            </w:r>
          </w:p>
          <w:p w14:paraId="34F3F522" w14:textId="4434D1C5" w:rsidR="00487A71" w:rsidRPr="005E4E2F" w:rsidRDefault="00D03DCD" w:rsidP="00D03DCD">
            <w:pPr>
              <w:pStyle w:val="Default"/>
              <w:rPr>
                <w:rFonts w:asciiTheme="minorHAnsi" w:hAnsiTheme="minorHAnsi" w:cstheme="minorHAnsi"/>
                <w:color w:val="auto"/>
                <w:sz w:val="18"/>
                <w:szCs w:val="18"/>
                <w:highlight w:val="green"/>
              </w:rPr>
            </w:pPr>
            <w:r w:rsidRPr="00FE342B">
              <w:rPr>
                <w:rStyle w:val="y2iqfc"/>
                <w:rFonts w:asciiTheme="minorHAnsi" w:hAnsiTheme="minorHAnsi" w:cstheme="minorHAnsi"/>
                <w:color w:val="202124"/>
                <w:sz w:val="18"/>
                <w:szCs w:val="18"/>
                <w:lang w:val="en"/>
              </w:rPr>
              <w:t>Transportation and logistics / Fundamentals of business planning</w:t>
            </w:r>
          </w:p>
        </w:tc>
        <w:tc>
          <w:tcPr>
            <w:tcW w:w="1843" w:type="dxa"/>
            <w:vAlign w:val="center"/>
          </w:tcPr>
          <w:p w14:paraId="0E0FDA18" w14:textId="39604E6E" w:rsidR="00487A71" w:rsidRPr="00D03DCD" w:rsidRDefault="00D03DCD" w:rsidP="00487A71">
            <w:pPr>
              <w:jc w:val="center"/>
              <w:rPr>
                <w:rFonts w:asciiTheme="minorHAnsi" w:hAnsiTheme="minorHAnsi" w:cstheme="minorHAnsi"/>
                <w:sz w:val="18"/>
                <w:szCs w:val="18"/>
              </w:rPr>
            </w:pPr>
            <w:r>
              <w:rPr>
                <w:rFonts w:asciiTheme="minorHAnsi" w:hAnsiTheme="minorHAnsi" w:cstheme="minorHAnsi"/>
                <w:sz w:val="18"/>
                <w:szCs w:val="18"/>
              </w:rPr>
              <w:t>3</w:t>
            </w:r>
          </w:p>
        </w:tc>
        <w:tc>
          <w:tcPr>
            <w:tcW w:w="1559" w:type="dxa"/>
            <w:vAlign w:val="center"/>
          </w:tcPr>
          <w:p w14:paraId="112E7BCD" w14:textId="77777777" w:rsidR="00487A71" w:rsidRPr="00261832" w:rsidRDefault="00487A71" w:rsidP="00487A71">
            <w:pPr>
              <w:jc w:val="center"/>
              <w:rPr>
                <w:rFonts w:asciiTheme="minorHAnsi" w:hAnsiTheme="minorHAnsi" w:cstheme="minorHAnsi"/>
                <w:sz w:val="18"/>
                <w:szCs w:val="18"/>
                <w:lang w:val="uk-UA"/>
              </w:rPr>
            </w:pPr>
            <w:r w:rsidRPr="00261832">
              <w:rPr>
                <w:rFonts w:asciiTheme="minorHAnsi" w:hAnsiTheme="minorHAnsi" w:cstheme="minorHAnsi"/>
                <w:sz w:val="18"/>
                <w:szCs w:val="18"/>
                <w:lang w:val="uk-UA"/>
              </w:rPr>
              <w:fldChar w:fldCharType="begin"/>
            </w:r>
            <w:r w:rsidRPr="00261832">
              <w:rPr>
                <w:rFonts w:asciiTheme="minorHAnsi" w:hAnsiTheme="minorHAnsi" w:cstheme="minorHAnsi"/>
                <w:sz w:val="18"/>
                <w:szCs w:val="18"/>
                <w:lang w:val="uk-UA"/>
              </w:rPr>
              <w:instrText xml:space="preserve"> MERGEFIELD M_53 </w:instrText>
            </w:r>
            <w:r w:rsidRPr="00261832">
              <w:rPr>
                <w:rFonts w:asciiTheme="minorHAnsi" w:hAnsiTheme="minorHAnsi" w:cstheme="minorHAnsi"/>
                <w:sz w:val="18"/>
                <w:szCs w:val="18"/>
                <w:lang w:val="uk-UA"/>
              </w:rPr>
              <w:fldChar w:fldCharType="separate"/>
            </w:r>
            <w:r w:rsidRPr="00261832">
              <w:rPr>
                <w:rFonts w:asciiTheme="minorHAnsi" w:hAnsiTheme="minorHAnsi" w:cstheme="minorHAnsi"/>
                <w:noProof/>
                <w:sz w:val="18"/>
                <w:szCs w:val="18"/>
                <w:lang w:val="uk-UA"/>
              </w:rPr>
              <w:t>3 (задовільно/ satisfactory)</w:t>
            </w:r>
            <w:r w:rsidRPr="00261832">
              <w:rPr>
                <w:rFonts w:asciiTheme="minorHAnsi" w:hAnsiTheme="minorHAnsi" w:cstheme="minorHAnsi"/>
                <w:sz w:val="18"/>
                <w:szCs w:val="18"/>
                <w:lang w:val="uk-UA"/>
              </w:rPr>
              <w:fldChar w:fldCharType="end"/>
            </w:r>
          </w:p>
        </w:tc>
      </w:tr>
      <w:tr w:rsidR="00487A71" w:rsidRPr="007F5364" w14:paraId="4302C1DC" w14:textId="77777777" w:rsidTr="005735D3">
        <w:tc>
          <w:tcPr>
            <w:tcW w:w="709" w:type="dxa"/>
            <w:vAlign w:val="center"/>
          </w:tcPr>
          <w:p w14:paraId="7F014FA0"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43.</w:t>
            </w:r>
          </w:p>
        </w:tc>
        <w:tc>
          <w:tcPr>
            <w:tcW w:w="5244" w:type="dxa"/>
          </w:tcPr>
          <w:p w14:paraId="72EF1C5C" w14:textId="77777777" w:rsidR="00862D20" w:rsidRPr="00261832" w:rsidRDefault="00D03DCD" w:rsidP="00D03DCD">
            <w:pPr>
              <w:pStyle w:val="Default"/>
              <w:rPr>
                <w:rFonts w:asciiTheme="minorHAnsi" w:hAnsiTheme="minorHAnsi" w:cstheme="minorHAnsi"/>
                <w:color w:val="auto"/>
                <w:sz w:val="18"/>
                <w:szCs w:val="18"/>
              </w:rPr>
            </w:pPr>
            <w:r w:rsidRPr="00261832">
              <w:rPr>
                <w:rFonts w:asciiTheme="minorHAnsi" w:hAnsiTheme="minorHAnsi" w:cstheme="minorHAnsi"/>
                <w:color w:val="auto"/>
                <w:sz w:val="18"/>
                <w:szCs w:val="18"/>
              </w:rPr>
              <w:t xml:space="preserve">Курсова робота з дисципліни «Технічна експлуатація автомобіля»/ </w:t>
            </w:r>
          </w:p>
          <w:p w14:paraId="173487B7" w14:textId="69D38701" w:rsidR="00487A71" w:rsidRPr="00261832" w:rsidRDefault="00D03DCD" w:rsidP="00D03DCD">
            <w:pPr>
              <w:pStyle w:val="Default"/>
              <w:rPr>
                <w:rFonts w:asciiTheme="minorHAnsi" w:hAnsiTheme="minorHAnsi" w:cstheme="minorHAnsi"/>
                <w:color w:val="auto"/>
                <w:sz w:val="18"/>
                <w:szCs w:val="18"/>
              </w:rPr>
            </w:pPr>
            <w:proofErr w:type="spellStart"/>
            <w:r w:rsidRPr="00261832">
              <w:rPr>
                <w:rFonts w:asciiTheme="minorHAnsi" w:hAnsiTheme="minorHAnsi" w:cstheme="minorHAnsi"/>
                <w:color w:val="auto"/>
                <w:sz w:val="18"/>
                <w:szCs w:val="18"/>
              </w:rPr>
              <w:t>Course</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work</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on</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the</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subject</w:t>
            </w:r>
            <w:proofErr w:type="spellEnd"/>
            <w:r w:rsidRPr="00261832">
              <w:rPr>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Technical operation of the car</w:t>
            </w:r>
            <w:r w:rsidRPr="00261832">
              <w:rPr>
                <w:rFonts w:asciiTheme="minorHAnsi" w:hAnsiTheme="minorHAnsi" w:cstheme="minorHAnsi"/>
                <w:color w:val="auto"/>
                <w:sz w:val="18"/>
                <w:szCs w:val="18"/>
              </w:rPr>
              <w:t>"</w:t>
            </w:r>
          </w:p>
        </w:tc>
        <w:tc>
          <w:tcPr>
            <w:tcW w:w="1843" w:type="dxa"/>
            <w:vAlign w:val="center"/>
          </w:tcPr>
          <w:p w14:paraId="5547245D" w14:textId="77777777" w:rsidR="00487A71" w:rsidRPr="00261832" w:rsidRDefault="00487A71" w:rsidP="00487A71">
            <w:pPr>
              <w:jc w:val="center"/>
              <w:rPr>
                <w:rFonts w:asciiTheme="minorHAnsi" w:hAnsiTheme="minorHAnsi" w:cstheme="minorHAnsi"/>
                <w:sz w:val="18"/>
                <w:szCs w:val="18"/>
                <w:lang w:val="uk-UA"/>
              </w:rPr>
            </w:pPr>
          </w:p>
        </w:tc>
        <w:tc>
          <w:tcPr>
            <w:tcW w:w="1559" w:type="dxa"/>
            <w:vAlign w:val="center"/>
          </w:tcPr>
          <w:p w14:paraId="254AD60F" w14:textId="77777777" w:rsidR="00487A71" w:rsidRPr="00261832" w:rsidRDefault="00487A71" w:rsidP="00487A71">
            <w:pPr>
              <w:jc w:val="center"/>
              <w:rPr>
                <w:rFonts w:asciiTheme="minorHAnsi" w:hAnsiTheme="minorHAnsi" w:cstheme="minorHAnsi"/>
                <w:sz w:val="18"/>
                <w:szCs w:val="18"/>
                <w:lang w:val="uk-UA"/>
              </w:rPr>
            </w:pPr>
            <w:r w:rsidRPr="00261832">
              <w:rPr>
                <w:rFonts w:asciiTheme="minorHAnsi" w:hAnsiTheme="minorHAnsi" w:cstheme="minorHAnsi"/>
                <w:sz w:val="18"/>
                <w:szCs w:val="18"/>
                <w:lang w:val="uk-UA"/>
              </w:rPr>
              <w:fldChar w:fldCharType="begin"/>
            </w:r>
            <w:r w:rsidRPr="00261832">
              <w:rPr>
                <w:rFonts w:asciiTheme="minorHAnsi" w:hAnsiTheme="minorHAnsi" w:cstheme="minorHAnsi"/>
                <w:sz w:val="18"/>
                <w:szCs w:val="18"/>
                <w:lang w:val="uk-UA"/>
              </w:rPr>
              <w:instrText xml:space="preserve"> MERGEFIELD M_54 </w:instrText>
            </w:r>
            <w:r w:rsidRPr="00261832">
              <w:rPr>
                <w:rFonts w:asciiTheme="minorHAnsi" w:hAnsiTheme="minorHAnsi" w:cstheme="minorHAnsi"/>
                <w:sz w:val="18"/>
                <w:szCs w:val="18"/>
                <w:lang w:val="uk-UA"/>
              </w:rPr>
              <w:fldChar w:fldCharType="separate"/>
            </w:r>
            <w:r w:rsidRPr="00261832">
              <w:rPr>
                <w:rFonts w:asciiTheme="minorHAnsi" w:hAnsiTheme="minorHAnsi" w:cstheme="minorHAnsi"/>
                <w:noProof/>
                <w:sz w:val="18"/>
                <w:szCs w:val="18"/>
                <w:lang w:val="uk-UA"/>
              </w:rPr>
              <w:t>4 (добре/ good)</w:t>
            </w:r>
            <w:r w:rsidRPr="00261832">
              <w:rPr>
                <w:rFonts w:asciiTheme="minorHAnsi" w:hAnsiTheme="minorHAnsi" w:cstheme="minorHAnsi"/>
                <w:sz w:val="18"/>
                <w:szCs w:val="18"/>
                <w:lang w:val="uk-UA"/>
              </w:rPr>
              <w:fldChar w:fldCharType="end"/>
            </w:r>
          </w:p>
        </w:tc>
      </w:tr>
      <w:tr w:rsidR="00487A71" w:rsidRPr="00EB05A9" w14:paraId="32D65614" w14:textId="77777777" w:rsidTr="005735D3">
        <w:tc>
          <w:tcPr>
            <w:tcW w:w="709" w:type="dxa"/>
            <w:vAlign w:val="center"/>
          </w:tcPr>
          <w:p w14:paraId="5BD3E88A"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44.</w:t>
            </w:r>
          </w:p>
        </w:tc>
        <w:tc>
          <w:tcPr>
            <w:tcW w:w="5244" w:type="dxa"/>
          </w:tcPr>
          <w:p w14:paraId="139275BE" w14:textId="77777777" w:rsidR="00862D20" w:rsidRPr="00261832" w:rsidRDefault="00D03DCD" w:rsidP="00D03DCD">
            <w:pPr>
              <w:pStyle w:val="Default"/>
              <w:rPr>
                <w:rFonts w:asciiTheme="minorHAnsi" w:hAnsiTheme="minorHAnsi" w:cstheme="minorHAnsi"/>
                <w:color w:val="auto"/>
                <w:sz w:val="18"/>
                <w:szCs w:val="18"/>
              </w:rPr>
            </w:pPr>
            <w:r w:rsidRPr="00261832">
              <w:rPr>
                <w:rFonts w:asciiTheme="minorHAnsi" w:hAnsiTheme="minorHAnsi" w:cstheme="minorHAnsi"/>
                <w:color w:val="auto"/>
                <w:sz w:val="18"/>
                <w:szCs w:val="18"/>
              </w:rPr>
              <w:t>Курсова робота з дисципліни «Організація, планування та управління підприємств автомобільного транспорту</w:t>
            </w:r>
            <w:r w:rsidR="00862D20" w:rsidRPr="00261832">
              <w:rPr>
                <w:rFonts w:asciiTheme="minorHAnsi" w:hAnsiTheme="minorHAnsi" w:cstheme="minorHAnsi"/>
                <w:color w:val="auto"/>
                <w:sz w:val="18"/>
                <w:szCs w:val="18"/>
              </w:rPr>
              <w:t>»</w:t>
            </w:r>
            <w:r w:rsidRPr="00261832">
              <w:rPr>
                <w:rFonts w:asciiTheme="minorHAnsi" w:hAnsiTheme="minorHAnsi" w:cstheme="minorHAnsi"/>
                <w:color w:val="auto"/>
                <w:sz w:val="18"/>
                <w:szCs w:val="18"/>
              </w:rPr>
              <w:t>/</w:t>
            </w:r>
          </w:p>
          <w:p w14:paraId="1829A60F" w14:textId="3D21DA5D" w:rsidR="00487A71" w:rsidRPr="00261832" w:rsidRDefault="00D03DCD" w:rsidP="00862D20">
            <w:pPr>
              <w:pStyle w:val="Default"/>
              <w:rPr>
                <w:rFonts w:asciiTheme="minorHAnsi" w:hAnsiTheme="minorHAnsi" w:cstheme="minorHAnsi"/>
                <w:color w:val="auto"/>
                <w:sz w:val="18"/>
                <w:szCs w:val="18"/>
              </w:rPr>
            </w:pPr>
            <w:proofErr w:type="spellStart"/>
            <w:r w:rsidRPr="00261832">
              <w:rPr>
                <w:rFonts w:asciiTheme="minorHAnsi" w:hAnsiTheme="minorHAnsi" w:cstheme="minorHAnsi"/>
                <w:color w:val="auto"/>
                <w:sz w:val="18"/>
                <w:szCs w:val="18"/>
              </w:rPr>
              <w:t>Course</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work</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on</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the</w:t>
            </w:r>
            <w:proofErr w:type="spellEnd"/>
            <w:r w:rsidRPr="00261832">
              <w:rPr>
                <w:rFonts w:asciiTheme="minorHAnsi" w:hAnsiTheme="minorHAnsi" w:cstheme="minorHAnsi"/>
                <w:color w:val="auto"/>
                <w:sz w:val="18"/>
                <w:szCs w:val="18"/>
              </w:rPr>
              <w:t xml:space="preserve"> </w:t>
            </w:r>
            <w:proofErr w:type="spellStart"/>
            <w:r w:rsidRPr="00261832">
              <w:rPr>
                <w:rFonts w:asciiTheme="minorHAnsi" w:hAnsiTheme="minorHAnsi" w:cstheme="minorHAnsi"/>
                <w:color w:val="auto"/>
                <w:sz w:val="18"/>
                <w:szCs w:val="18"/>
              </w:rPr>
              <w:t>subject</w:t>
            </w:r>
            <w:proofErr w:type="spellEnd"/>
            <w:r w:rsidRPr="00261832">
              <w:rPr>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Organization</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planning</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and</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management</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of</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road</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transport</w:t>
            </w:r>
            <w:r w:rsidRPr="00261832">
              <w:rPr>
                <w:rStyle w:val="y2iqfc"/>
                <w:rFonts w:asciiTheme="minorHAnsi" w:hAnsiTheme="minorHAnsi" w:cstheme="minorHAnsi"/>
                <w:color w:val="auto"/>
                <w:sz w:val="18"/>
                <w:szCs w:val="18"/>
              </w:rPr>
              <w:t xml:space="preserve"> </w:t>
            </w:r>
            <w:r w:rsidRPr="00261832">
              <w:rPr>
                <w:rStyle w:val="y2iqfc"/>
                <w:rFonts w:asciiTheme="minorHAnsi" w:hAnsiTheme="minorHAnsi" w:cstheme="minorHAnsi"/>
                <w:color w:val="auto"/>
                <w:sz w:val="18"/>
                <w:szCs w:val="18"/>
                <w:lang w:val="en"/>
              </w:rPr>
              <w:t>enterprises</w:t>
            </w:r>
            <w:r w:rsidRPr="00261832">
              <w:rPr>
                <w:rStyle w:val="y2iqfc"/>
                <w:rFonts w:asciiTheme="minorHAnsi" w:hAnsiTheme="minorHAnsi" w:cstheme="minorHAnsi"/>
                <w:color w:val="auto"/>
                <w:sz w:val="18"/>
                <w:szCs w:val="18"/>
              </w:rPr>
              <w:t>”</w:t>
            </w:r>
          </w:p>
        </w:tc>
        <w:tc>
          <w:tcPr>
            <w:tcW w:w="1843" w:type="dxa"/>
            <w:vAlign w:val="center"/>
          </w:tcPr>
          <w:p w14:paraId="10D43CBB" w14:textId="6901ADFF" w:rsidR="00487A71" w:rsidRPr="00261832" w:rsidRDefault="00487A71" w:rsidP="00487A71">
            <w:pPr>
              <w:jc w:val="center"/>
              <w:rPr>
                <w:rFonts w:asciiTheme="minorHAnsi" w:hAnsiTheme="minorHAnsi" w:cstheme="minorHAnsi"/>
                <w:sz w:val="18"/>
                <w:szCs w:val="18"/>
                <w:lang w:val="uk-UA"/>
              </w:rPr>
            </w:pPr>
          </w:p>
        </w:tc>
        <w:tc>
          <w:tcPr>
            <w:tcW w:w="1559" w:type="dxa"/>
            <w:vAlign w:val="center"/>
          </w:tcPr>
          <w:p w14:paraId="392A9D03"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M_55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5 (відмінно/ exellent)</w:t>
            </w:r>
            <w:r>
              <w:rPr>
                <w:rFonts w:asciiTheme="minorHAnsi" w:hAnsiTheme="minorHAnsi" w:cstheme="minorHAnsi"/>
                <w:sz w:val="18"/>
                <w:szCs w:val="18"/>
                <w:lang w:val="uk-UA"/>
              </w:rPr>
              <w:fldChar w:fldCharType="end"/>
            </w:r>
          </w:p>
        </w:tc>
      </w:tr>
      <w:tr w:rsidR="001E2A69" w:rsidRPr="00EB05A9" w14:paraId="6443A237" w14:textId="77777777" w:rsidTr="001E2A69">
        <w:tc>
          <w:tcPr>
            <w:tcW w:w="709" w:type="dxa"/>
            <w:vAlign w:val="center"/>
          </w:tcPr>
          <w:p w14:paraId="3EF15B0B" w14:textId="77777777" w:rsidR="001E2A69" w:rsidRPr="001E2A69" w:rsidRDefault="001E2A69" w:rsidP="00487A71">
            <w:pPr>
              <w:jc w:val="center"/>
              <w:rPr>
                <w:rFonts w:asciiTheme="minorHAnsi" w:hAnsiTheme="minorHAnsi" w:cstheme="minorHAnsi"/>
                <w:b/>
                <w:sz w:val="18"/>
                <w:szCs w:val="18"/>
                <w:lang w:val="uk-UA"/>
              </w:rPr>
            </w:pPr>
          </w:p>
        </w:tc>
        <w:tc>
          <w:tcPr>
            <w:tcW w:w="8646" w:type="dxa"/>
            <w:gridSpan w:val="3"/>
            <w:vAlign w:val="center"/>
          </w:tcPr>
          <w:p w14:paraId="0E62181C" w14:textId="1BEC6540" w:rsidR="001E2A69" w:rsidRPr="001E2A69" w:rsidRDefault="001E2A69" w:rsidP="001E2A69">
            <w:pPr>
              <w:rPr>
                <w:rFonts w:asciiTheme="minorHAnsi" w:hAnsiTheme="minorHAnsi" w:cstheme="minorHAnsi"/>
                <w:b/>
                <w:sz w:val="18"/>
                <w:szCs w:val="18"/>
                <w:lang w:val="uk-UA"/>
              </w:rPr>
            </w:pPr>
            <w:proofErr w:type="spellStart"/>
            <w:r w:rsidRPr="001E2A69">
              <w:rPr>
                <w:rFonts w:asciiTheme="minorHAnsi" w:hAnsiTheme="minorHAnsi" w:cstheme="minorHAnsi"/>
                <w:b/>
                <w:color w:val="auto"/>
                <w:sz w:val="18"/>
                <w:szCs w:val="18"/>
                <w:highlight w:val="yellow"/>
              </w:rPr>
              <w:t>Практичне</w:t>
            </w:r>
            <w:proofErr w:type="spellEnd"/>
            <w:r w:rsidRPr="001E2A69">
              <w:rPr>
                <w:rFonts w:asciiTheme="minorHAnsi" w:hAnsiTheme="minorHAnsi" w:cstheme="minorHAnsi"/>
                <w:b/>
                <w:color w:val="auto"/>
                <w:sz w:val="18"/>
                <w:szCs w:val="18"/>
                <w:highlight w:val="yellow"/>
              </w:rPr>
              <w:t xml:space="preserve"> </w:t>
            </w:r>
            <w:proofErr w:type="spellStart"/>
            <w:r w:rsidRPr="001E2A69">
              <w:rPr>
                <w:rFonts w:asciiTheme="minorHAnsi" w:hAnsiTheme="minorHAnsi" w:cstheme="minorHAnsi"/>
                <w:b/>
                <w:color w:val="auto"/>
                <w:sz w:val="18"/>
                <w:szCs w:val="18"/>
                <w:highlight w:val="yellow"/>
              </w:rPr>
              <w:t>навчання</w:t>
            </w:r>
            <w:proofErr w:type="spellEnd"/>
            <w:r w:rsidRPr="001E2A69">
              <w:rPr>
                <w:rFonts w:asciiTheme="minorHAnsi" w:hAnsiTheme="minorHAnsi" w:cstheme="minorHAnsi"/>
                <w:b/>
                <w:color w:val="auto"/>
                <w:sz w:val="18"/>
                <w:szCs w:val="18"/>
                <w:highlight w:val="yellow"/>
              </w:rPr>
              <w:t>/</w:t>
            </w:r>
          </w:p>
        </w:tc>
      </w:tr>
      <w:tr w:rsidR="00487A71" w:rsidRPr="00EB05A9" w14:paraId="0B624CCD" w14:textId="77777777" w:rsidTr="005735D3">
        <w:tc>
          <w:tcPr>
            <w:tcW w:w="709" w:type="dxa"/>
            <w:vAlign w:val="center"/>
          </w:tcPr>
          <w:p w14:paraId="63B11CDF"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5244" w:type="dxa"/>
          </w:tcPr>
          <w:p w14:paraId="27D011F4" w14:textId="71273EEE" w:rsidR="00862D20" w:rsidRPr="00C12201" w:rsidRDefault="00862D20" w:rsidP="00862D20">
            <w:pPr>
              <w:pStyle w:val="Default"/>
              <w:jc w:val="both"/>
              <w:rPr>
                <w:rFonts w:asciiTheme="minorHAnsi" w:hAnsiTheme="minorHAnsi" w:cstheme="minorHAnsi"/>
                <w:sz w:val="18"/>
                <w:szCs w:val="18"/>
              </w:rPr>
            </w:pPr>
            <w:r w:rsidRPr="00C12201">
              <w:rPr>
                <w:rFonts w:asciiTheme="minorHAnsi" w:hAnsiTheme="minorHAnsi" w:cstheme="minorHAnsi"/>
                <w:sz w:val="18"/>
                <w:szCs w:val="18"/>
              </w:rPr>
              <w:t xml:space="preserve">Слюсарно-механічна практика </w:t>
            </w:r>
          </w:p>
          <w:p w14:paraId="494179A7" w14:textId="47AB7B3F" w:rsidR="00487A71" w:rsidRPr="00C12201" w:rsidRDefault="00862D20" w:rsidP="00862D20">
            <w:pPr>
              <w:rPr>
                <w:rFonts w:asciiTheme="minorHAnsi" w:hAnsiTheme="minorHAnsi" w:cstheme="minorHAnsi"/>
                <w:color w:val="auto"/>
                <w:sz w:val="18"/>
                <w:szCs w:val="18"/>
                <w:lang w:val="uk-UA"/>
              </w:rPr>
            </w:pPr>
            <w:r w:rsidRPr="00C12201">
              <w:rPr>
                <w:rStyle w:val="y2iqfc"/>
                <w:rFonts w:asciiTheme="minorHAnsi" w:hAnsiTheme="minorHAnsi" w:cstheme="minorHAnsi"/>
                <w:color w:val="202124"/>
                <w:sz w:val="18"/>
                <w:szCs w:val="18"/>
                <w:lang w:val="en"/>
              </w:rPr>
              <w:t>Locksmith</w:t>
            </w:r>
            <w:r w:rsidRPr="00C12201">
              <w:rPr>
                <w:rStyle w:val="y2iqfc"/>
                <w:rFonts w:asciiTheme="minorHAnsi" w:hAnsiTheme="minorHAnsi" w:cstheme="minorHAnsi"/>
                <w:color w:val="202124"/>
                <w:sz w:val="18"/>
                <w:szCs w:val="18"/>
                <w:lang w:val="uk-UA"/>
              </w:rPr>
              <w:t xml:space="preserve"> </w:t>
            </w:r>
            <w:r w:rsidRPr="00C12201">
              <w:rPr>
                <w:rStyle w:val="y2iqfc"/>
                <w:rFonts w:asciiTheme="minorHAnsi" w:hAnsiTheme="minorHAnsi" w:cstheme="minorHAnsi"/>
                <w:color w:val="202124"/>
                <w:sz w:val="18"/>
                <w:szCs w:val="18"/>
                <w:lang w:val="en"/>
              </w:rPr>
              <w:t>and</w:t>
            </w:r>
            <w:r w:rsidRPr="00C12201">
              <w:rPr>
                <w:rStyle w:val="y2iqfc"/>
                <w:rFonts w:asciiTheme="minorHAnsi" w:hAnsiTheme="minorHAnsi" w:cstheme="minorHAnsi"/>
                <w:color w:val="202124"/>
                <w:sz w:val="18"/>
                <w:szCs w:val="18"/>
                <w:lang w:val="uk-UA"/>
              </w:rPr>
              <w:t xml:space="preserve"> </w:t>
            </w:r>
            <w:r w:rsidRPr="00C12201">
              <w:rPr>
                <w:rStyle w:val="y2iqfc"/>
                <w:rFonts w:asciiTheme="minorHAnsi" w:hAnsiTheme="minorHAnsi" w:cstheme="minorHAnsi"/>
                <w:color w:val="202124"/>
                <w:sz w:val="18"/>
                <w:szCs w:val="18"/>
                <w:lang w:val="en"/>
              </w:rPr>
              <w:t>mechanical</w:t>
            </w:r>
            <w:r w:rsidRPr="00C12201">
              <w:rPr>
                <w:rStyle w:val="y2iqfc"/>
                <w:rFonts w:asciiTheme="minorHAnsi" w:hAnsiTheme="minorHAnsi" w:cstheme="minorHAnsi"/>
                <w:color w:val="202124"/>
                <w:sz w:val="18"/>
                <w:szCs w:val="18"/>
                <w:lang w:val="uk-UA"/>
              </w:rPr>
              <w:t xml:space="preserve"> </w:t>
            </w:r>
            <w:r w:rsidRPr="001E2A69">
              <w:rPr>
                <w:rStyle w:val="y2iqfc"/>
                <w:rFonts w:asciiTheme="minorHAnsi" w:hAnsiTheme="minorHAnsi" w:cstheme="minorHAnsi"/>
                <w:b/>
                <w:color w:val="202124"/>
                <w:sz w:val="18"/>
                <w:szCs w:val="18"/>
                <w:lang w:val="en"/>
              </w:rPr>
              <w:t>practice</w:t>
            </w:r>
          </w:p>
        </w:tc>
        <w:tc>
          <w:tcPr>
            <w:tcW w:w="1843" w:type="dxa"/>
            <w:vAlign w:val="center"/>
          </w:tcPr>
          <w:p w14:paraId="6FE4E6BD" w14:textId="77777777" w:rsidR="00487A71" w:rsidRPr="00261832" w:rsidRDefault="00487A71" w:rsidP="00487A71">
            <w:pPr>
              <w:jc w:val="center"/>
              <w:rPr>
                <w:rFonts w:asciiTheme="minorHAnsi" w:hAnsiTheme="minorHAnsi" w:cstheme="minorHAnsi"/>
                <w:sz w:val="18"/>
                <w:szCs w:val="18"/>
                <w:lang w:val="uk-UA"/>
              </w:rPr>
            </w:pPr>
            <w:r w:rsidRPr="00261832">
              <w:rPr>
                <w:rFonts w:asciiTheme="minorHAnsi" w:hAnsiTheme="minorHAnsi" w:cstheme="minorHAnsi"/>
                <w:sz w:val="18"/>
                <w:szCs w:val="18"/>
                <w:lang w:val="uk-UA"/>
              </w:rPr>
              <w:t>9</w:t>
            </w:r>
          </w:p>
        </w:tc>
        <w:tc>
          <w:tcPr>
            <w:tcW w:w="1559" w:type="dxa"/>
            <w:vAlign w:val="center"/>
          </w:tcPr>
          <w:p w14:paraId="3B74D027"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M_56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3CC330AF" w14:textId="77777777" w:rsidTr="005735D3">
        <w:tc>
          <w:tcPr>
            <w:tcW w:w="709" w:type="dxa"/>
            <w:vAlign w:val="center"/>
          </w:tcPr>
          <w:p w14:paraId="552905C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46.</w:t>
            </w:r>
          </w:p>
        </w:tc>
        <w:tc>
          <w:tcPr>
            <w:tcW w:w="5244" w:type="dxa"/>
          </w:tcPr>
          <w:p w14:paraId="2E9AD27D" w14:textId="7E0961A7" w:rsidR="00862D20" w:rsidRPr="00F44D87" w:rsidRDefault="00862D20" w:rsidP="00862D20">
            <w:pPr>
              <w:pStyle w:val="Default"/>
              <w:tabs>
                <w:tab w:val="left" w:pos="540"/>
              </w:tabs>
              <w:jc w:val="both"/>
              <w:rPr>
                <w:rFonts w:asciiTheme="minorHAnsi" w:hAnsiTheme="minorHAnsi" w:cstheme="minorHAnsi"/>
                <w:sz w:val="18"/>
                <w:szCs w:val="18"/>
                <w:lang w:val="en-US"/>
              </w:rPr>
            </w:pPr>
            <w:proofErr w:type="spellStart"/>
            <w:r w:rsidRPr="00C12201">
              <w:rPr>
                <w:rFonts w:asciiTheme="minorHAnsi" w:hAnsiTheme="minorHAnsi" w:cstheme="minorHAnsi"/>
                <w:sz w:val="18"/>
                <w:szCs w:val="18"/>
              </w:rPr>
              <w:t>Демонтажно</w:t>
            </w:r>
            <w:proofErr w:type="spellEnd"/>
            <w:r w:rsidRPr="00C12201">
              <w:rPr>
                <w:rFonts w:asciiTheme="minorHAnsi" w:hAnsiTheme="minorHAnsi" w:cstheme="minorHAnsi"/>
                <w:sz w:val="18"/>
                <w:szCs w:val="18"/>
              </w:rPr>
              <w:t>-монтажна практика</w:t>
            </w:r>
            <w:r w:rsidRPr="00F44D87">
              <w:rPr>
                <w:rFonts w:asciiTheme="minorHAnsi" w:hAnsiTheme="minorHAnsi" w:cstheme="minorHAnsi"/>
                <w:sz w:val="18"/>
                <w:szCs w:val="18"/>
                <w:lang w:val="en-US"/>
              </w:rPr>
              <w:t>/</w:t>
            </w:r>
          </w:p>
          <w:p w14:paraId="2D3D32D7" w14:textId="18C560F8" w:rsidR="00487A71" w:rsidRPr="00C12201" w:rsidRDefault="00862D20" w:rsidP="00B64E71">
            <w:pPr>
              <w:rPr>
                <w:rFonts w:asciiTheme="minorHAnsi" w:hAnsiTheme="minorHAnsi" w:cstheme="minorHAnsi"/>
                <w:color w:val="auto"/>
                <w:sz w:val="18"/>
                <w:szCs w:val="18"/>
                <w:lang w:val="uk-UA"/>
              </w:rPr>
            </w:pPr>
            <w:r w:rsidRPr="00C12201">
              <w:rPr>
                <w:rStyle w:val="y2iqfc"/>
                <w:rFonts w:asciiTheme="minorHAnsi" w:hAnsiTheme="minorHAnsi" w:cstheme="minorHAnsi"/>
                <w:color w:val="202124"/>
                <w:sz w:val="18"/>
                <w:szCs w:val="18"/>
                <w:lang w:val="en"/>
              </w:rPr>
              <w:t>Disassembly</w:t>
            </w:r>
            <w:r w:rsidRPr="00F44D87">
              <w:rPr>
                <w:rStyle w:val="y2iqfc"/>
                <w:rFonts w:asciiTheme="minorHAnsi" w:hAnsiTheme="minorHAnsi" w:cstheme="minorHAnsi"/>
                <w:color w:val="202124"/>
                <w:sz w:val="18"/>
                <w:szCs w:val="18"/>
              </w:rPr>
              <w:t xml:space="preserve"> </w:t>
            </w:r>
            <w:r w:rsidRPr="00C12201">
              <w:rPr>
                <w:rStyle w:val="y2iqfc"/>
                <w:rFonts w:asciiTheme="minorHAnsi" w:hAnsiTheme="minorHAnsi" w:cstheme="minorHAnsi"/>
                <w:color w:val="202124"/>
                <w:sz w:val="18"/>
                <w:szCs w:val="18"/>
                <w:lang w:val="en"/>
              </w:rPr>
              <w:t>and</w:t>
            </w:r>
            <w:r w:rsidRPr="00F44D87">
              <w:rPr>
                <w:rStyle w:val="y2iqfc"/>
                <w:rFonts w:asciiTheme="minorHAnsi" w:hAnsiTheme="minorHAnsi" w:cstheme="minorHAnsi"/>
                <w:color w:val="202124"/>
                <w:sz w:val="18"/>
                <w:szCs w:val="18"/>
              </w:rPr>
              <w:t xml:space="preserve"> </w:t>
            </w:r>
            <w:r w:rsidRPr="00C12201">
              <w:rPr>
                <w:rStyle w:val="y2iqfc"/>
                <w:rFonts w:asciiTheme="minorHAnsi" w:hAnsiTheme="minorHAnsi" w:cstheme="minorHAnsi"/>
                <w:color w:val="202124"/>
                <w:sz w:val="18"/>
                <w:szCs w:val="18"/>
                <w:lang w:val="en"/>
              </w:rPr>
              <w:t>assembly</w:t>
            </w:r>
            <w:r w:rsidRPr="00F44D87">
              <w:rPr>
                <w:rStyle w:val="y2iqfc"/>
                <w:rFonts w:asciiTheme="minorHAnsi" w:hAnsiTheme="minorHAnsi" w:cstheme="minorHAnsi"/>
                <w:color w:val="202124"/>
                <w:sz w:val="18"/>
                <w:szCs w:val="18"/>
              </w:rPr>
              <w:t xml:space="preserve"> </w:t>
            </w:r>
            <w:r w:rsidRPr="00C12201">
              <w:rPr>
                <w:rStyle w:val="y2iqfc"/>
                <w:rFonts w:asciiTheme="minorHAnsi" w:hAnsiTheme="minorHAnsi" w:cstheme="minorHAnsi"/>
                <w:color w:val="202124"/>
                <w:sz w:val="18"/>
                <w:szCs w:val="18"/>
                <w:lang w:val="en"/>
              </w:rPr>
              <w:t>practice</w:t>
            </w:r>
          </w:p>
        </w:tc>
        <w:tc>
          <w:tcPr>
            <w:tcW w:w="1843" w:type="dxa"/>
            <w:vAlign w:val="center"/>
          </w:tcPr>
          <w:p w14:paraId="1FD42578" w14:textId="4AFDF4C3" w:rsidR="00487A71" w:rsidRPr="00B64E71" w:rsidRDefault="00B64E71" w:rsidP="00487A71">
            <w:pPr>
              <w:jc w:val="center"/>
              <w:rPr>
                <w:rFonts w:asciiTheme="minorHAnsi" w:hAnsiTheme="minorHAnsi" w:cstheme="minorHAnsi"/>
                <w:sz w:val="18"/>
                <w:szCs w:val="18"/>
              </w:rPr>
            </w:pPr>
            <w:r>
              <w:rPr>
                <w:rFonts w:asciiTheme="minorHAnsi" w:hAnsiTheme="minorHAnsi" w:cstheme="minorHAnsi"/>
                <w:sz w:val="18"/>
                <w:szCs w:val="18"/>
              </w:rPr>
              <w:t>6</w:t>
            </w:r>
          </w:p>
        </w:tc>
        <w:tc>
          <w:tcPr>
            <w:tcW w:w="1559" w:type="dxa"/>
            <w:vAlign w:val="center"/>
          </w:tcPr>
          <w:p w14:paraId="28AE2B63"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M_57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B64E71" w:rsidRPr="00EB05A9" w14:paraId="074E1947" w14:textId="77777777" w:rsidTr="005735D3">
        <w:tc>
          <w:tcPr>
            <w:tcW w:w="709" w:type="dxa"/>
            <w:vAlign w:val="center"/>
          </w:tcPr>
          <w:p w14:paraId="0D869F16" w14:textId="3E45EB3A" w:rsidR="00B64E71" w:rsidRPr="00B64E71" w:rsidRDefault="00B64E71" w:rsidP="00487A71">
            <w:pPr>
              <w:jc w:val="center"/>
              <w:rPr>
                <w:rFonts w:asciiTheme="minorHAnsi" w:hAnsiTheme="minorHAnsi" w:cstheme="minorHAnsi"/>
                <w:sz w:val="18"/>
                <w:szCs w:val="18"/>
              </w:rPr>
            </w:pPr>
            <w:r>
              <w:rPr>
                <w:rFonts w:asciiTheme="minorHAnsi" w:hAnsiTheme="minorHAnsi" w:cstheme="minorHAnsi"/>
                <w:sz w:val="18"/>
                <w:szCs w:val="18"/>
              </w:rPr>
              <w:t>47.</w:t>
            </w:r>
          </w:p>
        </w:tc>
        <w:tc>
          <w:tcPr>
            <w:tcW w:w="5244" w:type="dxa"/>
          </w:tcPr>
          <w:p w14:paraId="739EB79E" w14:textId="171FC898" w:rsidR="00B64E71" w:rsidRPr="00032BAB" w:rsidRDefault="00B64E71" w:rsidP="00B64E71">
            <w:pPr>
              <w:pStyle w:val="Default"/>
              <w:jc w:val="both"/>
              <w:rPr>
                <w:rFonts w:asciiTheme="minorHAnsi" w:hAnsiTheme="minorHAnsi" w:cstheme="minorHAnsi"/>
                <w:sz w:val="18"/>
                <w:szCs w:val="18"/>
                <w:lang w:val="ru-RU"/>
              </w:rPr>
            </w:pPr>
            <w:r w:rsidRPr="00032BAB">
              <w:rPr>
                <w:rFonts w:asciiTheme="minorHAnsi" w:hAnsiTheme="minorHAnsi" w:cstheme="minorHAnsi"/>
                <w:sz w:val="18"/>
                <w:szCs w:val="18"/>
              </w:rPr>
              <w:t xml:space="preserve">Навчальна практика </w:t>
            </w:r>
            <w:r w:rsidR="00A05649" w:rsidRPr="00032BAB">
              <w:rPr>
                <w:rFonts w:asciiTheme="minorHAnsi" w:hAnsiTheme="minorHAnsi" w:cstheme="minorHAnsi"/>
                <w:sz w:val="18"/>
                <w:szCs w:val="18"/>
              </w:rPr>
              <w:t xml:space="preserve">на </w:t>
            </w:r>
            <w:r w:rsidR="00246471" w:rsidRPr="00032BAB">
              <w:rPr>
                <w:rFonts w:asciiTheme="minorHAnsi" w:hAnsiTheme="minorHAnsi" w:cstheme="minorHAnsi"/>
                <w:sz w:val="18"/>
                <w:szCs w:val="18"/>
              </w:rPr>
              <w:t>автотранспортному підприємстві (</w:t>
            </w:r>
            <w:r w:rsidRPr="00032BAB">
              <w:rPr>
                <w:rFonts w:asciiTheme="minorHAnsi" w:hAnsiTheme="minorHAnsi" w:cstheme="minorHAnsi"/>
                <w:sz w:val="18"/>
                <w:szCs w:val="18"/>
              </w:rPr>
              <w:t>АТП</w:t>
            </w:r>
            <w:r w:rsidR="00246471" w:rsidRPr="00032BAB">
              <w:rPr>
                <w:rFonts w:asciiTheme="minorHAnsi" w:hAnsiTheme="minorHAnsi" w:cstheme="minorHAnsi"/>
                <w:sz w:val="18"/>
                <w:szCs w:val="18"/>
              </w:rPr>
              <w:t>)</w:t>
            </w:r>
            <w:r w:rsidRPr="00032BAB">
              <w:rPr>
                <w:rFonts w:asciiTheme="minorHAnsi" w:hAnsiTheme="minorHAnsi" w:cstheme="minorHAnsi"/>
                <w:sz w:val="18"/>
                <w:szCs w:val="18"/>
              </w:rPr>
              <w:t xml:space="preserve">, </w:t>
            </w:r>
            <w:r w:rsidR="00246471" w:rsidRPr="00032BAB">
              <w:rPr>
                <w:rFonts w:asciiTheme="minorHAnsi" w:hAnsiTheme="minorHAnsi" w:cstheme="minorHAnsi"/>
                <w:sz w:val="18"/>
                <w:szCs w:val="18"/>
              </w:rPr>
              <w:t>станції технічного обслуговування автомобіля (</w:t>
            </w:r>
            <w:r w:rsidRPr="00032BAB">
              <w:rPr>
                <w:rFonts w:asciiTheme="minorHAnsi" w:hAnsiTheme="minorHAnsi" w:cstheme="minorHAnsi"/>
                <w:sz w:val="18"/>
                <w:szCs w:val="18"/>
              </w:rPr>
              <w:t>СТОА</w:t>
            </w:r>
            <w:r w:rsidR="00A05649" w:rsidRPr="00032BAB">
              <w:rPr>
                <w:rFonts w:asciiTheme="minorHAnsi" w:hAnsiTheme="minorHAnsi" w:cstheme="minorHAnsi"/>
                <w:sz w:val="18"/>
                <w:szCs w:val="18"/>
              </w:rPr>
              <w:t>)</w:t>
            </w:r>
            <w:r w:rsidRPr="00032BAB">
              <w:rPr>
                <w:rFonts w:asciiTheme="minorHAnsi" w:hAnsiTheme="minorHAnsi" w:cstheme="minorHAnsi"/>
                <w:sz w:val="18"/>
                <w:szCs w:val="18"/>
                <w:lang w:val="ru-RU"/>
              </w:rPr>
              <w:t>/</w:t>
            </w:r>
          </w:p>
          <w:p w14:paraId="0091D069" w14:textId="4A8EB4D2" w:rsidR="00B64E71" w:rsidRPr="00032BAB" w:rsidRDefault="00B64E71" w:rsidP="00B64E71">
            <w:pPr>
              <w:pStyle w:val="Default"/>
              <w:tabs>
                <w:tab w:val="left" w:pos="540"/>
              </w:tabs>
              <w:jc w:val="both"/>
              <w:rPr>
                <w:rFonts w:asciiTheme="minorHAnsi" w:hAnsiTheme="minorHAnsi" w:cstheme="minorHAnsi"/>
                <w:color w:val="auto"/>
                <w:sz w:val="18"/>
                <w:szCs w:val="18"/>
                <w:highlight w:val="yellow"/>
              </w:rPr>
            </w:pPr>
            <w:r w:rsidRPr="00032BAB">
              <w:rPr>
                <w:rStyle w:val="y2iqfc"/>
                <w:rFonts w:asciiTheme="minorHAnsi" w:hAnsiTheme="minorHAnsi" w:cstheme="minorHAnsi"/>
                <w:color w:val="202124"/>
                <w:sz w:val="18"/>
                <w:szCs w:val="18"/>
                <w:lang w:val="en"/>
              </w:rPr>
              <w:t xml:space="preserve">Educational practice </w:t>
            </w:r>
            <w:r w:rsidR="00032BAB" w:rsidRPr="00032BAB">
              <w:rPr>
                <w:rStyle w:val="y2iqfc"/>
                <w:rFonts w:asciiTheme="minorHAnsi" w:hAnsiTheme="minorHAnsi" w:cstheme="minorHAnsi"/>
                <w:color w:val="202124"/>
                <w:sz w:val="18"/>
                <w:szCs w:val="18"/>
                <w:lang w:val="en"/>
              </w:rPr>
              <w:t xml:space="preserve">at </w:t>
            </w:r>
            <w:r w:rsidR="00032BAB" w:rsidRPr="00032BAB">
              <w:rPr>
                <w:rFonts w:asciiTheme="minorHAnsi" w:hAnsiTheme="minorHAnsi" w:cstheme="minorHAnsi"/>
                <w:color w:val="000000" w:themeColor="text1"/>
                <w:sz w:val="22"/>
                <w:szCs w:val="22"/>
                <w:lang w:val="en-US"/>
              </w:rPr>
              <w:t>M</w:t>
            </w:r>
            <w:r w:rsidR="00032BAB" w:rsidRPr="00032BAB">
              <w:rPr>
                <w:rFonts w:asciiTheme="minorHAnsi" w:hAnsiTheme="minorHAnsi" w:cstheme="minorHAnsi"/>
                <w:color w:val="000000" w:themeColor="text1"/>
                <w:sz w:val="18"/>
                <w:szCs w:val="18"/>
                <w:lang w:val="en-US"/>
              </w:rPr>
              <w:t>otor Transport Company</w:t>
            </w:r>
            <w:r w:rsidR="00032BAB" w:rsidRPr="00032BAB">
              <w:rPr>
                <w:rFonts w:asciiTheme="minorHAnsi" w:hAnsiTheme="minorHAnsi" w:cstheme="minorHAnsi"/>
                <w:color w:val="000000" w:themeColor="text1"/>
                <w:sz w:val="22"/>
                <w:szCs w:val="22"/>
                <w:lang w:val="en-US"/>
              </w:rPr>
              <w:t xml:space="preserve"> (MTC), </w:t>
            </w:r>
            <w:r w:rsidR="00032BAB" w:rsidRPr="00032BAB">
              <w:rPr>
                <w:rFonts w:asciiTheme="minorHAnsi" w:hAnsiTheme="minorHAnsi" w:cstheme="minorHAnsi"/>
                <w:sz w:val="18"/>
                <w:szCs w:val="18"/>
                <w:lang w:val="en-US"/>
              </w:rPr>
              <w:t>C</w:t>
            </w:r>
            <w:proofErr w:type="spellStart"/>
            <w:r w:rsidR="00032BAB" w:rsidRPr="00032BAB">
              <w:rPr>
                <w:rFonts w:asciiTheme="minorHAnsi" w:hAnsiTheme="minorHAnsi" w:cstheme="minorHAnsi"/>
                <w:sz w:val="18"/>
                <w:szCs w:val="18"/>
              </w:rPr>
              <w:t>ar</w:t>
            </w:r>
            <w:proofErr w:type="spellEnd"/>
            <w:r w:rsidR="00032BAB" w:rsidRPr="00032BAB">
              <w:rPr>
                <w:rFonts w:asciiTheme="minorHAnsi" w:hAnsiTheme="minorHAnsi" w:cstheme="minorHAnsi"/>
                <w:sz w:val="18"/>
                <w:szCs w:val="18"/>
                <w:lang w:val="en-US"/>
              </w:rPr>
              <w:t> S</w:t>
            </w:r>
            <w:proofErr w:type="spellStart"/>
            <w:r w:rsidR="00032BAB" w:rsidRPr="00032BAB">
              <w:rPr>
                <w:rFonts w:asciiTheme="minorHAnsi" w:hAnsiTheme="minorHAnsi" w:cstheme="minorHAnsi"/>
                <w:sz w:val="18"/>
                <w:szCs w:val="18"/>
              </w:rPr>
              <w:t>ervice</w:t>
            </w:r>
            <w:proofErr w:type="spellEnd"/>
            <w:r w:rsidR="00032BAB" w:rsidRPr="00032BAB">
              <w:rPr>
                <w:rFonts w:asciiTheme="minorHAnsi" w:hAnsiTheme="minorHAnsi" w:cstheme="minorHAnsi"/>
                <w:sz w:val="18"/>
                <w:szCs w:val="18"/>
              </w:rPr>
              <w:t xml:space="preserve"> </w:t>
            </w:r>
            <w:r w:rsidR="00032BAB" w:rsidRPr="00032BAB">
              <w:rPr>
                <w:rFonts w:asciiTheme="minorHAnsi" w:hAnsiTheme="minorHAnsi" w:cstheme="minorHAnsi"/>
                <w:sz w:val="18"/>
                <w:szCs w:val="18"/>
                <w:lang w:val="en-US"/>
              </w:rPr>
              <w:t>S</w:t>
            </w:r>
            <w:proofErr w:type="spellStart"/>
            <w:r w:rsidR="00032BAB" w:rsidRPr="00032BAB">
              <w:rPr>
                <w:rFonts w:asciiTheme="minorHAnsi" w:hAnsiTheme="minorHAnsi" w:cstheme="minorHAnsi"/>
                <w:sz w:val="18"/>
                <w:szCs w:val="18"/>
              </w:rPr>
              <w:t>tation</w:t>
            </w:r>
            <w:proofErr w:type="spellEnd"/>
            <w:r w:rsidR="00032BAB" w:rsidRPr="00032BAB">
              <w:rPr>
                <w:rFonts w:asciiTheme="minorHAnsi" w:hAnsiTheme="minorHAnsi" w:cstheme="minorHAnsi"/>
                <w:sz w:val="18"/>
                <w:szCs w:val="18"/>
                <w:lang w:val="en-US"/>
              </w:rPr>
              <w:t xml:space="preserve"> (CSS)</w:t>
            </w:r>
          </w:p>
        </w:tc>
        <w:tc>
          <w:tcPr>
            <w:tcW w:w="1843" w:type="dxa"/>
            <w:vAlign w:val="center"/>
          </w:tcPr>
          <w:p w14:paraId="74F4EF35" w14:textId="41B4CA12" w:rsidR="00B64E71" w:rsidRDefault="00B64E71" w:rsidP="00487A71">
            <w:pPr>
              <w:jc w:val="center"/>
              <w:rPr>
                <w:rFonts w:asciiTheme="minorHAnsi" w:hAnsiTheme="minorHAnsi" w:cstheme="minorHAnsi"/>
                <w:sz w:val="18"/>
                <w:szCs w:val="18"/>
              </w:rPr>
            </w:pPr>
            <w:r>
              <w:rPr>
                <w:rFonts w:asciiTheme="minorHAnsi" w:hAnsiTheme="minorHAnsi" w:cstheme="minorHAnsi"/>
                <w:sz w:val="18"/>
                <w:szCs w:val="18"/>
              </w:rPr>
              <w:t>7,5</w:t>
            </w:r>
          </w:p>
        </w:tc>
        <w:tc>
          <w:tcPr>
            <w:tcW w:w="1559" w:type="dxa"/>
            <w:vAlign w:val="center"/>
          </w:tcPr>
          <w:p w14:paraId="7389C4C1" w14:textId="783EAA20" w:rsidR="00B64E71" w:rsidRDefault="00B64E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M_57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1D5D5C46" w14:textId="77777777" w:rsidTr="005735D3">
        <w:tc>
          <w:tcPr>
            <w:tcW w:w="709" w:type="dxa"/>
            <w:vAlign w:val="center"/>
          </w:tcPr>
          <w:p w14:paraId="272F7A80" w14:textId="74C7181D"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r w:rsidR="00E17255">
              <w:rPr>
                <w:rFonts w:asciiTheme="minorHAnsi" w:hAnsiTheme="minorHAnsi" w:cstheme="minorHAnsi"/>
                <w:sz w:val="18"/>
                <w:szCs w:val="18"/>
              </w:rPr>
              <w:t>8</w:t>
            </w:r>
            <w:r>
              <w:rPr>
                <w:rFonts w:asciiTheme="minorHAnsi" w:hAnsiTheme="minorHAnsi" w:cstheme="minorHAnsi"/>
                <w:sz w:val="18"/>
                <w:szCs w:val="18"/>
                <w:lang w:val="uk-UA"/>
              </w:rPr>
              <w:t>.</w:t>
            </w:r>
          </w:p>
        </w:tc>
        <w:tc>
          <w:tcPr>
            <w:tcW w:w="5244" w:type="dxa"/>
          </w:tcPr>
          <w:p w14:paraId="637B3A91" w14:textId="77777777" w:rsidR="00487A71" w:rsidRPr="00032BAB" w:rsidRDefault="00487A71" w:rsidP="00487A71">
            <w:pPr>
              <w:rPr>
                <w:rFonts w:asciiTheme="minorHAnsi" w:hAnsiTheme="minorHAnsi" w:cstheme="minorHAnsi"/>
                <w:color w:val="auto"/>
                <w:sz w:val="18"/>
                <w:szCs w:val="18"/>
                <w:lang w:val="uk-UA"/>
              </w:rPr>
            </w:pPr>
            <w:r w:rsidRPr="00032BAB">
              <w:rPr>
                <w:rFonts w:asciiTheme="minorHAnsi" w:hAnsiTheme="minorHAnsi" w:cstheme="minorHAnsi"/>
                <w:color w:val="auto"/>
                <w:sz w:val="18"/>
                <w:szCs w:val="18"/>
                <w:lang w:val="uk-UA"/>
              </w:rPr>
              <w:t>Технологічна практика/</w:t>
            </w:r>
          </w:p>
          <w:p w14:paraId="0982C41D" w14:textId="77777777" w:rsidR="00487A71" w:rsidRPr="00032BAB" w:rsidRDefault="00487A71" w:rsidP="00487A71">
            <w:pPr>
              <w:rPr>
                <w:rFonts w:asciiTheme="minorHAnsi" w:hAnsiTheme="minorHAnsi" w:cstheme="minorHAnsi"/>
                <w:color w:val="auto"/>
                <w:sz w:val="18"/>
                <w:szCs w:val="18"/>
                <w:lang w:val="uk-UA"/>
              </w:rPr>
            </w:pPr>
            <w:proofErr w:type="spellStart"/>
            <w:r w:rsidRPr="00032BAB">
              <w:rPr>
                <w:rFonts w:asciiTheme="minorHAnsi" w:hAnsiTheme="minorHAnsi" w:cstheme="minorHAnsi"/>
                <w:color w:val="auto"/>
                <w:sz w:val="18"/>
                <w:szCs w:val="18"/>
                <w:lang w:val="uk-UA"/>
              </w:rPr>
              <w:t>Technological</w:t>
            </w:r>
            <w:proofErr w:type="spellEnd"/>
            <w:r w:rsidRPr="00032BAB">
              <w:rPr>
                <w:rFonts w:asciiTheme="minorHAnsi" w:hAnsiTheme="minorHAnsi" w:cstheme="minorHAnsi"/>
                <w:color w:val="auto"/>
                <w:sz w:val="18"/>
                <w:szCs w:val="18"/>
                <w:lang w:val="uk-UA"/>
              </w:rPr>
              <w:t xml:space="preserve"> </w:t>
            </w:r>
            <w:proofErr w:type="spellStart"/>
            <w:r w:rsidRPr="00032BAB">
              <w:rPr>
                <w:rFonts w:asciiTheme="minorHAnsi" w:hAnsiTheme="minorHAnsi" w:cstheme="minorHAnsi"/>
                <w:color w:val="auto"/>
                <w:sz w:val="18"/>
                <w:szCs w:val="18"/>
                <w:lang w:val="uk-UA"/>
              </w:rPr>
              <w:t>practical</w:t>
            </w:r>
            <w:proofErr w:type="spellEnd"/>
            <w:r w:rsidRPr="00032BAB">
              <w:rPr>
                <w:rFonts w:asciiTheme="minorHAnsi" w:hAnsiTheme="minorHAnsi" w:cstheme="minorHAnsi"/>
                <w:color w:val="auto"/>
                <w:sz w:val="18"/>
                <w:szCs w:val="18"/>
                <w:lang w:val="uk-UA"/>
              </w:rPr>
              <w:t xml:space="preserve"> </w:t>
            </w:r>
            <w:proofErr w:type="spellStart"/>
            <w:r w:rsidRPr="00032BAB">
              <w:rPr>
                <w:rFonts w:asciiTheme="minorHAnsi" w:hAnsiTheme="minorHAnsi" w:cstheme="minorHAnsi"/>
                <w:color w:val="auto"/>
                <w:sz w:val="18"/>
                <w:szCs w:val="18"/>
                <w:lang w:val="uk-UA"/>
              </w:rPr>
              <w:t>training</w:t>
            </w:r>
            <w:proofErr w:type="spellEnd"/>
          </w:p>
        </w:tc>
        <w:tc>
          <w:tcPr>
            <w:tcW w:w="1843" w:type="dxa"/>
            <w:vAlign w:val="center"/>
          </w:tcPr>
          <w:p w14:paraId="78AA548A" w14:textId="2DE37BD7" w:rsidR="00487A71" w:rsidRPr="00C92B50" w:rsidRDefault="00B64E71" w:rsidP="00487A71">
            <w:pPr>
              <w:jc w:val="center"/>
              <w:rPr>
                <w:rFonts w:asciiTheme="minorHAnsi" w:hAnsiTheme="minorHAnsi" w:cstheme="minorHAnsi"/>
                <w:sz w:val="18"/>
                <w:szCs w:val="18"/>
                <w:lang w:val="uk-UA"/>
              </w:rPr>
            </w:pPr>
            <w:r>
              <w:rPr>
                <w:rFonts w:asciiTheme="minorHAnsi" w:hAnsiTheme="minorHAnsi" w:cstheme="minorHAnsi"/>
                <w:sz w:val="18"/>
                <w:szCs w:val="18"/>
              </w:rPr>
              <w:t>4</w:t>
            </w:r>
            <w:r w:rsidR="00487A71">
              <w:rPr>
                <w:rFonts w:asciiTheme="minorHAnsi" w:hAnsiTheme="minorHAnsi" w:cstheme="minorHAnsi"/>
                <w:sz w:val="18"/>
                <w:szCs w:val="18"/>
                <w:lang w:val="uk-UA"/>
              </w:rPr>
              <w:t>,5</w:t>
            </w:r>
          </w:p>
        </w:tc>
        <w:tc>
          <w:tcPr>
            <w:tcW w:w="1559" w:type="dxa"/>
            <w:vAlign w:val="center"/>
          </w:tcPr>
          <w:p w14:paraId="397A2154"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M_58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487A71" w:rsidRPr="00EB05A9" w14:paraId="289882EB" w14:textId="77777777" w:rsidTr="005735D3">
        <w:tc>
          <w:tcPr>
            <w:tcW w:w="709" w:type="dxa"/>
            <w:vAlign w:val="center"/>
          </w:tcPr>
          <w:p w14:paraId="21A9AB38" w14:textId="19A6C7CA"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r w:rsidR="00E17255">
              <w:rPr>
                <w:rFonts w:asciiTheme="minorHAnsi" w:hAnsiTheme="minorHAnsi" w:cstheme="minorHAnsi"/>
                <w:sz w:val="18"/>
                <w:szCs w:val="18"/>
              </w:rPr>
              <w:t>9</w:t>
            </w:r>
            <w:r>
              <w:rPr>
                <w:rFonts w:asciiTheme="minorHAnsi" w:hAnsiTheme="minorHAnsi" w:cstheme="minorHAnsi"/>
                <w:sz w:val="18"/>
                <w:szCs w:val="18"/>
                <w:lang w:val="uk-UA"/>
              </w:rPr>
              <w:t>.</w:t>
            </w:r>
          </w:p>
        </w:tc>
        <w:tc>
          <w:tcPr>
            <w:tcW w:w="5244" w:type="dxa"/>
          </w:tcPr>
          <w:p w14:paraId="424E6B59" w14:textId="5361991C" w:rsidR="00B64E71" w:rsidRPr="00B64E71" w:rsidRDefault="00B64E71" w:rsidP="00B64E71">
            <w:pPr>
              <w:pStyle w:val="Default"/>
              <w:jc w:val="both"/>
              <w:rPr>
                <w:rFonts w:asciiTheme="minorHAnsi" w:hAnsiTheme="minorHAnsi" w:cstheme="minorHAnsi"/>
                <w:color w:val="auto"/>
                <w:sz w:val="18"/>
                <w:szCs w:val="18"/>
              </w:rPr>
            </w:pPr>
            <w:r w:rsidRPr="00B64E71">
              <w:rPr>
                <w:rFonts w:asciiTheme="minorHAnsi" w:hAnsiTheme="minorHAnsi" w:cstheme="minorHAnsi"/>
                <w:color w:val="auto"/>
                <w:sz w:val="18"/>
                <w:szCs w:val="18"/>
              </w:rPr>
              <w:t>Переддипломна практика/</w:t>
            </w:r>
          </w:p>
          <w:p w14:paraId="5C790825" w14:textId="55791B75" w:rsidR="00487A71" w:rsidRPr="00E2254C" w:rsidRDefault="00B64E71" w:rsidP="00B64E71">
            <w:pPr>
              <w:rPr>
                <w:rFonts w:asciiTheme="minorHAnsi" w:hAnsiTheme="minorHAnsi" w:cstheme="minorHAnsi"/>
                <w:color w:val="auto"/>
                <w:sz w:val="18"/>
                <w:szCs w:val="18"/>
                <w:lang w:val="uk-UA"/>
              </w:rPr>
            </w:pPr>
            <w:r w:rsidRPr="00B64E71">
              <w:rPr>
                <w:rStyle w:val="y2iqfc"/>
                <w:rFonts w:asciiTheme="minorHAnsi" w:hAnsiTheme="minorHAnsi" w:cstheme="minorHAnsi"/>
                <w:color w:val="auto"/>
                <w:sz w:val="18"/>
                <w:szCs w:val="18"/>
                <w:lang w:val="en"/>
              </w:rPr>
              <w:t>Pre</w:t>
            </w:r>
            <w:r w:rsidRPr="00B64E71">
              <w:rPr>
                <w:rStyle w:val="y2iqfc"/>
                <w:rFonts w:asciiTheme="minorHAnsi" w:hAnsiTheme="minorHAnsi" w:cstheme="minorHAnsi"/>
                <w:color w:val="auto"/>
                <w:sz w:val="18"/>
                <w:szCs w:val="18"/>
                <w:lang w:val="uk-UA"/>
              </w:rPr>
              <w:t>-</w:t>
            </w:r>
            <w:r w:rsidRPr="00B64E71">
              <w:rPr>
                <w:rStyle w:val="y2iqfc"/>
                <w:rFonts w:asciiTheme="minorHAnsi" w:hAnsiTheme="minorHAnsi" w:cstheme="minorHAnsi"/>
                <w:color w:val="auto"/>
                <w:sz w:val="18"/>
                <w:szCs w:val="18"/>
                <w:lang w:val="en"/>
              </w:rPr>
              <w:t>diploma</w:t>
            </w:r>
            <w:r w:rsidRPr="00B64E71">
              <w:rPr>
                <w:rStyle w:val="y2iqfc"/>
                <w:rFonts w:asciiTheme="minorHAnsi" w:hAnsiTheme="minorHAnsi" w:cstheme="minorHAnsi"/>
                <w:color w:val="auto"/>
                <w:sz w:val="18"/>
                <w:szCs w:val="18"/>
                <w:lang w:val="uk-UA"/>
              </w:rPr>
              <w:t xml:space="preserve"> </w:t>
            </w:r>
            <w:r w:rsidRPr="00B64E71">
              <w:rPr>
                <w:rStyle w:val="y2iqfc"/>
                <w:rFonts w:asciiTheme="minorHAnsi" w:hAnsiTheme="minorHAnsi" w:cstheme="minorHAnsi"/>
                <w:color w:val="auto"/>
                <w:sz w:val="18"/>
                <w:szCs w:val="18"/>
                <w:lang w:val="en"/>
              </w:rPr>
              <w:t>practice</w:t>
            </w:r>
          </w:p>
        </w:tc>
        <w:tc>
          <w:tcPr>
            <w:tcW w:w="1843" w:type="dxa"/>
            <w:vAlign w:val="center"/>
          </w:tcPr>
          <w:p w14:paraId="2A3A62DD" w14:textId="7031C7A5" w:rsidR="00487A71" w:rsidRPr="00C92B50" w:rsidRDefault="005F30A0"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t>10,5</w:t>
            </w:r>
          </w:p>
        </w:tc>
        <w:tc>
          <w:tcPr>
            <w:tcW w:w="1559" w:type="dxa"/>
            <w:vAlign w:val="center"/>
          </w:tcPr>
          <w:p w14:paraId="1CEF6F96"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M_59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1E2A69" w:rsidRPr="001E2A69" w14:paraId="18F89AFB" w14:textId="77777777" w:rsidTr="001E2A69">
        <w:tc>
          <w:tcPr>
            <w:tcW w:w="709" w:type="dxa"/>
            <w:vAlign w:val="center"/>
          </w:tcPr>
          <w:p w14:paraId="1070481D" w14:textId="77777777" w:rsidR="001E2A69" w:rsidRDefault="001E2A69" w:rsidP="00487A71">
            <w:pPr>
              <w:jc w:val="center"/>
              <w:rPr>
                <w:rFonts w:asciiTheme="minorHAnsi" w:hAnsiTheme="minorHAnsi" w:cstheme="minorHAnsi"/>
                <w:sz w:val="18"/>
                <w:szCs w:val="18"/>
                <w:lang w:val="uk-UA"/>
              </w:rPr>
            </w:pPr>
          </w:p>
        </w:tc>
        <w:tc>
          <w:tcPr>
            <w:tcW w:w="8646" w:type="dxa"/>
            <w:gridSpan w:val="3"/>
            <w:vAlign w:val="center"/>
          </w:tcPr>
          <w:p w14:paraId="1714EDEF" w14:textId="09F426AB" w:rsidR="001E2A69" w:rsidRDefault="001E2A69" w:rsidP="001E2A69">
            <w:pPr>
              <w:rPr>
                <w:rFonts w:asciiTheme="minorHAnsi" w:hAnsiTheme="minorHAnsi" w:cstheme="minorHAnsi"/>
                <w:sz w:val="18"/>
                <w:szCs w:val="18"/>
                <w:lang w:val="uk-UA"/>
              </w:rPr>
            </w:pPr>
            <w:r w:rsidRPr="001E2A69">
              <w:rPr>
                <w:rFonts w:asciiTheme="minorHAnsi" w:hAnsiTheme="minorHAnsi" w:cstheme="minorHAnsi"/>
                <w:b/>
                <w:sz w:val="18"/>
                <w:szCs w:val="18"/>
                <w:highlight w:val="yellow"/>
              </w:rPr>
              <w:t>Атестація здобувачів фахової передвищої освіти</w:t>
            </w:r>
            <w:r w:rsidRPr="001E2A69">
              <w:rPr>
                <w:rFonts w:asciiTheme="minorHAnsi" w:hAnsiTheme="minorHAnsi" w:cstheme="minorHAnsi"/>
                <w:b/>
                <w:sz w:val="18"/>
                <w:szCs w:val="18"/>
                <w:highlight w:val="yellow"/>
                <w:lang w:val="uk-UA"/>
              </w:rPr>
              <w:t xml:space="preserve">/ </w:t>
            </w:r>
            <w:r w:rsidRPr="001E2A69">
              <w:rPr>
                <w:rFonts w:asciiTheme="minorHAnsi" w:hAnsiTheme="minorHAnsi" w:cstheme="minorHAnsi"/>
                <w:b/>
                <w:sz w:val="18"/>
                <w:szCs w:val="18"/>
                <w:highlight w:val="yellow"/>
              </w:rPr>
              <w:t>Final state examination</w:t>
            </w:r>
          </w:p>
        </w:tc>
      </w:tr>
      <w:tr w:rsidR="00487A71" w:rsidRPr="007F5364" w14:paraId="2FC0F4AF" w14:textId="77777777" w:rsidTr="005735D3">
        <w:tc>
          <w:tcPr>
            <w:tcW w:w="709" w:type="dxa"/>
            <w:vAlign w:val="center"/>
          </w:tcPr>
          <w:p w14:paraId="7DE33866" w14:textId="07349ECC" w:rsidR="00487A71" w:rsidRPr="00C92B50" w:rsidRDefault="00E17255" w:rsidP="00487A71">
            <w:pPr>
              <w:jc w:val="center"/>
              <w:rPr>
                <w:rFonts w:asciiTheme="minorHAnsi" w:hAnsiTheme="minorHAnsi" w:cstheme="minorHAnsi"/>
                <w:sz w:val="18"/>
                <w:szCs w:val="18"/>
                <w:lang w:val="uk-UA"/>
              </w:rPr>
            </w:pPr>
            <w:r>
              <w:rPr>
                <w:rFonts w:asciiTheme="minorHAnsi" w:hAnsiTheme="minorHAnsi" w:cstheme="minorHAnsi"/>
                <w:sz w:val="18"/>
                <w:szCs w:val="18"/>
              </w:rPr>
              <w:t>50</w:t>
            </w:r>
            <w:r w:rsidR="00487A71">
              <w:rPr>
                <w:rFonts w:asciiTheme="minorHAnsi" w:hAnsiTheme="minorHAnsi" w:cstheme="minorHAnsi"/>
                <w:sz w:val="18"/>
                <w:szCs w:val="18"/>
                <w:lang w:val="uk-UA"/>
              </w:rPr>
              <w:t>.</w:t>
            </w:r>
          </w:p>
        </w:tc>
        <w:tc>
          <w:tcPr>
            <w:tcW w:w="5244" w:type="dxa"/>
          </w:tcPr>
          <w:p w14:paraId="0811A5CB" w14:textId="74C86839" w:rsidR="00487A71" w:rsidRPr="00E2254C" w:rsidRDefault="00FE6F44" w:rsidP="00FE6F44">
            <w:pPr>
              <w:pStyle w:val="Default"/>
              <w:jc w:val="both"/>
              <w:rPr>
                <w:rFonts w:asciiTheme="minorHAnsi" w:hAnsiTheme="minorHAnsi" w:cstheme="minorHAnsi"/>
                <w:color w:val="auto"/>
                <w:sz w:val="18"/>
                <w:szCs w:val="18"/>
              </w:rPr>
            </w:pPr>
            <w:r>
              <w:rPr>
                <w:rFonts w:asciiTheme="minorHAnsi" w:hAnsiTheme="minorHAnsi" w:cstheme="minorHAnsi"/>
                <w:sz w:val="18"/>
                <w:szCs w:val="18"/>
              </w:rPr>
              <w:t>К</w:t>
            </w:r>
            <w:r w:rsidR="00C12201">
              <w:rPr>
                <w:rFonts w:asciiTheme="minorHAnsi" w:hAnsiTheme="minorHAnsi" w:cstheme="minorHAnsi"/>
                <w:sz w:val="18"/>
                <w:szCs w:val="18"/>
              </w:rPr>
              <w:t xml:space="preserve">омплексний </w:t>
            </w:r>
            <w:r w:rsidR="00C12201" w:rsidRPr="00FE6F44">
              <w:rPr>
                <w:rFonts w:asciiTheme="minorHAnsi" w:hAnsiTheme="minorHAnsi" w:cstheme="minorHAnsi"/>
                <w:sz w:val="18"/>
                <w:szCs w:val="18"/>
              </w:rPr>
              <w:t xml:space="preserve">кваліфікаційний </w:t>
            </w:r>
            <w:r w:rsidR="00C12201">
              <w:rPr>
                <w:rFonts w:asciiTheme="minorHAnsi" w:hAnsiTheme="minorHAnsi" w:cstheme="minorHAnsi"/>
                <w:sz w:val="18"/>
                <w:szCs w:val="18"/>
              </w:rPr>
              <w:t>іспит</w:t>
            </w:r>
            <w:r w:rsidR="00060D17">
              <w:rPr>
                <w:rFonts w:asciiTheme="minorHAnsi" w:hAnsiTheme="minorHAnsi" w:cstheme="minorHAnsi"/>
                <w:sz w:val="18"/>
                <w:szCs w:val="18"/>
              </w:rPr>
              <w:t>/</w:t>
            </w:r>
            <w:r w:rsidR="00060D17" w:rsidRPr="00060D17">
              <w:rPr>
                <w:rFonts w:asciiTheme="minorHAnsi" w:hAnsiTheme="minorHAnsi" w:cstheme="minorHAnsi"/>
                <w:sz w:val="18"/>
                <w:szCs w:val="18"/>
              </w:rPr>
              <w:t xml:space="preserve"> </w:t>
            </w:r>
            <w:r w:rsidR="00060D17" w:rsidRPr="00FE6F44">
              <w:rPr>
                <w:rFonts w:asciiTheme="minorHAnsi" w:hAnsiTheme="minorHAnsi" w:cstheme="minorHAnsi"/>
                <w:sz w:val="18"/>
                <w:szCs w:val="18"/>
                <w:lang w:val="en-US"/>
              </w:rPr>
              <w:t>Comprehensive</w:t>
            </w:r>
            <w:r w:rsidR="00060D17" w:rsidRPr="00FE6F44">
              <w:rPr>
                <w:rFonts w:asciiTheme="minorHAnsi" w:hAnsiTheme="minorHAnsi" w:cstheme="minorHAnsi"/>
                <w:sz w:val="18"/>
                <w:szCs w:val="18"/>
              </w:rPr>
              <w:t xml:space="preserve"> </w:t>
            </w:r>
            <w:r w:rsidR="00060D17" w:rsidRPr="00FE6F44">
              <w:rPr>
                <w:rFonts w:asciiTheme="minorHAnsi" w:hAnsiTheme="minorHAnsi" w:cstheme="minorHAnsi"/>
                <w:sz w:val="18"/>
                <w:szCs w:val="18"/>
                <w:lang w:val="en-US"/>
              </w:rPr>
              <w:t>qualifying</w:t>
            </w:r>
            <w:r w:rsidR="00060D17" w:rsidRPr="00060D17">
              <w:rPr>
                <w:rFonts w:asciiTheme="minorHAnsi" w:hAnsiTheme="minorHAnsi" w:cstheme="minorHAnsi"/>
                <w:sz w:val="18"/>
                <w:szCs w:val="18"/>
              </w:rPr>
              <w:t xml:space="preserve"> </w:t>
            </w:r>
            <w:r w:rsidR="00060D17">
              <w:rPr>
                <w:rFonts w:asciiTheme="minorHAnsi" w:hAnsiTheme="minorHAnsi" w:cstheme="minorHAnsi"/>
                <w:sz w:val="18"/>
                <w:szCs w:val="18"/>
                <w:lang w:val="en-US"/>
              </w:rPr>
              <w:t>examination</w:t>
            </w:r>
            <w:r w:rsidR="00060D17" w:rsidRPr="00763366">
              <w:rPr>
                <w:rFonts w:asciiTheme="minorHAnsi" w:hAnsiTheme="minorHAnsi" w:cstheme="minorHAnsi"/>
                <w:sz w:val="18"/>
                <w:szCs w:val="18"/>
              </w:rPr>
              <w:t xml:space="preserve"> </w:t>
            </w:r>
          </w:p>
        </w:tc>
        <w:tc>
          <w:tcPr>
            <w:tcW w:w="1843" w:type="dxa"/>
            <w:vAlign w:val="center"/>
          </w:tcPr>
          <w:p w14:paraId="281220A2" w14:textId="7993C380" w:rsidR="005F30A0" w:rsidRPr="00F44D87" w:rsidRDefault="005F30A0" w:rsidP="005F30A0">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14:paraId="5A7AB00E" w14:textId="77777777" w:rsidR="00487A71" w:rsidRPr="00C92B50" w:rsidRDefault="00487A71" w:rsidP="00487A7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M_60 </w:instrText>
            </w:r>
            <w:r>
              <w:rPr>
                <w:rFonts w:asciiTheme="minorHAnsi" w:hAnsiTheme="minorHAnsi" w:cstheme="minorHAnsi"/>
                <w:sz w:val="18"/>
                <w:szCs w:val="18"/>
                <w:lang w:val="uk-UA"/>
              </w:rPr>
              <w:fldChar w:fldCharType="separate"/>
            </w:r>
            <w:r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5F30A0" w:rsidRPr="007F5364" w14:paraId="1AE3F23F" w14:textId="77777777" w:rsidTr="00DC7316">
        <w:tc>
          <w:tcPr>
            <w:tcW w:w="9355" w:type="dxa"/>
            <w:gridSpan w:val="4"/>
            <w:vAlign w:val="center"/>
          </w:tcPr>
          <w:p w14:paraId="3738D8DA" w14:textId="53E92263" w:rsidR="005F30A0" w:rsidRDefault="005F30A0" w:rsidP="00487A71">
            <w:pPr>
              <w:jc w:val="center"/>
              <w:rPr>
                <w:rFonts w:asciiTheme="minorHAnsi" w:hAnsiTheme="minorHAnsi" w:cstheme="minorHAnsi"/>
                <w:sz w:val="18"/>
                <w:szCs w:val="18"/>
                <w:lang w:val="uk-UA"/>
              </w:rPr>
            </w:pPr>
            <w:r w:rsidRPr="005F30A0">
              <w:rPr>
                <w:rFonts w:asciiTheme="minorHAnsi" w:hAnsiTheme="minorHAnsi" w:cstheme="minorHAnsi"/>
                <w:b/>
                <w:color w:val="44546A"/>
                <w:sz w:val="18"/>
                <w:szCs w:val="18"/>
                <w:lang w:val="uk-UA"/>
              </w:rPr>
              <w:t>Освітні компоненти, кредити яких були визнанні (</w:t>
            </w:r>
            <w:proofErr w:type="spellStart"/>
            <w:r w:rsidRPr="005F30A0">
              <w:rPr>
                <w:rFonts w:asciiTheme="minorHAnsi" w:hAnsiTheme="minorHAnsi" w:cstheme="minorHAnsi"/>
                <w:b/>
                <w:color w:val="44546A"/>
                <w:sz w:val="18"/>
                <w:szCs w:val="18"/>
                <w:lang w:val="uk-UA"/>
              </w:rPr>
              <w:t>перезараховані</w:t>
            </w:r>
            <w:proofErr w:type="spellEnd"/>
            <w:r w:rsidRPr="005F30A0">
              <w:rPr>
                <w:rFonts w:asciiTheme="minorHAnsi" w:hAnsiTheme="minorHAnsi" w:cstheme="minorHAnsi"/>
                <w:b/>
                <w:color w:val="44546A"/>
                <w:sz w:val="18"/>
                <w:szCs w:val="18"/>
                <w:lang w:val="uk-UA"/>
              </w:rPr>
              <w:t xml:space="preserve">) за попередньою освітою / </w:t>
            </w:r>
            <w:proofErr w:type="spellStart"/>
            <w:r w:rsidRPr="005F30A0">
              <w:rPr>
                <w:rFonts w:asciiTheme="minorHAnsi" w:hAnsiTheme="minorHAnsi" w:cstheme="minorHAnsi"/>
                <w:b/>
                <w:color w:val="44546A"/>
                <w:sz w:val="18"/>
                <w:szCs w:val="18"/>
              </w:rPr>
              <w:t>Components</w:t>
            </w:r>
            <w:proofErr w:type="spellEnd"/>
            <w:r w:rsidRPr="005F30A0">
              <w:rPr>
                <w:rFonts w:asciiTheme="minorHAnsi" w:hAnsiTheme="minorHAnsi" w:cstheme="minorHAnsi"/>
                <w:b/>
                <w:color w:val="44546A"/>
                <w:sz w:val="18"/>
                <w:szCs w:val="18"/>
              </w:rPr>
              <w:t xml:space="preserve"> </w:t>
            </w:r>
            <w:proofErr w:type="spellStart"/>
            <w:r w:rsidRPr="005F30A0">
              <w:rPr>
                <w:rFonts w:asciiTheme="minorHAnsi" w:hAnsiTheme="minorHAnsi" w:cstheme="minorHAnsi"/>
                <w:b/>
                <w:color w:val="44546A"/>
                <w:sz w:val="18"/>
                <w:szCs w:val="18"/>
              </w:rPr>
              <w:t>that</w:t>
            </w:r>
            <w:proofErr w:type="spellEnd"/>
            <w:r w:rsidRPr="005F30A0">
              <w:rPr>
                <w:rFonts w:asciiTheme="minorHAnsi" w:hAnsiTheme="minorHAnsi" w:cstheme="minorHAnsi"/>
                <w:b/>
                <w:color w:val="44546A"/>
                <w:sz w:val="18"/>
                <w:szCs w:val="18"/>
              </w:rPr>
              <w:t xml:space="preserve"> </w:t>
            </w:r>
            <w:proofErr w:type="spellStart"/>
            <w:r w:rsidRPr="005F30A0">
              <w:rPr>
                <w:rFonts w:asciiTheme="minorHAnsi" w:hAnsiTheme="minorHAnsi" w:cstheme="minorHAnsi"/>
                <w:b/>
                <w:color w:val="44546A"/>
                <w:sz w:val="18"/>
                <w:szCs w:val="18"/>
              </w:rPr>
              <w:t>have</w:t>
            </w:r>
            <w:proofErr w:type="spellEnd"/>
            <w:r w:rsidRPr="005F30A0">
              <w:rPr>
                <w:rFonts w:asciiTheme="minorHAnsi" w:hAnsiTheme="minorHAnsi" w:cstheme="minorHAnsi"/>
                <w:b/>
                <w:color w:val="44546A"/>
                <w:sz w:val="18"/>
                <w:szCs w:val="18"/>
              </w:rPr>
              <w:t xml:space="preserve"> </w:t>
            </w:r>
            <w:proofErr w:type="spellStart"/>
            <w:r w:rsidRPr="005F30A0">
              <w:rPr>
                <w:rFonts w:asciiTheme="minorHAnsi" w:hAnsiTheme="minorHAnsi" w:cstheme="minorHAnsi"/>
                <w:b/>
                <w:color w:val="44546A"/>
                <w:sz w:val="18"/>
                <w:szCs w:val="18"/>
              </w:rPr>
              <w:t>been</w:t>
            </w:r>
            <w:proofErr w:type="spellEnd"/>
            <w:r w:rsidRPr="005F30A0">
              <w:rPr>
                <w:rFonts w:asciiTheme="minorHAnsi" w:hAnsiTheme="minorHAnsi" w:cstheme="minorHAnsi"/>
                <w:b/>
                <w:color w:val="44546A"/>
                <w:sz w:val="18"/>
                <w:szCs w:val="18"/>
              </w:rPr>
              <w:t xml:space="preserve"> credited from previous education</w:t>
            </w:r>
          </w:p>
        </w:tc>
      </w:tr>
      <w:tr w:rsidR="005F30A0" w:rsidRPr="007F5364" w14:paraId="292E359D" w14:textId="77777777" w:rsidTr="005735D3">
        <w:tc>
          <w:tcPr>
            <w:tcW w:w="709" w:type="dxa"/>
            <w:vAlign w:val="center"/>
          </w:tcPr>
          <w:p w14:paraId="3BD82FCF" w14:textId="77777777" w:rsidR="005F30A0" w:rsidRDefault="005F30A0" w:rsidP="00487A71">
            <w:pPr>
              <w:jc w:val="center"/>
              <w:rPr>
                <w:rFonts w:asciiTheme="minorHAnsi" w:hAnsiTheme="minorHAnsi" w:cstheme="minorHAnsi"/>
                <w:sz w:val="18"/>
                <w:szCs w:val="18"/>
              </w:rPr>
            </w:pPr>
          </w:p>
        </w:tc>
        <w:tc>
          <w:tcPr>
            <w:tcW w:w="5244" w:type="dxa"/>
          </w:tcPr>
          <w:p w14:paraId="6FAEF7E1" w14:textId="77777777" w:rsidR="005F30A0" w:rsidRDefault="005F30A0" w:rsidP="00FE6F44">
            <w:pPr>
              <w:pStyle w:val="Default"/>
              <w:jc w:val="both"/>
              <w:rPr>
                <w:rFonts w:asciiTheme="minorHAnsi" w:hAnsiTheme="minorHAnsi" w:cstheme="minorHAnsi"/>
                <w:sz w:val="18"/>
                <w:szCs w:val="18"/>
              </w:rPr>
            </w:pPr>
          </w:p>
        </w:tc>
        <w:tc>
          <w:tcPr>
            <w:tcW w:w="1843" w:type="dxa"/>
            <w:vAlign w:val="center"/>
          </w:tcPr>
          <w:p w14:paraId="26687138" w14:textId="77777777" w:rsidR="005F30A0" w:rsidRDefault="005F30A0" w:rsidP="005F30A0">
            <w:pPr>
              <w:jc w:val="center"/>
              <w:rPr>
                <w:rFonts w:asciiTheme="minorHAnsi" w:hAnsiTheme="minorHAnsi" w:cstheme="minorHAnsi"/>
                <w:sz w:val="18"/>
                <w:szCs w:val="18"/>
                <w:lang w:val="uk-UA"/>
              </w:rPr>
            </w:pPr>
          </w:p>
        </w:tc>
        <w:tc>
          <w:tcPr>
            <w:tcW w:w="1559" w:type="dxa"/>
            <w:vAlign w:val="center"/>
          </w:tcPr>
          <w:p w14:paraId="0FCC3C33" w14:textId="77777777" w:rsidR="005F30A0" w:rsidRDefault="005F30A0" w:rsidP="00487A71">
            <w:pPr>
              <w:jc w:val="center"/>
              <w:rPr>
                <w:rFonts w:asciiTheme="minorHAnsi" w:hAnsiTheme="minorHAnsi" w:cstheme="minorHAnsi"/>
                <w:sz w:val="18"/>
                <w:szCs w:val="18"/>
                <w:lang w:val="uk-UA"/>
              </w:rPr>
            </w:pPr>
          </w:p>
        </w:tc>
      </w:tr>
      <w:tr w:rsidR="005F30A0" w:rsidRPr="007F5364" w14:paraId="3328AC2B" w14:textId="77777777" w:rsidTr="005735D3">
        <w:tc>
          <w:tcPr>
            <w:tcW w:w="709" w:type="dxa"/>
            <w:vAlign w:val="center"/>
          </w:tcPr>
          <w:p w14:paraId="2397C851" w14:textId="77777777" w:rsidR="005F30A0" w:rsidRDefault="005F30A0" w:rsidP="00487A71">
            <w:pPr>
              <w:jc w:val="center"/>
              <w:rPr>
                <w:rFonts w:asciiTheme="minorHAnsi" w:hAnsiTheme="minorHAnsi" w:cstheme="minorHAnsi"/>
                <w:sz w:val="18"/>
                <w:szCs w:val="18"/>
              </w:rPr>
            </w:pPr>
          </w:p>
        </w:tc>
        <w:tc>
          <w:tcPr>
            <w:tcW w:w="5244" w:type="dxa"/>
          </w:tcPr>
          <w:p w14:paraId="10EC7F82" w14:textId="77777777" w:rsidR="005F30A0" w:rsidRDefault="005F30A0" w:rsidP="00FE6F44">
            <w:pPr>
              <w:pStyle w:val="Default"/>
              <w:jc w:val="both"/>
              <w:rPr>
                <w:rFonts w:asciiTheme="minorHAnsi" w:hAnsiTheme="minorHAnsi" w:cstheme="minorHAnsi"/>
                <w:sz w:val="18"/>
                <w:szCs w:val="18"/>
              </w:rPr>
            </w:pPr>
          </w:p>
        </w:tc>
        <w:tc>
          <w:tcPr>
            <w:tcW w:w="1843" w:type="dxa"/>
            <w:vAlign w:val="center"/>
          </w:tcPr>
          <w:p w14:paraId="5BE44B8F" w14:textId="77777777" w:rsidR="005F30A0" w:rsidRDefault="005F30A0" w:rsidP="005F30A0">
            <w:pPr>
              <w:jc w:val="center"/>
              <w:rPr>
                <w:rFonts w:asciiTheme="minorHAnsi" w:hAnsiTheme="minorHAnsi" w:cstheme="minorHAnsi"/>
                <w:sz w:val="18"/>
                <w:szCs w:val="18"/>
                <w:lang w:val="uk-UA"/>
              </w:rPr>
            </w:pPr>
          </w:p>
        </w:tc>
        <w:tc>
          <w:tcPr>
            <w:tcW w:w="1559" w:type="dxa"/>
            <w:vAlign w:val="center"/>
          </w:tcPr>
          <w:p w14:paraId="603382AA" w14:textId="77777777" w:rsidR="005F30A0" w:rsidRDefault="005F30A0" w:rsidP="00487A71">
            <w:pPr>
              <w:jc w:val="center"/>
              <w:rPr>
                <w:rFonts w:asciiTheme="minorHAnsi" w:hAnsiTheme="minorHAnsi" w:cstheme="minorHAnsi"/>
                <w:sz w:val="18"/>
                <w:szCs w:val="18"/>
                <w:lang w:val="uk-UA"/>
              </w:rPr>
            </w:pPr>
          </w:p>
        </w:tc>
      </w:tr>
      <w:tr w:rsidR="005F30A0" w:rsidRPr="007F5364" w14:paraId="6A54BE84" w14:textId="77777777" w:rsidTr="005735D3">
        <w:tc>
          <w:tcPr>
            <w:tcW w:w="709" w:type="dxa"/>
            <w:vAlign w:val="center"/>
          </w:tcPr>
          <w:p w14:paraId="7F46EAA2" w14:textId="77777777" w:rsidR="005F30A0" w:rsidRDefault="005F30A0" w:rsidP="00487A71">
            <w:pPr>
              <w:jc w:val="center"/>
              <w:rPr>
                <w:rFonts w:asciiTheme="minorHAnsi" w:hAnsiTheme="minorHAnsi" w:cstheme="minorHAnsi"/>
                <w:sz w:val="18"/>
                <w:szCs w:val="18"/>
              </w:rPr>
            </w:pPr>
          </w:p>
        </w:tc>
        <w:tc>
          <w:tcPr>
            <w:tcW w:w="5244" w:type="dxa"/>
          </w:tcPr>
          <w:p w14:paraId="5EA45591" w14:textId="77777777" w:rsidR="005F30A0" w:rsidRDefault="005F30A0" w:rsidP="00FE6F44">
            <w:pPr>
              <w:pStyle w:val="Default"/>
              <w:jc w:val="both"/>
              <w:rPr>
                <w:rFonts w:asciiTheme="minorHAnsi" w:hAnsiTheme="minorHAnsi" w:cstheme="minorHAnsi"/>
                <w:sz w:val="18"/>
                <w:szCs w:val="18"/>
              </w:rPr>
            </w:pPr>
          </w:p>
        </w:tc>
        <w:tc>
          <w:tcPr>
            <w:tcW w:w="1843" w:type="dxa"/>
            <w:vAlign w:val="center"/>
          </w:tcPr>
          <w:p w14:paraId="61737A4F" w14:textId="77777777" w:rsidR="005F30A0" w:rsidRDefault="005F30A0" w:rsidP="005F30A0">
            <w:pPr>
              <w:jc w:val="center"/>
              <w:rPr>
                <w:rFonts w:asciiTheme="minorHAnsi" w:hAnsiTheme="minorHAnsi" w:cstheme="minorHAnsi"/>
                <w:sz w:val="18"/>
                <w:szCs w:val="18"/>
                <w:lang w:val="uk-UA"/>
              </w:rPr>
            </w:pPr>
          </w:p>
        </w:tc>
        <w:tc>
          <w:tcPr>
            <w:tcW w:w="1559" w:type="dxa"/>
            <w:vAlign w:val="center"/>
          </w:tcPr>
          <w:p w14:paraId="2628125A" w14:textId="77777777" w:rsidR="005F30A0" w:rsidRDefault="005F30A0" w:rsidP="00487A71">
            <w:pPr>
              <w:jc w:val="center"/>
              <w:rPr>
                <w:rFonts w:asciiTheme="minorHAnsi" w:hAnsiTheme="minorHAnsi" w:cstheme="minorHAnsi"/>
                <w:sz w:val="18"/>
                <w:szCs w:val="18"/>
                <w:lang w:val="uk-UA"/>
              </w:rPr>
            </w:pPr>
          </w:p>
        </w:tc>
      </w:tr>
      <w:tr w:rsidR="005F30A0" w:rsidRPr="007F5364" w14:paraId="0D5DD88B" w14:textId="77777777" w:rsidTr="005735D3">
        <w:tc>
          <w:tcPr>
            <w:tcW w:w="709" w:type="dxa"/>
            <w:vAlign w:val="center"/>
          </w:tcPr>
          <w:p w14:paraId="13291254" w14:textId="77777777" w:rsidR="005F30A0" w:rsidRDefault="005F30A0" w:rsidP="00487A71">
            <w:pPr>
              <w:jc w:val="center"/>
              <w:rPr>
                <w:rFonts w:asciiTheme="minorHAnsi" w:hAnsiTheme="minorHAnsi" w:cstheme="minorHAnsi"/>
                <w:sz w:val="18"/>
                <w:szCs w:val="18"/>
              </w:rPr>
            </w:pPr>
          </w:p>
        </w:tc>
        <w:tc>
          <w:tcPr>
            <w:tcW w:w="5244" w:type="dxa"/>
          </w:tcPr>
          <w:p w14:paraId="29B0E90C" w14:textId="77777777" w:rsidR="005F30A0" w:rsidRDefault="005F30A0" w:rsidP="00FE6F44">
            <w:pPr>
              <w:pStyle w:val="Default"/>
              <w:jc w:val="both"/>
              <w:rPr>
                <w:rFonts w:asciiTheme="minorHAnsi" w:hAnsiTheme="minorHAnsi" w:cstheme="minorHAnsi"/>
                <w:sz w:val="18"/>
                <w:szCs w:val="18"/>
              </w:rPr>
            </w:pPr>
          </w:p>
        </w:tc>
        <w:tc>
          <w:tcPr>
            <w:tcW w:w="1843" w:type="dxa"/>
            <w:vAlign w:val="center"/>
          </w:tcPr>
          <w:p w14:paraId="02E9449C" w14:textId="77777777" w:rsidR="005F30A0" w:rsidRDefault="005F30A0" w:rsidP="005F30A0">
            <w:pPr>
              <w:jc w:val="center"/>
              <w:rPr>
                <w:rFonts w:asciiTheme="minorHAnsi" w:hAnsiTheme="minorHAnsi" w:cstheme="minorHAnsi"/>
                <w:sz w:val="18"/>
                <w:szCs w:val="18"/>
                <w:lang w:val="uk-UA"/>
              </w:rPr>
            </w:pPr>
          </w:p>
        </w:tc>
        <w:tc>
          <w:tcPr>
            <w:tcW w:w="1559" w:type="dxa"/>
            <w:vAlign w:val="center"/>
          </w:tcPr>
          <w:p w14:paraId="49F9C094" w14:textId="77777777" w:rsidR="005F30A0" w:rsidRDefault="005F30A0" w:rsidP="00487A71">
            <w:pPr>
              <w:jc w:val="center"/>
              <w:rPr>
                <w:rFonts w:asciiTheme="minorHAnsi" w:hAnsiTheme="minorHAnsi" w:cstheme="minorHAnsi"/>
                <w:sz w:val="18"/>
                <w:szCs w:val="18"/>
                <w:lang w:val="uk-UA"/>
              </w:rPr>
            </w:pPr>
          </w:p>
        </w:tc>
      </w:tr>
      <w:tr w:rsidR="005F30A0" w:rsidRPr="005F30A0" w14:paraId="01FC7329" w14:textId="77777777" w:rsidTr="005735D3">
        <w:tc>
          <w:tcPr>
            <w:tcW w:w="709" w:type="dxa"/>
            <w:vAlign w:val="center"/>
          </w:tcPr>
          <w:p w14:paraId="05B9F1D7" w14:textId="77777777" w:rsidR="005F30A0" w:rsidRPr="005F30A0" w:rsidRDefault="005F30A0" w:rsidP="00487A71">
            <w:pPr>
              <w:jc w:val="center"/>
              <w:rPr>
                <w:rFonts w:asciiTheme="minorHAnsi" w:hAnsiTheme="minorHAnsi" w:cstheme="minorHAnsi"/>
                <w:color w:val="44546A"/>
                <w:sz w:val="18"/>
                <w:szCs w:val="18"/>
              </w:rPr>
            </w:pPr>
          </w:p>
        </w:tc>
        <w:tc>
          <w:tcPr>
            <w:tcW w:w="5244" w:type="dxa"/>
          </w:tcPr>
          <w:p w14:paraId="497F7463" w14:textId="601DED26" w:rsidR="005F30A0" w:rsidRPr="005F30A0" w:rsidRDefault="005F30A0" w:rsidP="00FE6F44">
            <w:pPr>
              <w:pStyle w:val="Default"/>
              <w:jc w:val="both"/>
              <w:rPr>
                <w:rFonts w:asciiTheme="minorHAnsi" w:hAnsiTheme="minorHAnsi" w:cstheme="minorHAnsi"/>
                <w:color w:val="44546A"/>
                <w:sz w:val="18"/>
                <w:szCs w:val="18"/>
              </w:rPr>
            </w:pPr>
            <w:r w:rsidRPr="005F30A0">
              <w:rPr>
                <w:rFonts w:asciiTheme="minorHAnsi" w:hAnsiTheme="minorHAnsi" w:cstheme="minorHAnsi"/>
                <w:b/>
                <w:color w:val="44546A"/>
                <w:sz w:val="18"/>
                <w:szCs w:val="18"/>
              </w:rPr>
              <w:t xml:space="preserve">Загальна кількість кредитів Європейської кредитної </w:t>
            </w:r>
            <w:proofErr w:type="spellStart"/>
            <w:r w:rsidRPr="005F30A0">
              <w:rPr>
                <w:rFonts w:asciiTheme="minorHAnsi" w:hAnsiTheme="minorHAnsi" w:cstheme="minorHAnsi"/>
                <w:b/>
                <w:color w:val="44546A"/>
                <w:sz w:val="18"/>
                <w:szCs w:val="18"/>
              </w:rPr>
              <w:t>трансферно</w:t>
            </w:r>
            <w:proofErr w:type="spellEnd"/>
            <w:r w:rsidRPr="005F30A0">
              <w:rPr>
                <w:rFonts w:asciiTheme="minorHAnsi" w:hAnsiTheme="minorHAnsi" w:cstheme="minorHAnsi"/>
                <w:b/>
                <w:color w:val="44546A"/>
                <w:sz w:val="18"/>
                <w:szCs w:val="18"/>
              </w:rPr>
              <w:t xml:space="preserve">-накопичувальної системи / </w:t>
            </w:r>
            <w:proofErr w:type="spellStart"/>
            <w:r w:rsidRPr="005F30A0">
              <w:rPr>
                <w:rFonts w:asciiTheme="minorHAnsi" w:hAnsiTheme="minorHAnsi" w:cstheme="minorHAnsi"/>
                <w:b/>
                <w:color w:val="44546A"/>
                <w:sz w:val="18"/>
                <w:szCs w:val="18"/>
              </w:rPr>
              <w:t>Total</w:t>
            </w:r>
            <w:proofErr w:type="spellEnd"/>
            <w:r w:rsidRPr="005F30A0">
              <w:rPr>
                <w:rFonts w:asciiTheme="minorHAnsi" w:hAnsiTheme="minorHAnsi" w:cstheme="minorHAnsi"/>
                <w:b/>
                <w:color w:val="44546A"/>
                <w:sz w:val="18"/>
                <w:szCs w:val="18"/>
              </w:rPr>
              <w:t xml:space="preserve"> </w:t>
            </w:r>
            <w:proofErr w:type="spellStart"/>
            <w:r w:rsidRPr="005F30A0">
              <w:rPr>
                <w:rFonts w:asciiTheme="minorHAnsi" w:hAnsiTheme="minorHAnsi" w:cstheme="minorHAnsi"/>
                <w:b/>
                <w:color w:val="44546A"/>
                <w:sz w:val="18"/>
                <w:szCs w:val="18"/>
              </w:rPr>
              <w:t>number</w:t>
            </w:r>
            <w:proofErr w:type="spellEnd"/>
            <w:r w:rsidRPr="005F30A0">
              <w:rPr>
                <w:rFonts w:asciiTheme="minorHAnsi" w:hAnsiTheme="minorHAnsi" w:cstheme="minorHAnsi"/>
                <w:b/>
                <w:color w:val="44546A"/>
                <w:sz w:val="18"/>
                <w:szCs w:val="18"/>
              </w:rPr>
              <w:t xml:space="preserve"> </w:t>
            </w:r>
            <w:proofErr w:type="spellStart"/>
            <w:r w:rsidRPr="005F30A0">
              <w:rPr>
                <w:rFonts w:asciiTheme="minorHAnsi" w:hAnsiTheme="minorHAnsi" w:cstheme="minorHAnsi"/>
                <w:b/>
                <w:color w:val="44546A"/>
                <w:sz w:val="18"/>
                <w:szCs w:val="18"/>
              </w:rPr>
              <w:t>of</w:t>
            </w:r>
            <w:proofErr w:type="spellEnd"/>
            <w:r w:rsidRPr="005F30A0">
              <w:rPr>
                <w:rFonts w:asciiTheme="minorHAnsi" w:hAnsiTheme="minorHAnsi" w:cstheme="minorHAnsi"/>
                <w:b/>
                <w:color w:val="44546A"/>
                <w:sz w:val="18"/>
                <w:szCs w:val="18"/>
              </w:rPr>
              <w:t xml:space="preserve"> ECTS </w:t>
            </w:r>
            <w:proofErr w:type="spellStart"/>
            <w:r w:rsidRPr="005F30A0">
              <w:rPr>
                <w:rFonts w:asciiTheme="minorHAnsi" w:hAnsiTheme="minorHAnsi" w:cstheme="minorHAnsi"/>
                <w:b/>
                <w:color w:val="44546A"/>
                <w:sz w:val="18"/>
                <w:szCs w:val="18"/>
              </w:rPr>
              <w:t>credits</w:t>
            </w:r>
            <w:proofErr w:type="spellEnd"/>
          </w:p>
        </w:tc>
        <w:tc>
          <w:tcPr>
            <w:tcW w:w="1843" w:type="dxa"/>
            <w:vAlign w:val="center"/>
          </w:tcPr>
          <w:p w14:paraId="31A2462E" w14:textId="77777777" w:rsidR="005F30A0" w:rsidRPr="005F30A0" w:rsidRDefault="005F30A0" w:rsidP="005F30A0">
            <w:pPr>
              <w:jc w:val="center"/>
              <w:rPr>
                <w:rFonts w:asciiTheme="minorHAnsi" w:hAnsiTheme="minorHAnsi" w:cstheme="minorHAnsi"/>
                <w:b/>
                <w:color w:val="44546A"/>
                <w:sz w:val="20"/>
                <w:szCs w:val="18"/>
                <w:lang w:val="uk-UA"/>
              </w:rPr>
            </w:pPr>
            <w:r w:rsidRPr="005F30A0">
              <w:rPr>
                <w:rFonts w:asciiTheme="minorHAnsi" w:hAnsiTheme="minorHAnsi" w:cstheme="minorHAnsi"/>
                <w:b/>
                <w:color w:val="44546A"/>
                <w:sz w:val="20"/>
                <w:szCs w:val="18"/>
                <w:lang w:val="uk-UA"/>
              </w:rPr>
              <w:t>180</w:t>
            </w:r>
          </w:p>
          <w:p w14:paraId="39A0C50B" w14:textId="7C85BCA0" w:rsidR="005F30A0" w:rsidRPr="005F30A0" w:rsidRDefault="005F30A0" w:rsidP="005F30A0">
            <w:pPr>
              <w:rPr>
                <w:rFonts w:asciiTheme="minorHAnsi" w:hAnsiTheme="minorHAnsi" w:cstheme="minorHAnsi"/>
                <w:color w:val="44546A"/>
                <w:sz w:val="18"/>
                <w:szCs w:val="18"/>
                <w:lang w:val="uk-UA"/>
              </w:rPr>
            </w:pPr>
          </w:p>
        </w:tc>
        <w:tc>
          <w:tcPr>
            <w:tcW w:w="1559" w:type="dxa"/>
            <w:vAlign w:val="center"/>
          </w:tcPr>
          <w:p w14:paraId="67B410FC" w14:textId="77777777" w:rsidR="005F30A0" w:rsidRPr="005F30A0" w:rsidRDefault="005F30A0" w:rsidP="00487A71">
            <w:pPr>
              <w:jc w:val="center"/>
              <w:rPr>
                <w:rFonts w:asciiTheme="minorHAnsi" w:hAnsiTheme="minorHAnsi" w:cstheme="minorHAnsi"/>
                <w:color w:val="44546A"/>
                <w:sz w:val="18"/>
                <w:szCs w:val="18"/>
                <w:lang w:val="uk-UA"/>
              </w:rPr>
            </w:pPr>
          </w:p>
        </w:tc>
      </w:tr>
    </w:tbl>
    <w:p w14:paraId="33CD04A0" w14:textId="3F86DF1F" w:rsidR="005735D3" w:rsidRPr="00E37816" w:rsidRDefault="00E37816" w:rsidP="005735D3">
      <w:pPr>
        <w:ind w:right="850"/>
        <w:jc w:val="center"/>
        <w:rPr>
          <w:rFonts w:asciiTheme="minorHAnsi" w:hAnsiTheme="minorHAnsi" w:cstheme="minorHAnsi"/>
          <w:sz w:val="14"/>
          <w:szCs w:val="18"/>
        </w:rPr>
      </w:pPr>
      <w:r>
        <w:rPr>
          <w:rFonts w:asciiTheme="minorHAnsi" w:hAnsiTheme="minorHAnsi" w:cstheme="minorHAnsi"/>
          <w:sz w:val="14"/>
          <w:szCs w:val="18"/>
        </w:rPr>
        <w:t xml:space="preserve"> </w:t>
      </w:r>
    </w:p>
    <w:p w14:paraId="5B37318F" w14:textId="3319990B" w:rsidR="006E7539" w:rsidRPr="005735D3" w:rsidRDefault="006E7539" w:rsidP="005735D3">
      <w:pPr>
        <w:ind w:right="850"/>
        <w:jc w:val="center"/>
        <w:rPr>
          <w:rFonts w:asciiTheme="minorHAnsi" w:hAnsiTheme="minorHAnsi" w:cstheme="minorHAnsi"/>
          <w:sz w:val="18"/>
          <w:szCs w:val="18"/>
          <w:lang w:val="uk-UA"/>
        </w:rPr>
      </w:pPr>
    </w:p>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714969" w:rsidRPr="00DB53DE" w14:paraId="3AF4A4D6" w14:textId="77777777" w:rsidTr="001B1FAD">
        <w:tc>
          <w:tcPr>
            <w:tcW w:w="5103" w:type="dxa"/>
          </w:tcPr>
          <w:p w14:paraId="6F752711" w14:textId="77777777" w:rsidR="00714969" w:rsidRPr="00DB53DE" w:rsidRDefault="0071496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4.4 Система оцінювання та, за наявності, таблиця розподілу оцінок</w:t>
            </w:r>
          </w:p>
        </w:tc>
        <w:tc>
          <w:tcPr>
            <w:tcW w:w="284" w:type="dxa"/>
          </w:tcPr>
          <w:p w14:paraId="7C68BB7F" w14:textId="77777777" w:rsidR="00714969" w:rsidRPr="00DB53DE" w:rsidRDefault="00714969"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58EDEEF2" w14:textId="77777777" w:rsidR="00714969" w:rsidRPr="00DB53DE" w:rsidRDefault="00714969" w:rsidP="001B1FAD">
            <w:pPr>
              <w:pStyle w:val="Bodytext21"/>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4.4 Grading system and, if available, grade distribution table</w:t>
            </w:r>
          </w:p>
        </w:tc>
      </w:tr>
      <w:tr w:rsidR="00713FAD" w:rsidRPr="00DB53DE" w14:paraId="3A7A7162" w14:textId="77777777" w:rsidTr="006E7539">
        <w:tc>
          <w:tcPr>
            <w:tcW w:w="10490" w:type="dxa"/>
            <w:gridSpan w:val="3"/>
          </w:tcPr>
          <w:p w14:paraId="5664874C" w14:textId="77777777" w:rsidR="00713FAD" w:rsidRPr="00C72165" w:rsidRDefault="00713FAD" w:rsidP="001B1FAD">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C72165">
              <w:rPr>
                <w:rStyle w:val="Bodytext210ptBold"/>
                <w:rFonts w:asciiTheme="minorHAnsi" w:hAnsiTheme="minorHAnsi" w:cstheme="minorHAnsi"/>
                <w:b w:val="0"/>
                <w:sz w:val="18"/>
                <w:szCs w:val="18"/>
                <w:lang w:eastAsia="en-US" w:bidi="en-US"/>
              </w:rPr>
              <w:t xml:space="preserve">    </w:t>
            </w:r>
          </w:p>
          <w:tbl>
            <w:tblPr>
              <w:tblStyle w:val="a4"/>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4398"/>
              <w:gridCol w:w="2538"/>
              <w:gridCol w:w="1210"/>
            </w:tblGrid>
            <w:tr w:rsidR="00713FAD" w:rsidRPr="00C72165" w14:paraId="5382694F" w14:textId="77777777" w:rsidTr="00E97527">
              <w:trPr>
                <w:trHeight w:val="28"/>
              </w:trPr>
              <w:tc>
                <w:tcPr>
                  <w:tcW w:w="813" w:type="dxa"/>
                  <w:tcBorders>
                    <w:right w:val="single" w:sz="8" w:space="0" w:color="2F5496" w:themeColor="accent5" w:themeShade="BF"/>
                  </w:tcBorders>
                </w:tcPr>
                <w:p w14:paraId="69A75B7A" w14:textId="77777777" w:rsidR="00713FAD" w:rsidRPr="00C72165" w:rsidRDefault="00713FAD" w:rsidP="00713FAD">
                  <w:pPr>
                    <w:jc w:val="center"/>
                    <w:rPr>
                      <w:rFonts w:cstheme="minorHAnsi"/>
                      <w:b/>
                      <w:sz w:val="18"/>
                      <w:szCs w:val="18"/>
                      <w:lang w:val="uk-UA" w:eastAsia="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46D5499" w14:textId="77777777" w:rsidR="00713FAD" w:rsidRPr="00C72165" w:rsidRDefault="006F4DC8" w:rsidP="00712B05">
                  <w:pPr>
                    <w:pStyle w:val="aa"/>
                    <w:spacing w:after="0" w:line="240" w:lineRule="auto"/>
                    <w:ind w:left="0"/>
                    <w:jc w:val="center"/>
                    <w:rPr>
                      <w:rFonts w:eastAsia="Times New Roman" w:cstheme="minorHAnsi"/>
                      <w:color w:val="1F3864" w:themeColor="accent5" w:themeShade="80"/>
                      <w:sz w:val="18"/>
                      <w:szCs w:val="18"/>
                      <w:lang w:val="en-US" w:eastAsia="ru-RU"/>
                    </w:rPr>
                  </w:pPr>
                  <w:r w:rsidRPr="00C72165">
                    <w:rPr>
                      <w:rFonts w:cstheme="minorHAnsi"/>
                      <w:b/>
                      <w:color w:val="1F3864" w:themeColor="accent5" w:themeShade="80"/>
                      <w:sz w:val="18"/>
                      <w:szCs w:val="18"/>
                      <w:lang w:val="uk-UA" w:eastAsia="uk-UA"/>
                    </w:rPr>
                    <w:t>Критерії оцінювання/</w:t>
                  </w:r>
                  <w:r w:rsidR="00712B05" w:rsidRPr="00C72165">
                    <w:rPr>
                      <w:rFonts w:cstheme="minorHAnsi"/>
                      <w:b/>
                      <w:color w:val="1F3864" w:themeColor="accent5" w:themeShade="80"/>
                      <w:sz w:val="18"/>
                      <w:szCs w:val="18"/>
                      <w:lang w:val="en-US" w:eastAsia="uk-UA"/>
                    </w:rPr>
                    <w:t>Evaluation criteria</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1536666" w14:textId="77777777" w:rsidR="00713FAD" w:rsidRPr="00C72165" w:rsidRDefault="006F4DC8" w:rsidP="00AF7470">
                  <w:pPr>
                    <w:jc w:val="center"/>
                    <w:rPr>
                      <w:rFonts w:asciiTheme="minorHAnsi" w:eastAsia="Times New Roman" w:hAnsiTheme="minorHAnsi" w:cstheme="minorHAnsi"/>
                      <w:color w:val="1F3864" w:themeColor="accent5" w:themeShade="80"/>
                      <w:sz w:val="18"/>
                      <w:szCs w:val="18"/>
                      <w:lang w:val="ru-RU" w:eastAsia="ru-RU"/>
                    </w:rPr>
                  </w:pPr>
                  <w:r w:rsidRPr="00C72165">
                    <w:rPr>
                      <w:rFonts w:asciiTheme="minorHAnsi" w:hAnsiTheme="minorHAnsi" w:cstheme="minorHAnsi"/>
                      <w:b/>
                      <w:color w:val="1F3864" w:themeColor="accent5" w:themeShade="80"/>
                      <w:sz w:val="18"/>
                      <w:szCs w:val="18"/>
                      <w:lang w:val="uk-UA" w:eastAsia="uk-UA"/>
                    </w:rPr>
                    <w:t xml:space="preserve">Оцінка за національною шкалою / </w:t>
                  </w:r>
                  <w:r w:rsidRPr="00C72165">
                    <w:rPr>
                      <w:rFonts w:asciiTheme="minorHAnsi" w:hAnsiTheme="minorHAnsi" w:cstheme="minorHAnsi"/>
                      <w:b/>
                      <w:color w:val="1F3864" w:themeColor="accent5" w:themeShade="80"/>
                      <w:sz w:val="18"/>
                      <w:szCs w:val="18"/>
                    </w:rPr>
                    <w:t>National</w:t>
                  </w:r>
                  <w:r w:rsidRPr="00C72165">
                    <w:rPr>
                      <w:rFonts w:asciiTheme="minorHAnsi" w:hAnsiTheme="minorHAnsi" w:cstheme="minorHAnsi"/>
                      <w:b/>
                      <w:color w:val="1F3864" w:themeColor="accent5" w:themeShade="80"/>
                      <w:sz w:val="18"/>
                      <w:szCs w:val="18"/>
                      <w:lang w:val="uk-UA"/>
                    </w:rPr>
                    <w:t xml:space="preserve"> </w:t>
                  </w:r>
                  <w:r w:rsidRPr="00C72165">
                    <w:rPr>
                      <w:rFonts w:asciiTheme="minorHAnsi" w:hAnsiTheme="minorHAnsi" w:cstheme="minorHAnsi"/>
                      <w:b/>
                      <w:color w:val="1F3864" w:themeColor="accent5" w:themeShade="80"/>
                      <w:sz w:val="18"/>
                      <w:szCs w:val="18"/>
                    </w:rPr>
                    <w:t>grade</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78C1159" w14:textId="77777777" w:rsidR="00713FAD" w:rsidRPr="00C72165" w:rsidRDefault="00713FAD" w:rsidP="00713FAD">
                  <w:pPr>
                    <w:jc w:val="center"/>
                    <w:rPr>
                      <w:rFonts w:asciiTheme="minorHAnsi" w:eastAsia="Times New Roman" w:hAnsiTheme="minorHAnsi" w:cstheme="minorHAnsi"/>
                      <w:color w:val="1F3864" w:themeColor="accent5" w:themeShade="80"/>
                      <w:sz w:val="18"/>
                      <w:szCs w:val="18"/>
                      <w:lang w:val="en-CA" w:eastAsia="ru-RU"/>
                    </w:rPr>
                  </w:pPr>
                  <w:proofErr w:type="spellStart"/>
                  <w:r w:rsidRPr="00C72165">
                    <w:rPr>
                      <w:rFonts w:asciiTheme="minorHAnsi" w:hAnsiTheme="minorHAnsi" w:cstheme="minorHAnsi"/>
                      <w:b/>
                      <w:color w:val="1F3864" w:themeColor="accent5" w:themeShade="80"/>
                      <w:sz w:val="18"/>
                      <w:szCs w:val="18"/>
                      <w:lang w:eastAsia="uk-UA"/>
                    </w:rPr>
                    <w:t>Шкала</w:t>
                  </w:r>
                  <w:proofErr w:type="spellEnd"/>
                  <w:r w:rsidRPr="00C72165">
                    <w:rPr>
                      <w:rFonts w:asciiTheme="minorHAnsi" w:hAnsiTheme="minorHAnsi" w:cstheme="minorHAnsi"/>
                      <w:b/>
                      <w:color w:val="1F3864" w:themeColor="accent5" w:themeShade="80"/>
                      <w:sz w:val="18"/>
                      <w:szCs w:val="18"/>
                      <w:lang w:eastAsia="uk-UA"/>
                    </w:rPr>
                    <w:t xml:space="preserve"> ЄКTС/ ECTS grade</w:t>
                  </w:r>
                </w:p>
              </w:tc>
            </w:tr>
            <w:tr w:rsidR="00713FAD" w:rsidRPr="00C72165" w14:paraId="7029FD0F" w14:textId="77777777" w:rsidTr="00E97527">
              <w:trPr>
                <w:trHeight w:val="454"/>
              </w:trPr>
              <w:tc>
                <w:tcPr>
                  <w:tcW w:w="813" w:type="dxa"/>
                  <w:tcBorders>
                    <w:right w:val="single" w:sz="8" w:space="0" w:color="2F5496" w:themeColor="accent5" w:themeShade="BF"/>
                  </w:tcBorders>
                  <w:vAlign w:val="center"/>
                </w:tcPr>
                <w:p w14:paraId="4D0EE952" w14:textId="77777777" w:rsidR="00713FAD" w:rsidRPr="00C72165" w:rsidRDefault="00713FAD" w:rsidP="00713FAD">
                  <w:pPr>
                    <w:jc w:val="center"/>
                    <w:rPr>
                      <w:rFonts w:asciiTheme="majorHAnsi" w:hAnsiTheme="majorHAnsi" w:cstheme="majorHAnsi"/>
                      <w:sz w:val="18"/>
                      <w:szCs w:val="18"/>
                      <w:lang w:val="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019BEA9" w14:textId="77777777" w:rsidR="00713FAD" w:rsidRPr="00C72165" w:rsidRDefault="00713FAD" w:rsidP="005D58A0">
                  <w:pPr>
                    <w:jc w:val="center"/>
                    <w:rPr>
                      <w:rFonts w:asciiTheme="minorHAnsi" w:hAnsiTheme="minorHAnsi" w:cstheme="minorHAnsi"/>
                      <w:sz w:val="18"/>
                      <w:szCs w:val="18"/>
                      <w:lang w:val="uk-UA"/>
                    </w:rPr>
                  </w:pPr>
                  <w:r w:rsidRPr="00C72165">
                    <w:rPr>
                      <w:rFonts w:asciiTheme="minorHAnsi" w:hAnsiTheme="minorHAnsi" w:cstheme="minorHAnsi"/>
                      <w:sz w:val="18"/>
                      <w:szCs w:val="18"/>
                      <w:lang w:val="uk-UA"/>
                    </w:rPr>
                    <w:t xml:space="preserve">Бездоганна підготовка в широкому контексті </w:t>
                  </w:r>
                  <w:r w:rsidRPr="00C72165">
                    <w:rPr>
                      <w:rFonts w:asciiTheme="minorHAnsi" w:hAnsiTheme="minorHAnsi" w:cstheme="minorHAnsi"/>
                      <w:sz w:val="18"/>
                      <w:szCs w:val="18"/>
                      <w:lang w:val="en-CA"/>
                    </w:rPr>
                    <w:t xml:space="preserve">/ </w:t>
                  </w:r>
                  <w:r w:rsidRPr="00C72165">
                    <w:rPr>
                      <w:rFonts w:asciiTheme="minorHAnsi" w:hAnsiTheme="minorHAnsi" w:cstheme="minorHAnsi"/>
                      <w:sz w:val="18"/>
                      <w:szCs w:val="18"/>
                    </w:rPr>
                    <w:t>Excellent preparation in broad context ()</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6B44B5D" w14:textId="77777777" w:rsidR="00AF7470" w:rsidRPr="00C72165" w:rsidRDefault="00E451B9" w:rsidP="00AF7470">
                  <w:pPr>
                    <w:ind w:left="28"/>
                    <w:jc w:val="center"/>
                    <w:rPr>
                      <w:rFonts w:asciiTheme="minorHAnsi" w:hAnsiTheme="minorHAnsi" w:cstheme="minorHAnsi"/>
                      <w:b/>
                      <w:color w:val="1F3864" w:themeColor="accent5" w:themeShade="80"/>
                      <w:sz w:val="18"/>
                      <w:szCs w:val="18"/>
                      <w:lang w:val="uk-UA"/>
                    </w:rPr>
                  </w:pPr>
                  <w:r w:rsidRPr="00C72165">
                    <w:rPr>
                      <w:rFonts w:asciiTheme="minorHAnsi" w:hAnsiTheme="minorHAnsi" w:cstheme="minorHAnsi"/>
                      <w:b/>
                      <w:color w:val="1F3864" w:themeColor="accent5" w:themeShade="80"/>
                      <w:sz w:val="18"/>
                      <w:szCs w:val="18"/>
                      <w:lang w:val="uk-UA"/>
                    </w:rPr>
                    <w:t xml:space="preserve">5 </w:t>
                  </w:r>
                </w:p>
                <w:p w14:paraId="4DBBECD3" w14:textId="77777777" w:rsidR="00713FAD" w:rsidRPr="00C72165" w:rsidRDefault="00E451B9" w:rsidP="00AF7470">
                  <w:pPr>
                    <w:ind w:left="28"/>
                    <w:jc w:val="center"/>
                    <w:rPr>
                      <w:rFonts w:asciiTheme="minorHAnsi" w:hAnsiTheme="minorHAnsi" w:cstheme="minorHAnsi"/>
                      <w:sz w:val="18"/>
                      <w:szCs w:val="18"/>
                      <w:lang w:val="uk-UA"/>
                    </w:rPr>
                  </w:pPr>
                  <w:r w:rsidRPr="00C72165">
                    <w:rPr>
                      <w:rFonts w:asciiTheme="minorHAnsi" w:hAnsiTheme="minorHAnsi" w:cstheme="minorHAnsi"/>
                      <w:sz w:val="18"/>
                      <w:szCs w:val="18"/>
                      <w:lang w:val="uk-UA"/>
                    </w:rPr>
                    <w:t>(відмінно/е</w:t>
                  </w:r>
                  <w:proofErr w:type="spellStart"/>
                  <w:r w:rsidRPr="00C72165">
                    <w:rPr>
                      <w:rFonts w:asciiTheme="minorHAnsi" w:hAnsiTheme="minorHAnsi" w:cstheme="minorHAnsi"/>
                      <w:sz w:val="18"/>
                      <w:szCs w:val="18"/>
                    </w:rPr>
                    <w:t>xcellent</w:t>
                  </w:r>
                  <w:proofErr w:type="spellEnd"/>
                  <w:r w:rsidRPr="00C72165">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D7943C7" w14:textId="77777777" w:rsidR="00713FAD" w:rsidRPr="00C72165" w:rsidRDefault="00713FAD" w:rsidP="00713FAD">
                  <w:pPr>
                    <w:jc w:val="center"/>
                    <w:rPr>
                      <w:rFonts w:asciiTheme="minorHAnsi" w:hAnsiTheme="minorHAnsi" w:cstheme="minorHAnsi"/>
                      <w:b/>
                      <w:color w:val="1F3864" w:themeColor="accent5" w:themeShade="80"/>
                      <w:sz w:val="18"/>
                      <w:szCs w:val="18"/>
                    </w:rPr>
                  </w:pPr>
                  <w:r w:rsidRPr="00C72165">
                    <w:rPr>
                      <w:rFonts w:asciiTheme="minorHAnsi" w:hAnsiTheme="minorHAnsi" w:cstheme="minorHAnsi"/>
                      <w:b/>
                      <w:color w:val="1F3864" w:themeColor="accent5" w:themeShade="80"/>
                      <w:sz w:val="18"/>
                      <w:szCs w:val="18"/>
                    </w:rPr>
                    <w:t>A</w:t>
                  </w:r>
                </w:p>
              </w:tc>
            </w:tr>
            <w:tr w:rsidR="00713FAD" w:rsidRPr="00C72165" w14:paraId="1035E14C" w14:textId="77777777" w:rsidTr="00E97527">
              <w:trPr>
                <w:trHeight w:val="454"/>
              </w:trPr>
              <w:tc>
                <w:tcPr>
                  <w:tcW w:w="813" w:type="dxa"/>
                  <w:tcBorders>
                    <w:right w:val="single" w:sz="8" w:space="0" w:color="2F5496" w:themeColor="accent5" w:themeShade="BF"/>
                  </w:tcBorders>
                  <w:vAlign w:val="center"/>
                </w:tcPr>
                <w:p w14:paraId="15DE2B80" w14:textId="77777777" w:rsidR="00713FAD" w:rsidRPr="00C72165" w:rsidRDefault="00713FAD" w:rsidP="00713FAD">
                  <w:pPr>
                    <w:jc w:val="center"/>
                    <w:rPr>
                      <w:rFonts w:asciiTheme="majorHAnsi" w:hAnsiTheme="majorHAnsi" w:cstheme="majorHAnsi"/>
                      <w:sz w:val="18"/>
                      <w:szCs w:val="18"/>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7379B81" w14:textId="77777777" w:rsidR="00713FAD" w:rsidRPr="00C72165" w:rsidRDefault="00713FAD" w:rsidP="005D58A0">
                  <w:pPr>
                    <w:jc w:val="center"/>
                    <w:rPr>
                      <w:rFonts w:asciiTheme="minorHAnsi" w:hAnsiTheme="minorHAnsi" w:cstheme="minorHAnsi"/>
                      <w:sz w:val="18"/>
                      <w:szCs w:val="18"/>
                      <w:lang w:val="en-CA"/>
                    </w:rPr>
                  </w:pPr>
                  <w:r w:rsidRPr="00C72165">
                    <w:rPr>
                      <w:rFonts w:asciiTheme="minorHAnsi" w:hAnsiTheme="minorHAnsi" w:cstheme="minorHAnsi"/>
                      <w:sz w:val="18"/>
                      <w:szCs w:val="18"/>
                      <w:lang w:val="uk-UA"/>
                    </w:rPr>
                    <w:t>Повні знання, ґрунтовні вміння</w:t>
                  </w:r>
                  <w:r w:rsidR="005D58A0" w:rsidRPr="00C72165">
                    <w:rPr>
                      <w:rFonts w:asciiTheme="minorHAnsi" w:hAnsiTheme="minorHAnsi" w:cstheme="minorHAnsi"/>
                      <w:sz w:val="18"/>
                      <w:szCs w:val="18"/>
                      <w:lang w:val="uk-UA"/>
                    </w:rPr>
                    <w:t xml:space="preserve">, хороші знання та вміння </w:t>
                  </w:r>
                  <w:r w:rsidRPr="00C72165">
                    <w:rPr>
                      <w:rFonts w:asciiTheme="minorHAnsi" w:hAnsiTheme="minorHAnsi" w:cstheme="minorHAnsi"/>
                      <w:sz w:val="18"/>
                      <w:szCs w:val="18"/>
                      <w:lang w:val="en-CA"/>
                    </w:rPr>
                    <w:t xml:space="preserve">/ </w:t>
                  </w:r>
                  <w:r w:rsidRPr="00C72165">
                    <w:rPr>
                      <w:rFonts w:asciiTheme="minorHAnsi" w:hAnsiTheme="minorHAnsi" w:cstheme="minorHAnsi"/>
                      <w:sz w:val="18"/>
                      <w:szCs w:val="18"/>
                    </w:rPr>
                    <w:t>Sound knowledge and skills</w:t>
                  </w:r>
                  <w:r w:rsidR="005D58A0" w:rsidRPr="00C72165">
                    <w:rPr>
                      <w:rFonts w:asciiTheme="minorHAnsi" w:hAnsiTheme="minorHAnsi" w:cstheme="minorHAnsi"/>
                      <w:sz w:val="18"/>
                      <w:szCs w:val="18"/>
                      <w:lang w:val="uk-UA"/>
                    </w:rPr>
                    <w:t xml:space="preserve">, </w:t>
                  </w:r>
                  <w:r w:rsidRPr="00C72165">
                    <w:rPr>
                      <w:rFonts w:asciiTheme="minorHAnsi" w:hAnsiTheme="minorHAnsi" w:cstheme="minorHAnsi"/>
                      <w:sz w:val="18"/>
                      <w:szCs w:val="18"/>
                    </w:rPr>
                    <w:t xml:space="preserve"> </w:t>
                  </w:r>
                  <w:r w:rsidR="005D58A0" w:rsidRPr="00C72165">
                    <w:rPr>
                      <w:rFonts w:asciiTheme="minorHAnsi" w:hAnsiTheme="minorHAnsi" w:cstheme="minorHAnsi"/>
                      <w:sz w:val="18"/>
                      <w:szCs w:val="18"/>
                    </w:rPr>
                    <w:t>good knowledge and skills</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B555AB5" w14:textId="77777777" w:rsidR="00AF7470" w:rsidRPr="00C72165" w:rsidRDefault="005D58A0" w:rsidP="00AF7470">
                  <w:pPr>
                    <w:tabs>
                      <w:tab w:val="left" w:pos="218"/>
                    </w:tabs>
                    <w:ind w:left="28"/>
                    <w:jc w:val="center"/>
                    <w:rPr>
                      <w:rFonts w:asciiTheme="minorHAnsi" w:hAnsiTheme="minorHAnsi" w:cstheme="minorHAnsi"/>
                      <w:b/>
                      <w:sz w:val="18"/>
                      <w:szCs w:val="18"/>
                      <w:lang w:val="uk-UA"/>
                    </w:rPr>
                  </w:pPr>
                  <w:r w:rsidRPr="00C72165">
                    <w:rPr>
                      <w:rFonts w:asciiTheme="minorHAnsi" w:hAnsiTheme="minorHAnsi" w:cstheme="minorHAnsi"/>
                      <w:b/>
                      <w:color w:val="1F3864" w:themeColor="accent5" w:themeShade="80"/>
                      <w:sz w:val="18"/>
                      <w:szCs w:val="18"/>
                      <w:lang w:val="uk-UA"/>
                    </w:rPr>
                    <w:t>4</w:t>
                  </w:r>
                  <w:r w:rsidRPr="00C72165">
                    <w:rPr>
                      <w:rFonts w:asciiTheme="minorHAnsi" w:hAnsiTheme="minorHAnsi" w:cstheme="minorHAnsi"/>
                      <w:b/>
                      <w:sz w:val="18"/>
                      <w:szCs w:val="18"/>
                      <w:lang w:val="uk-UA"/>
                    </w:rPr>
                    <w:t xml:space="preserve"> </w:t>
                  </w:r>
                </w:p>
                <w:p w14:paraId="1485D076" w14:textId="77777777" w:rsidR="00713FAD" w:rsidRPr="00C72165" w:rsidRDefault="005D58A0" w:rsidP="00AF7470">
                  <w:pPr>
                    <w:tabs>
                      <w:tab w:val="left" w:pos="218"/>
                    </w:tabs>
                    <w:ind w:left="28"/>
                    <w:jc w:val="center"/>
                    <w:rPr>
                      <w:rFonts w:asciiTheme="minorHAnsi" w:hAnsiTheme="minorHAnsi" w:cstheme="minorHAnsi"/>
                      <w:sz w:val="18"/>
                      <w:szCs w:val="18"/>
                      <w:lang w:val="uk-UA"/>
                    </w:rPr>
                  </w:pPr>
                  <w:r w:rsidRPr="00C72165">
                    <w:rPr>
                      <w:rFonts w:asciiTheme="minorHAnsi" w:hAnsiTheme="minorHAnsi" w:cstheme="minorHAnsi"/>
                      <w:sz w:val="18"/>
                      <w:szCs w:val="18"/>
                      <w:lang w:val="uk-UA"/>
                    </w:rPr>
                    <w:t>(добре/</w:t>
                  </w:r>
                  <w:r w:rsidRPr="00C72165">
                    <w:rPr>
                      <w:rFonts w:asciiTheme="minorHAnsi" w:hAnsiTheme="minorHAnsi" w:cstheme="minorHAnsi"/>
                      <w:sz w:val="18"/>
                      <w:szCs w:val="18"/>
                    </w:rPr>
                    <w:t>good</w:t>
                  </w:r>
                  <w:r w:rsidRPr="00C72165">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C9AF856" w14:textId="77777777" w:rsidR="00713FAD" w:rsidRPr="00C72165" w:rsidRDefault="00713FAD" w:rsidP="00713FAD">
                  <w:pPr>
                    <w:tabs>
                      <w:tab w:val="left" w:pos="218"/>
                    </w:tabs>
                    <w:jc w:val="center"/>
                    <w:rPr>
                      <w:rFonts w:asciiTheme="minorHAnsi" w:hAnsiTheme="minorHAnsi" w:cstheme="minorHAnsi"/>
                      <w:b/>
                      <w:color w:val="1F3864" w:themeColor="accent5" w:themeShade="80"/>
                      <w:sz w:val="18"/>
                      <w:szCs w:val="18"/>
                      <w:lang w:val="uk-UA"/>
                    </w:rPr>
                  </w:pPr>
                  <w:r w:rsidRPr="00C72165">
                    <w:rPr>
                      <w:rFonts w:asciiTheme="minorHAnsi" w:hAnsiTheme="minorHAnsi" w:cstheme="minorHAnsi"/>
                      <w:b/>
                      <w:color w:val="1F3864" w:themeColor="accent5" w:themeShade="80"/>
                      <w:sz w:val="18"/>
                      <w:szCs w:val="18"/>
                    </w:rPr>
                    <w:t>B</w:t>
                  </w:r>
                  <w:r w:rsidR="005D58A0" w:rsidRPr="00C72165">
                    <w:rPr>
                      <w:rFonts w:asciiTheme="minorHAnsi" w:hAnsiTheme="minorHAnsi" w:cstheme="minorHAnsi"/>
                      <w:b/>
                      <w:color w:val="1F3864" w:themeColor="accent5" w:themeShade="80"/>
                      <w:sz w:val="18"/>
                      <w:szCs w:val="18"/>
                      <w:lang w:val="uk-UA"/>
                    </w:rPr>
                    <w:t>,С</w:t>
                  </w:r>
                </w:p>
              </w:tc>
            </w:tr>
            <w:tr w:rsidR="00713FAD" w:rsidRPr="00C72165" w14:paraId="63BA66B0" w14:textId="77777777" w:rsidTr="00E97527">
              <w:trPr>
                <w:trHeight w:val="454"/>
              </w:trPr>
              <w:tc>
                <w:tcPr>
                  <w:tcW w:w="813" w:type="dxa"/>
                  <w:tcBorders>
                    <w:right w:val="single" w:sz="8" w:space="0" w:color="2F5496" w:themeColor="accent5" w:themeShade="BF"/>
                  </w:tcBorders>
                  <w:vAlign w:val="center"/>
                </w:tcPr>
                <w:p w14:paraId="7E10E35E" w14:textId="77777777" w:rsidR="00713FAD" w:rsidRPr="00C72165" w:rsidRDefault="00713FAD" w:rsidP="00713FAD">
                  <w:pPr>
                    <w:jc w:val="center"/>
                    <w:rPr>
                      <w:rFonts w:asciiTheme="majorHAnsi" w:hAnsiTheme="majorHAnsi" w:cstheme="majorHAnsi"/>
                      <w:sz w:val="18"/>
                      <w:szCs w:val="18"/>
                      <w:lang w:val="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8EF8748" w14:textId="77777777" w:rsidR="00713FAD" w:rsidRPr="00C72165" w:rsidRDefault="00713FAD" w:rsidP="00AF7470">
                  <w:pPr>
                    <w:jc w:val="center"/>
                    <w:rPr>
                      <w:rFonts w:asciiTheme="minorHAnsi" w:hAnsiTheme="minorHAnsi" w:cstheme="minorHAnsi"/>
                      <w:sz w:val="18"/>
                      <w:szCs w:val="18"/>
                      <w:lang w:val="uk-UA"/>
                    </w:rPr>
                  </w:pPr>
                  <w:r w:rsidRPr="00C72165">
                    <w:rPr>
                      <w:rFonts w:asciiTheme="minorHAnsi" w:hAnsiTheme="minorHAnsi" w:cstheme="minorHAnsi"/>
                      <w:sz w:val="18"/>
                      <w:szCs w:val="18"/>
                      <w:lang w:val="uk-UA"/>
                    </w:rPr>
                    <w:t>Задовільні знання, стереотипні вміння</w:t>
                  </w:r>
                  <w:r w:rsidR="00AF7470" w:rsidRPr="00C72165">
                    <w:rPr>
                      <w:rFonts w:asciiTheme="minorHAnsi" w:hAnsiTheme="minorHAnsi" w:cstheme="minorHAnsi"/>
                      <w:sz w:val="18"/>
                      <w:szCs w:val="18"/>
                      <w:lang w:val="uk-UA"/>
                    </w:rPr>
                    <w:t>, виконання мінімальних вимог діяльності у стандартних умовах</w:t>
                  </w:r>
                  <w:r w:rsidRPr="00C72165">
                    <w:rPr>
                      <w:rFonts w:asciiTheme="minorHAnsi" w:hAnsiTheme="minorHAnsi" w:cstheme="minorHAnsi"/>
                      <w:sz w:val="18"/>
                      <w:szCs w:val="18"/>
                      <w:lang w:val="uk-UA"/>
                    </w:rPr>
                    <w:t xml:space="preserve">/ </w:t>
                  </w:r>
                  <w:r w:rsidRPr="00C72165">
                    <w:rPr>
                      <w:rFonts w:asciiTheme="minorHAnsi" w:hAnsiTheme="minorHAnsi" w:cstheme="minorHAnsi"/>
                      <w:sz w:val="18"/>
                      <w:szCs w:val="18"/>
                    </w:rPr>
                    <w:t>Satisfactory</w:t>
                  </w:r>
                  <w:r w:rsidRPr="00C72165">
                    <w:rPr>
                      <w:rFonts w:asciiTheme="minorHAnsi" w:hAnsiTheme="minorHAnsi" w:cstheme="minorHAnsi"/>
                      <w:sz w:val="18"/>
                      <w:szCs w:val="18"/>
                      <w:lang w:val="uk-UA"/>
                    </w:rPr>
                    <w:t xml:space="preserve"> </w:t>
                  </w:r>
                  <w:r w:rsidRPr="00C72165">
                    <w:rPr>
                      <w:rFonts w:asciiTheme="minorHAnsi" w:hAnsiTheme="minorHAnsi" w:cstheme="minorHAnsi"/>
                      <w:sz w:val="18"/>
                      <w:szCs w:val="18"/>
                    </w:rPr>
                    <w:t>knowledge</w:t>
                  </w:r>
                  <w:r w:rsidRPr="00C72165">
                    <w:rPr>
                      <w:rFonts w:asciiTheme="minorHAnsi" w:hAnsiTheme="minorHAnsi" w:cstheme="minorHAnsi"/>
                      <w:sz w:val="18"/>
                      <w:szCs w:val="18"/>
                      <w:lang w:val="uk-UA"/>
                    </w:rPr>
                    <w:t xml:space="preserve"> </w:t>
                  </w:r>
                  <w:r w:rsidRPr="00C72165">
                    <w:rPr>
                      <w:rFonts w:asciiTheme="minorHAnsi" w:hAnsiTheme="minorHAnsi" w:cstheme="minorHAnsi"/>
                      <w:sz w:val="18"/>
                      <w:szCs w:val="18"/>
                    </w:rPr>
                    <w:t>and</w:t>
                  </w:r>
                  <w:r w:rsidRPr="00C72165">
                    <w:rPr>
                      <w:rFonts w:asciiTheme="minorHAnsi" w:hAnsiTheme="minorHAnsi" w:cstheme="minorHAnsi"/>
                      <w:sz w:val="18"/>
                      <w:szCs w:val="18"/>
                      <w:lang w:val="uk-UA"/>
                    </w:rPr>
                    <w:t xml:space="preserve"> </w:t>
                  </w:r>
                  <w:r w:rsidRPr="00C72165">
                    <w:rPr>
                      <w:rFonts w:asciiTheme="minorHAnsi" w:hAnsiTheme="minorHAnsi" w:cstheme="minorHAnsi"/>
                      <w:sz w:val="18"/>
                      <w:szCs w:val="18"/>
                    </w:rPr>
                    <w:t>stereotyped</w:t>
                  </w:r>
                  <w:r w:rsidRPr="00C72165">
                    <w:rPr>
                      <w:rFonts w:asciiTheme="minorHAnsi" w:hAnsiTheme="minorHAnsi" w:cstheme="minorHAnsi"/>
                      <w:sz w:val="18"/>
                      <w:szCs w:val="18"/>
                      <w:lang w:val="uk-UA"/>
                    </w:rPr>
                    <w:t xml:space="preserve"> </w:t>
                  </w:r>
                  <w:r w:rsidRPr="00C72165">
                    <w:rPr>
                      <w:rFonts w:asciiTheme="minorHAnsi" w:hAnsiTheme="minorHAnsi" w:cstheme="minorHAnsi"/>
                      <w:sz w:val="18"/>
                      <w:szCs w:val="18"/>
                    </w:rPr>
                    <w:t>skills</w:t>
                  </w:r>
                  <w:r w:rsidR="00AF7470" w:rsidRPr="00C72165">
                    <w:rPr>
                      <w:rFonts w:asciiTheme="minorHAnsi" w:hAnsiTheme="minorHAnsi" w:cstheme="minorHAnsi"/>
                      <w:sz w:val="18"/>
                      <w:szCs w:val="18"/>
                      <w:lang w:val="uk-UA"/>
                    </w:rPr>
                    <w:t xml:space="preserve">, </w:t>
                  </w:r>
                  <w:proofErr w:type="spellStart"/>
                  <w:r w:rsidR="00AF7470" w:rsidRPr="00C72165">
                    <w:rPr>
                      <w:rFonts w:asciiTheme="minorHAnsi" w:hAnsiTheme="minorHAnsi" w:cstheme="minorHAnsi"/>
                      <w:sz w:val="18"/>
                      <w:szCs w:val="18"/>
                    </w:rPr>
                    <w:t>fullfillment</w:t>
                  </w:r>
                  <w:proofErr w:type="spellEnd"/>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of</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minimum</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requirements</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of</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activity</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in</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standard</w:t>
                  </w:r>
                  <w:r w:rsidR="00AF7470" w:rsidRPr="00C72165">
                    <w:rPr>
                      <w:rFonts w:asciiTheme="minorHAnsi" w:hAnsiTheme="minorHAnsi" w:cstheme="minorHAnsi"/>
                      <w:sz w:val="18"/>
                      <w:szCs w:val="18"/>
                      <w:lang w:val="uk-UA"/>
                    </w:rPr>
                    <w:t xml:space="preserve"> </w:t>
                  </w:r>
                  <w:r w:rsidR="00AF7470" w:rsidRPr="00C72165">
                    <w:rPr>
                      <w:rFonts w:asciiTheme="minorHAnsi" w:hAnsiTheme="minorHAnsi" w:cstheme="minorHAnsi"/>
                      <w:sz w:val="18"/>
                      <w:szCs w:val="18"/>
                    </w:rPr>
                    <w:t>conditions</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825B1FE" w14:textId="77777777" w:rsidR="00AF7470" w:rsidRPr="00C72165" w:rsidRDefault="00E97527" w:rsidP="00AF7470">
                  <w:pPr>
                    <w:tabs>
                      <w:tab w:val="left" w:pos="218"/>
                    </w:tabs>
                    <w:ind w:left="28"/>
                    <w:jc w:val="center"/>
                    <w:rPr>
                      <w:rFonts w:asciiTheme="minorHAnsi" w:hAnsiTheme="minorHAnsi" w:cstheme="minorHAnsi"/>
                      <w:b/>
                      <w:color w:val="1F3864" w:themeColor="accent5" w:themeShade="80"/>
                      <w:sz w:val="18"/>
                      <w:szCs w:val="18"/>
                      <w:lang w:val="uk-UA"/>
                    </w:rPr>
                  </w:pPr>
                  <w:r w:rsidRPr="00C72165">
                    <w:rPr>
                      <w:rFonts w:asciiTheme="minorHAnsi" w:hAnsiTheme="minorHAnsi" w:cstheme="minorHAnsi"/>
                      <w:b/>
                      <w:color w:val="1F3864" w:themeColor="accent5" w:themeShade="80"/>
                      <w:sz w:val="18"/>
                      <w:szCs w:val="18"/>
                      <w:lang w:val="uk-UA"/>
                    </w:rPr>
                    <w:t xml:space="preserve">3 </w:t>
                  </w:r>
                </w:p>
                <w:p w14:paraId="692A3922" w14:textId="77777777" w:rsidR="00713FAD" w:rsidRPr="00C72165" w:rsidRDefault="00E97527" w:rsidP="00AF7470">
                  <w:pPr>
                    <w:tabs>
                      <w:tab w:val="left" w:pos="218"/>
                    </w:tabs>
                    <w:ind w:left="28"/>
                    <w:jc w:val="center"/>
                    <w:rPr>
                      <w:rFonts w:asciiTheme="minorHAnsi" w:hAnsiTheme="minorHAnsi" w:cstheme="minorHAnsi"/>
                      <w:sz w:val="18"/>
                      <w:szCs w:val="18"/>
                      <w:lang w:val="uk-UA"/>
                    </w:rPr>
                  </w:pPr>
                  <w:r w:rsidRPr="00C72165">
                    <w:rPr>
                      <w:rFonts w:asciiTheme="minorHAnsi" w:hAnsiTheme="minorHAnsi" w:cstheme="minorHAnsi"/>
                      <w:sz w:val="18"/>
                      <w:szCs w:val="18"/>
                      <w:lang w:val="uk-UA"/>
                    </w:rPr>
                    <w:t>(задовільно/</w:t>
                  </w:r>
                  <w:r w:rsidRPr="00C72165">
                    <w:rPr>
                      <w:rFonts w:asciiTheme="minorHAnsi" w:hAnsiTheme="minorHAnsi" w:cstheme="minorHAnsi"/>
                      <w:sz w:val="18"/>
                      <w:szCs w:val="18"/>
                    </w:rPr>
                    <w:t>satisfactory</w:t>
                  </w:r>
                  <w:r w:rsidRPr="00C72165">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3DEC1B8" w14:textId="77777777" w:rsidR="00713FAD" w:rsidRPr="00C72165" w:rsidRDefault="00713FAD" w:rsidP="00E97527">
                  <w:pPr>
                    <w:tabs>
                      <w:tab w:val="left" w:pos="218"/>
                    </w:tabs>
                    <w:jc w:val="center"/>
                    <w:rPr>
                      <w:rFonts w:asciiTheme="minorHAnsi" w:hAnsiTheme="minorHAnsi" w:cstheme="minorHAnsi"/>
                      <w:b/>
                      <w:color w:val="1F3864" w:themeColor="accent5" w:themeShade="80"/>
                      <w:sz w:val="18"/>
                      <w:szCs w:val="18"/>
                      <w:lang w:val="uk-UA"/>
                    </w:rPr>
                  </w:pPr>
                  <w:r w:rsidRPr="00C72165">
                    <w:rPr>
                      <w:rFonts w:asciiTheme="minorHAnsi" w:hAnsiTheme="minorHAnsi" w:cstheme="minorHAnsi"/>
                      <w:b/>
                      <w:color w:val="1F3864" w:themeColor="accent5" w:themeShade="80"/>
                      <w:sz w:val="18"/>
                      <w:szCs w:val="18"/>
                    </w:rPr>
                    <w:t>D</w:t>
                  </w:r>
                  <w:r w:rsidR="00E97527" w:rsidRPr="00C72165">
                    <w:rPr>
                      <w:rFonts w:asciiTheme="minorHAnsi" w:hAnsiTheme="minorHAnsi" w:cstheme="minorHAnsi"/>
                      <w:b/>
                      <w:color w:val="1F3864" w:themeColor="accent5" w:themeShade="80"/>
                      <w:sz w:val="18"/>
                      <w:szCs w:val="18"/>
                      <w:lang w:val="uk-UA"/>
                    </w:rPr>
                    <w:t>,Е</w:t>
                  </w:r>
                </w:p>
              </w:tc>
            </w:tr>
            <w:tr w:rsidR="00713FAD" w:rsidRPr="00C72165" w14:paraId="560E6B79" w14:textId="77777777" w:rsidTr="00E97527">
              <w:trPr>
                <w:trHeight w:val="454"/>
              </w:trPr>
              <w:tc>
                <w:tcPr>
                  <w:tcW w:w="813" w:type="dxa"/>
                  <w:tcBorders>
                    <w:right w:val="single" w:sz="8" w:space="0" w:color="2F5496" w:themeColor="accent5" w:themeShade="BF"/>
                  </w:tcBorders>
                  <w:vAlign w:val="center"/>
                </w:tcPr>
                <w:p w14:paraId="01026CA5" w14:textId="77777777" w:rsidR="00713FAD" w:rsidRPr="00C72165" w:rsidRDefault="00713FAD" w:rsidP="00713FAD">
                  <w:pPr>
                    <w:tabs>
                      <w:tab w:val="left" w:pos="218"/>
                    </w:tabs>
                    <w:jc w:val="center"/>
                    <w:rPr>
                      <w:rFonts w:asciiTheme="majorHAnsi" w:hAnsiTheme="majorHAnsi" w:cstheme="majorHAnsi"/>
                      <w:sz w:val="18"/>
                      <w:szCs w:val="18"/>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50EAF56" w14:textId="77777777" w:rsidR="00713FAD" w:rsidRPr="00C72165" w:rsidRDefault="00713FAD" w:rsidP="00AF7470">
                  <w:pPr>
                    <w:tabs>
                      <w:tab w:val="left" w:pos="218"/>
                    </w:tabs>
                    <w:jc w:val="center"/>
                    <w:rPr>
                      <w:rFonts w:asciiTheme="minorHAnsi" w:hAnsiTheme="minorHAnsi" w:cstheme="minorHAnsi"/>
                      <w:sz w:val="18"/>
                      <w:szCs w:val="18"/>
                    </w:rPr>
                  </w:pPr>
                  <w:r w:rsidRPr="00C72165">
                    <w:rPr>
                      <w:rFonts w:asciiTheme="minorHAnsi" w:hAnsiTheme="minorHAnsi" w:cstheme="minorHAnsi"/>
                      <w:sz w:val="18"/>
                      <w:szCs w:val="18"/>
                      <w:lang w:val="uk-UA"/>
                    </w:rPr>
                    <w:t>Слабкі знання, відсутність умінь, необхідний повторний курс</w:t>
                  </w:r>
                  <w:r w:rsidRPr="00C72165">
                    <w:rPr>
                      <w:rFonts w:asciiTheme="minorHAnsi" w:hAnsiTheme="minorHAnsi" w:cstheme="minorHAnsi"/>
                      <w:sz w:val="18"/>
                      <w:szCs w:val="18"/>
                      <w:lang w:val="en-CA"/>
                    </w:rPr>
                    <w:t xml:space="preserve">/ </w:t>
                  </w:r>
                  <w:r w:rsidRPr="00C72165">
                    <w:rPr>
                      <w:rFonts w:asciiTheme="minorHAnsi" w:hAnsiTheme="minorHAnsi" w:cstheme="minorHAnsi"/>
                      <w:sz w:val="18"/>
                      <w:szCs w:val="18"/>
                    </w:rPr>
                    <w:t xml:space="preserve">Poor knowledge, absence of skills, additional course of study is necessary </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F695554" w14:textId="77777777" w:rsidR="00AF7470" w:rsidRPr="00C72165" w:rsidRDefault="00AF7470" w:rsidP="00AF7470">
                  <w:pPr>
                    <w:tabs>
                      <w:tab w:val="left" w:pos="218"/>
                    </w:tabs>
                    <w:ind w:left="28"/>
                    <w:jc w:val="center"/>
                    <w:rPr>
                      <w:rFonts w:asciiTheme="minorHAnsi" w:hAnsiTheme="minorHAnsi" w:cstheme="minorHAnsi"/>
                      <w:b/>
                      <w:color w:val="1F3864" w:themeColor="accent5" w:themeShade="80"/>
                      <w:sz w:val="18"/>
                      <w:szCs w:val="18"/>
                      <w:lang w:val="uk-UA"/>
                    </w:rPr>
                  </w:pPr>
                  <w:r w:rsidRPr="00C72165">
                    <w:rPr>
                      <w:rFonts w:asciiTheme="minorHAnsi" w:hAnsiTheme="minorHAnsi" w:cstheme="minorHAnsi"/>
                      <w:b/>
                      <w:color w:val="1F3864" w:themeColor="accent5" w:themeShade="80"/>
                      <w:sz w:val="18"/>
                      <w:szCs w:val="18"/>
                      <w:lang w:val="uk-UA"/>
                    </w:rPr>
                    <w:t xml:space="preserve">2 </w:t>
                  </w:r>
                </w:p>
                <w:p w14:paraId="76FB49B5" w14:textId="77777777" w:rsidR="00713FAD" w:rsidRPr="00C72165" w:rsidRDefault="00AF7470" w:rsidP="00AF7470">
                  <w:pPr>
                    <w:tabs>
                      <w:tab w:val="left" w:pos="218"/>
                    </w:tabs>
                    <w:ind w:left="28"/>
                    <w:jc w:val="center"/>
                    <w:rPr>
                      <w:rFonts w:asciiTheme="minorHAnsi" w:hAnsiTheme="minorHAnsi" w:cstheme="minorHAnsi"/>
                      <w:sz w:val="18"/>
                      <w:szCs w:val="18"/>
                      <w:lang w:val="uk-UA"/>
                    </w:rPr>
                  </w:pPr>
                  <w:r w:rsidRPr="00C72165">
                    <w:rPr>
                      <w:rFonts w:asciiTheme="minorHAnsi" w:hAnsiTheme="minorHAnsi" w:cstheme="minorHAnsi"/>
                      <w:sz w:val="18"/>
                      <w:szCs w:val="18"/>
                      <w:lang w:val="uk-UA"/>
                    </w:rPr>
                    <w:t>(незадовільно/</w:t>
                  </w:r>
                  <w:r w:rsidRPr="00C72165">
                    <w:rPr>
                      <w:rFonts w:asciiTheme="minorHAnsi" w:hAnsiTheme="minorHAnsi" w:cstheme="minorHAnsi"/>
                      <w:sz w:val="18"/>
                      <w:szCs w:val="18"/>
                      <w:lang w:val="ru-RU"/>
                    </w:rPr>
                    <w:t xml:space="preserve"> </w:t>
                  </w:r>
                  <w:r w:rsidRPr="00C72165">
                    <w:rPr>
                      <w:rFonts w:asciiTheme="minorHAnsi" w:hAnsiTheme="minorHAnsi" w:cstheme="minorHAnsi"/>
                      <w:sz w:val="18"/>
                      <w:szCs w:val="18"/>
                    </w:rPr>
                    <w:t>fail</w:t>
                  </w:r>
                  <w:r w:rsidRPr="00C72165">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147AEED" w14:textId="77777777" w:rsidR="00713FAD" w:rsidRPr="00C72165" w:rsidRDefault="00713FAD" w:rsidP="00713FAD">
                  <w:pPr>
                    <w:tabs>
                      <w:tab w:val="left" w:pos="218"/>
                    </w:tabs>
                    <w:jc w:val="center"/>
                    <w:rPr>
                      <w:rFonts w:asciiTheme="minorHAnsi" w:hAnsiTheme="minorHAnsi" w:cstheme="minorHAnsi"/>
                      <w:b/>
                      <w:sz w:val="18"/>
                      <w:szCs w:val="18"/>
                      <w:lang w:val="ru-RU"/>
                    </w:rPr>
                  </w:pPr>
                  <w:r w:rsidRPr="00C72165">
                    <w:rPr>
                      <w:rFonts w:asciiTheme="minorHAnsi" w:hAnsiTheme="minorHAnsi" w:cstheme="minorHAnsi"/>
                      <w:b/>
                      <w:color w:val="1F3864" w:themeColor="accent5" w:themeShade="80"/>
                      <w:sz w:val="18"/>
                      <w:szCs w:val="18"/>
                      <w:lang w:val="en-CA"/>
                    </w:rPr>
                    <w:t>F</w:t>
                  </w:r>
                </w:p>
              </w:tc>
            </w:tr>
          </w:tbl>
          <w:p w14:paraId="023DF5B3" w14:textId="77777777" w:rsidR="00713FAD" w:rsidRPr="00C72165" w:rsidRDefault="00713FAD" w:rsidP="001B1FAD">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p>
          <w:p w14:paraId="1F8EF09E" w14:textId="77777777" w:rsidR="00C72165" w:rsidRDefault="00C72165" w:rsidP="00340336">
            <w:pPr>
              <w:pStyle w:val="Bodytext21"/>
              <w:shd w:val="clear" w:color="auto" w:fill="auto"/>
              <w:spacing w:before="0" w:after="0" w:line="240" w:lineRule="auto"/>
              <w:jc w:val="center"/>
              <w:rPr>
                <w:rStyle w:val="Bodytext210ptBold"/>
                <w:rFonts w:asciiTheme="minorHAnsi" w:hAnsiTheme="minorHAnsi" w:cstheme="minorHAnsi"/>
                <w:b w:val="0"/>
                <w:color w:val="auto"/>
                <w:sz w:val="18"/>
                <w:szCs w:val="18"/>
                <w:lang w:val="ru-RU" w:eastAsia="en-US" w:bidi="en-US"/>
              </w:rPr>
            </w:pPr>
          </w:p>
          <w:p w14:paraId="1E07875B" w14:textId="2B52B8F9" w:rsidR="00340336" w:rsidRPr="00C72165" w:rsidRDefault="00AF7470" w:rsidP="00340336">
            <w:pPr>
              <w:pStyle w:val="Bodytext21"/>
              <w:shd w:val="clear" w:color="auto" w:fill="auto"/>
              <w:spacing w:before="0" w:after="0" w:line="240" w:lineRule="auto"/>
              <w:jc w:val="center"/>
              <w:rPr>
                <w:rStyle w:val="Bodytext210ptBold"/>
                <w:rFonts w:asciiTheme="minorHAnsi" w:hAnsiTheme="minorHAnsi" w:cstheme="minorHAnsi"/>
                <w:b w:val="0"/>
                <w:color w:val="auto"/>
                <w:sz w:val="18"/>
                <w:szCs w:val="18"/>
                <w:lang w:val="ru-RU" w:eastAsia="en-US" w:bidi="en-US"/>
              </w:rPr>
            </w:pPr>
            <w:proofErr w:type="spellStart"/>
            <w:r w:rsidRPr="00C72165">
              <w:rPr>
                <w:rStyle w:val="Bodytext210ptBold"/>
                <w:rFonts w:asciiTheme="minorHAnsi" w:hAnsiTheme="minorHAnsi" w:cstheme="minorHAnsi"/>
                <w:b w:val="0"/>
                <w:color w:val="auto"/>
                <w:sz w:val="18"/>
                <w:szCs w:val="18"/>
                <w:lang w:val="ru-RU" w:eastAsia="en-US" w:bidi="en-US"/>
              </w:rPr>
              <w:t>Статистична</w:t>
            </w:r>
            <w:proofErr w:type="spellEnd"/>
            <w:r w:rsidRPr="00C72165">
              <w:rPr>
                <w:rStyle w:val="Bodytext210ptBold"/>
                <w:rFonts w:asciiTheme="minorHAnsi" w:hAnsiTheme="minorHAnsi" w:cstheme="minorHAnsi"/>
                <w:b w:val="0"/>
                <w:color w:val="auto"/>
                <w:sz w:val="18"/>
                <w:szCs w:val="18"/>
                <w:lang w:val="ru-RU" w:eastAsia="en-US" w:bidi="en-US"/>
              </w:rPr>
              <w:t xml:space="preserve"> </w:t>
            </w:r>
            <w:proofErr w:type="spellStart"/>
            <w:r w:rsidRPr="00C72165">
              <w:rPr>
                <w:rStyle w:val="Bodytext210ptBold"/>
                <w:rFonts w:asciiTheme="minorHAnsi" w:hAnsiTheme="minorHAnsi" w:cstheme="minorHAnsi"/>
                <w:b w:val="0"/>
                <w:color w:val="auto"/>
                <w:sz w:val="18"/>
                <w:szCs w:val="18"/>
                <w:lang w:val="ru-RU" w:eastAsia="en-US" w:bidi="en-US"/>
              </w:rPr>
              <w:t>таблиця</w:t>
            </w:r>
            <w:proofErr w:type="spellEnd"/>
            <w:r w:rsidRPr="00C72165">
              <w:rPr>
                <w:rStyle w:val="Bodytext210ptBold"/>
                <w:rFonts w:asciiTheme="minorHAnsi" w:hAnsiTheme="minorHAnsi" w:cstheme="minorHAnsi"/>
                <w:b w:val="0"/>
                <w:color w:val="auto"/>
                <w:sz w:val="18"/>
                <w:szCs w:val="18"/>
                <w:lang w:val="ru-RU" w:eastAsia="en-US" w:bidi="en-US"/>
              </w:rPr>
              <w:t xml:space="preserve"> </w:t>
            </w:r>
            <w:proofErr w:type="spellStart"/>
            <w:r w:rsidRPr="00C72165">
              <w:rPr>
                <w:rStyle w:val="Bodytext210ptBold"/>
                <w:rFonts w:asciiTheme="minorHAnsi" w:hAnsiTheme="minorHAnsi" w:cstheme="minorHAnsi"/>
                <w:b w:val="0"/>
                <w:color w:val="auto"/>
                <w:sz w:val="18"/>
                <w:szCs w:val="18"/>
                <w:lang w:val="ru-RU" w:eastAsia="en-US" w:bidi="en-US"/>
              </w:rPr>
              <w:t>розподілу</w:t>
            </w:r>
            <w:proofErr w:type="spellEnd"/>
            <w:r w:rsidRPr="00C72165">
              <w:rPr>
                <w:rStyle w:val="Bodytext210ptBold"/>
                <w:rFonts w:asciiTheme="minorHAnsi" w:hAnsiTheme="minorHAnsi" w:cstheme="minorHAnsi"/>
                <w:b w:val="0"/>
                <w:color w:val="auto"/>
                <w:sz w:val="18"/>
                <w:szCs w:val="18"/>
                <w:lang w:val="ru-RU" w:eastAsia="en-US" w:bidi="en-US"/>
              </w:rPr>
              <w:t xml:space="preserve"> </w:t>
            </w:r>
            <w:proofErr w:type="spellStart"/>
            <w:r w:rsidRPr="00C72165">
              <w:rPr>
                <w:rStyle w:val="Bodytext210ptBold"/>
                <w:rFonts w:asciiTheme="minorHAnsi" w:hAnsiTheme="minorHAnsi" w:cstheme="minorHAnsi"/>
                <w:b w:val="0"/>
                <w:color w:val="auto"/>
                <w:sz w:val="18"/>
                <w:szCs w:val="18"/>
                <w:lang w:val="ru-RU" w:eastAsia="en-US" w:bidi="en-US"/>
              </w:rPr>
              <w:t>оцінок</w:t>
            </w:r>
            <w:proofErr w:type="spellEnd"/>
            <w:r w:rsidRPr="00C72165">
              <w:rPr>
                <w:rStyle w:val="Bodytext210ptBold"/>
                <w:rFonts w:asciiTheme="minorHAnsi" w:hAnsiTheme="minorHAnsi" w:cstheme="minorHAnsi"/>
                <w:b w:val="0"/>
                <w:color w:val="auto"/>
                <w:sz w:val="18"/>
                <w:szCs w:val="18"/>
                <w:lang w:val="ru-RU" w:eastAsia="en-US" w:bidi="en-US"/>
              </w:rPr>
              <w:t xml:space="preserve"> </w:t>
            </w:r>
            <w:proofErr w:type="spellStart"/>
            <w:r w:rsidRPr="00C72165">
              <w:rPr>
                <w:rStyle w:val="Bodytext210ptBold"/>
                <w:rFonts w:asciiTheme="minorHAnsi" w:hAnsiTheme="minorHAnsi" w:cstheme="minorHAnsi"/>
                <w:b w:val="0"/>
                <w:color w:val="auto"/>
                <w:sz w:val="18"/>
                <w:szCs w:val="18"/>
                <w:lang w:val="ru-RU" w:eastAsia="en-US" w:bidi="en-US"/>
              </w:rPr>
              <w:t>отриманих</w:t>
            </w:r>
            <w:proofErr w:type="spellEnd"/>
            <w:r w:rsidRPr="00C72165">
              <w:rPr>
                <w:rStyle w:val="Bodytext210ptBold"/>
                <w:rFonts w:asciiTheme="minorHAnsi" w:hAnsiTheme="minorHAnsi" w:cstheme="minorHAnsi"/>
                <w:b w:val="0"/>
                <w:color w:val="auto"/>
                <w:sz w:val="18"/>
                <w:szCs w:val="18"/>
                <w:lang w:val="ru-RU" w:eastAsia="en-US" w:bidi="en-US"/>
              </w:rPr>
              <w:t xml:space="preserve"> за </w:t>
            </w:r>
            <w:proofErr w:type="spellStart"/>
            <w:r w:rsidRPr="00C72165">
              <w:rPr>
                <w:rStyle w:val="Bodytext210ptBold"/>
                <w:rFonts w:asciiTheme="minorHAnsi" w:hAnsiTheme="minorHAnsi" w:cstheme="minorHAnsi"/>
                <w:b w:val="0"/>
                <w:color w:val="auto"/>
                <w:sz w:val="18"/>
                <w:szCs w:val="18"/>
                <w:lang w:val="ru-RU" w:eastAsia="en-US" w:bidi="en-US"/>
              </w:rPr>
              <w:t>період</w:t>
            </w:r>
            <w:proofErr w:type="spellEnd"/>
            <w:r w:rsidRPr="00C72165">
              <w:rPr>
                <w:rStyle w:val="Bodytext210ptBold"/>
                <w:rFonts w:asciiTheme="minorHAnsi" w:hAnsiTheme="minorHAnsi" w:cstheme="minorHAnsi"/>
                <w:b w:val="0"/>
                <w:color w:val="auto"/>
                <w:sz w:val="18"/>
                <w:szCs w:val="18"/>
                <w:lang w:val="ru-RU" w:eastAsia="en-US" w:bidi="en-US"/>
              </w:rPr>
              <w:t xml:space="preserve"> </w:t>
            </w:r>
            <w:proofErr w:type="spellStart"/>
            <w:r w:rsidRPr="00C72165">
              <w:rPr>
                <w:rStyle w:val="Bodytext210ptBold"/>
                <w:rFonts w:asciiTheme="minorHAnsi" w:hAnsiTheme="minorHAnsi" w:cstheme="minorHAnsi"/>
                <w:b w:val="0"/>
                <w:color w:val="auto"/>
                <w:sz w:val="18"/>
                <w:szCs w:val="18"/>
                <w:lang w:val="ru-RU" w:eastAsia="en-US" w:bidi="en-US"/>
              </w:rPr>
              <w:t>навчання</w:t>
            </w:r>
            <w:proofErr w:type="spellEnd"/>
            <w:r w:rsidRPr="00C72165">
              <w:rPr>
                <w:rStyle w:val="Bodytext210ptBold"/>
                <w:rFonts w:asciiTheme="minorHAnsi" w:hAnsiTheme="minorHAnsi" w:cstheme="minorHAnsi"/>
                <w:b w:val="0"/>
                <w:color w:val="auto"/>
                <w:sz w:val="18"/>
                <w:szCs w:val="18"/>
                <w:lang w:val="ru-RU" w:eastAsia="en-US" w:bidi="en-US"/>
              </w:rPr>
              <w:t>/</w:t>
            </w:r>
          </w:p>
          <w:p w14:paraId="21E071CC" w14:textId="77777777" w:rsidR="00713FAD" w:rsidRPr="00C72165" w:rsidRDefault="00AF7470" w:rsidP="00340336">
            <w:pPr>
              <w:pStyle w:val="Bodytext21"/>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C72165">
              <w:rPr>
                <w:rStyle w:val="Bodytext210ptBold"/>
                <w:rFonts w:asciiTheme="minorHAnsi" w:hAnsiTheme="minorHAnsi" w:cstheme="minorHAnsi"/>
                <w:b w:val="0"/>
                <w:color w:val="auto"/>
                <w:sz w:val="18"/>
                <w:szCs w:val="18"/>
                <w:lang w:val="en-US" w:eastAsia="en-US" w:bidi="en-US"/>
              </w:rPr>
              <w:t>Statistical table of distribution of graduate during period of study.</w:t>
            </w:r>
          </w:p>
        </w:tc>
      </w:tr>
      <w:tr w:rsidR="00D05868" w:rsidRPr="00DB53DE" w14:paraId="7470AB36" w14:textId="77777777" w:rsidTr="006E7539">
        <w:tc>
          <w:tcPr>
            <w:tcW w:w="10490" w:type="dxa"/>
            <w:gridSpan w:val="3"/>
          </w:tcPr>
          <w:p w14:paraId="065C8104" w14:textId="77777777" w:rsidR="00D05868" w:rsidRPr="00C72165" w:rsidRDefault="00D05868" w:rsidP="001B1FAD">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C72165">
              <w:rPr>
                <w:rStyle w:val="Bodytext210ptBold"/>
                <w:rFonts w:asciiTheme="minorHAnsi" w:hAnsiTheme="minorHAnsi" w:cstheme="minorHAnsi"/>
                <w:b w:val="0"/>
                <w:sz w:val="18"/>
                <w:szCs w:val="18"/>
                <w:lang w:eastAsia="en-US" w:bidi="en-US"/>
              </w:rPr>
              <w:lastRenderedPageBreak/>
              <w:t xml:space="preserve">      </w:t>
            </w:r>
          </w:p>
          <w:tbl>
            <w:tblPr>
              <w:tblStyle w:val="a4"/>
              <w:tblW w:w="7228" w:type="dxa"/>
              <w:tblInd w:w="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795"/>
              <w:gridCol w:w="1795"/>
              <w:gridCol w:w="1796"/>
            </w:tblGrid>
            <w:tr w:rsidR="00D05868" w:rsidRPr="00C72165" w14:paraId="4F23381E" w14:textId="77777777" w:rsidTr="00340336">
              <w:trPr>
                <w:trHeight w:val="83"/>
              </w:trPr>
              <w:tc>
                <w:tcPr>
                  <w:tcW w:w="184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bottom"/>
                </w:tcPr>
                <w:p w14:paraId="25CE23B6" w14:textId="77777777" w:rsidR="00D05868" w:rsidRPr="00C72165" w:rsidRDefault="00D05868" w:rsidP="00D05868">
                  <w:pPr>
                    <w:pStyle w:val="aa"/>
                    <w:spacing w:after="0"/>
                    <w:ind w:left="0"/>
                    <w:contextualSpacing w:val="0"/>
                    <w:jc w:val="center"/>
                    <w:rPr>
                      <w:rFonts w:eastAsia="Times New Roman" w:cstheme="minorHAnsi"/>
                      <w:sz w:val="18"/>
                      <w:szCs w:val="18"/>
                      <w:lang w:val="uk-UA" w:eastAsia="ru-RU"/>
                    </w:rPr>
                  </w:pPr>
                  <w:r w:rsidRPr="00C72165">
                    <w:rPr>
                      <w:rFonts w:eastAsia="Times New Roman" w:cstheme="minorHAnsi"/>
                      <w:sz w:val="18"/>
                      <w:szCs w:val="18"/>
                      <w:lang w:val="uk-UA" w:eastAsia="ru-RU"/>
                    </w:rPr>
                    <w:t>Оцінки</w:t>
                  </w:r>
                  <w:r w:rsidR="00A06BEA" w:rsidRPr="00C72165">
                    <w:rPr>
                      <w:rFonts w:eastAsia="Times New Roman" w:cstheme="minorHAnsi"/>
                      <w:sz w:val="18"/>
                      <w:szCs w:val="18"/>
                      <w:lang w:val="en-US" w:eastAsia="ru-RU"/>
                    </w:rPr>
                    <w:t>/</w:t>
                  </w:r>
                  <w:r w:rsidR="00712B05" w:rsidRPr="00C72165">
                    <w:rPr>
                      <w:rFonts w:eastAsia="Times New Roman" w:cstheme="minorHAnsi"/>
                      <w:sz w:val="18"/>
                      <w:szCs w:val="18"/>
                      <w:lang w:val="en-US" w:eastAsia="ru-RU"/>
                    </w:rPr>
                    <w:t>Marks</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03CCBDD" w14:textId="77777777" w:rsidR="00D05868" w:rsidRPr="00C72165" w:rsidRDefault="00D05868" w:rsidP="00D05868">
                  <w:pPr>
                    <w:jc w:val="center"/>
                    <w:rPr>
                      <w:rFonts w:asciiTheme="minorHAnsi" w:hAnsiTheme="minorHAnsi" w:cstheme="minorHAnsi"/>
                      <w:b/>
                      <w:bCs/>
                      <w:sz w:val="18"/>
                      <w:szCs w:val="14"/>
                      <w:lang w:val="uk-UA" w:eastAsia="uk-UA"/>
                    </w:rPr>
                  </w:pPr>
                  <w:r w:rsidRPr="00C72165">
                    <w:rPr>
                      <w:rFonts w:asciiTheme="minorHAnsi" w:hAnsiTheme="minorHAnsi" w:cstheme="minorHAnsi"/>
                      <w:b/>
                      <w:bCs/>
                      <w:sz w:val="18"/>
                      <w:szCs w:val="14"/>
                      <w:lang w:val="uk-UA" w:eastAsia="uk-UA"/>
                    </w:rPr>
                    <w:t>5</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765D9D0" w14:textId="77777777" w:rsidR="00D05868" w:rsidRPr="00C72165" w:rsidRDefault="00D05868" w:rsidP="00D05868">
                  <w:pPr>
                    <w:jc w:val="center"/>
                    <w:rPr>
                      <w:rFonts w:asciiTheme="minorHAnsi" w:hAnsiTheme="minorHAnsi" w:cstheme="minorHAnsi"/>
                      <w:b/>
                      <w:bCs/>
                      <w:sz w:val="18"/>
                      <w:szCs w:val="14"/>
                      <w:lang w:val="uk-UA" w:eastAsia="uk-UA"/>
                    </w:rPr>
                  </w:pPr>
                  <w:r w:rsidRPr="00C72165">
                    <w:rPr>
                      <w:rFonts w:asciiTheme="minorHAnsi" w:hAnsiTheme="minorHAnsi" w:cstheme="minorHAnsi"/>
                      <w:b/>
                      <w:bCs/>
                      <w:sz w:val="18"/>
                      <w:szCs w:val="14"/>
                      <w:lang w:val="uk-UA" w:eastAsia="uk-UA"/>
                    </w:rPr>
                    <w:t>4</w:t>
                  </w:r>
                </w:p>
              </w:tc>
              <w:tc>
                <w:tcPr>
                  <w:tcW w:w="179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961FC92" w14:textId="77777777" w:rsidR="00D05868" w:rsidRPr="00C72165" w:rsidRDefault="00D05868" w:rsidP="00D05868">
                  <w:pPr>
                    <w:jc w:val="center"/>
                    <w:rPr>
                      <w:rFonts w:asciiTheme="minorHAnsi" w:hAnsiTheme="minorHAnsi" w:cstheme="minorHAnsi"/>
                      <w:b/>
                      <w:bCs/>
                      <w:sz w:val="18"/>
                      <w:szCs w:val="14"/>
                      <w:lang w:val="uk-UA" w:eastAsia="uk-UA"/>
                    </w:rPr>
                  </w:pPr>
                  <w:r w:rsidRPr="00C72165">
                    <w:rPr>
                      <w:rFonts w:asciiTheme="minorHAnsi" w:hAnsiTheme="minorHAnsi" w:cstheme="minorHAnsi"/>
                      <w:b/>
                      <w:bCs/>
                      <w:sz w:val="18"/>
                      <w:szCs w:val="14"/>
                      <w:lang w:val="uk-UA" w:eastAsia="uk-UA"/>
                    </w:rPr>
                    <w:t>3</w:t>
                  </w:r>
                </w:p>
              </w:tc>
            </w:tr>
            <w:tr w:rsidR="00D05868" w:rsidRPr="00C72165" w14:paraId="2051329C" w14:textId="77777777" w:rsidTr="00340336">
              <w:trPr>
                <w:trHeight w:val="83"/>
              </w:trPr>
              <w:tc>
                <w:tcPr>
                  <w:tcW w:w="184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152CB0E4" w14:textId="77777777" w:rsidR="00D05868" w:rsidRPr="00C72165" w:rsidRDefault="00DD64BA" w:rsidP="00712B05">
                  <w:pPr>
                    <w:pStyle w:val="aa"/>
                    <w:spacing w:after="0" w:line="240" w:lineRule="auto"/>
                    <w:ind w:left="0"/>
                    <w:contextualSpacing w:val="0"/>
                    <w:jc w:val="center"/>
                    <w:rPr>
                      <w:rFonts w:eastAsia="Times New Roman" w:cstheme="minorHAnsi"/>
                      <w:sz w:val="18"/>
                      <w:szCs w:val="18"/>
                      <w:lang w:val="en-US" w:eastAsia="ru-RU"/>
                    </w:rPr>
                  </w:pPr>
                  <w:r w:rsidRPr="00C72165">
                    <w:rPr>
                      <w:rFonts w:cstheme="minorHAnsi"/>
                      <w:bCs/>
                      <w:sz w:val="18"/>
                      <w:szCs w:val="18"/>
                      <w:lang w:val="uk-UA" w:eastAsia="uk-UA"/>
                    </w:rPr>
                    <w:t>Відсоток/</w:t>
                  </w:r>
                  <w:r w:rsidR="00712B05" w:rsidRPr="00C72165">
                    <w:rPr>
                      <w:rFonts w:cstheme="minorHAnsi"/>
                      <w:bCs/>
                      <w:sz w:val="18"/>
                      <w:szCs w:val="18"/>
                      <w:lang w:val="en-US" w:eastAsia="uk-UA"/>
                    </w:rPr>
                    <w:t>Percentage</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6E8AD412" w14:textId="77777777" w:rsidR="00D05868" w:rsidRPr="00C72165" w:rsidRDefault="005735D3" w:rsidP="00D05868">
                  <w:pPr>
                    <w:jc w:val="center"/>
                    <w:rPr>
                      <w:rFonts w:asciiTheme="minorHAnsi" w:hAnsiTheme="minorHAnsi" w:cstheme="minorHAnsi"/>
                      <w:sz w:val="18"/>
                      <w:lang w:val="uk-UA"/>
                    </w:rPr>
                  </w:pPr>
                  <w:r w:rsidRPr="00C72165">
                    <w:rPr>
                      <w:rFonts w:asciiTheme="minorHAnsi" w:hAnsiTheme="minorHAnsi" w:cstheme="minorHAnsi"/>
                      <w:sz w:val="18"/>
                      <w:lang w:val="uk-UA"/>
                    </w:rPr>
                    <w:fldChar w:fldCharType="begin"/>
                  </w:r>
                  <w:r w:rsidRPr="00C72165">
                    <w:rPr>
                      <w:rFonts w:asciiTheme="minorHAnsi" w:hAnsiTheme="minorHAnsi" w:cstheme="minorHAnsi"/>
                      <w:sz w:val="18"/>
                      <w:lang w:val="uk-UA"/>
                    </w:rPr>
                    <w:instrText xml:space="preserve"> MERGEFIELD M_68 </w:instrText>
                  </w:r>
                  <w:r w:rsidRPr="00C72165">
                    <w:rPr>
                      <w:rFonts w:asciiTheme="minorHAnsi" w:hAnsiTheme="minorHAnsi" w:cstheme="minorHAnsi"/>
                      <w:sz w:val="18"/>
                      <w:lang w:val="uk-UA"/>
                    </w:rPr>
                    <w:fldChar w:fldCharType="separate"/>
                  </w:r>
                  <w:r w:rsidR="00F9291A" w:rsidRPr="00C72165">
                    <w:rPr>
                      <w:rFonts w:asciiTheme="minorHAnsi" w:hAnsiTheme="minorHAnsi" w:cstheme="minorHAnsi"/>
                      <w:noProof/>
                      <w:sz w:val="18"/>
                      <w:lang w:val="uk-UA"/>
                    </w:rPr>
                    <w:t>4</w:t>
                  </w:r>
                  <w:r w:rsidRPr="00C72165">
                    <w:rPr>
                      <w:rFonts w:asciiTheme="minorHAnsi" w:hAnsiTheme="minorHAnsi" w:cstheme="minorHAnsi"/>
                      <w:sz w:val="18"/>
                      <w:lang w:val="uk-UA"/>
                    </w:rPr>
                    <w:fldChar w:fldCharType="end"/>
                  </w:r>
                  <w:r w:rsidR="00915915" w:rsidRPr="00C72165">
                    <w:rPr>
                      <w:rFonts w:asciiTheme="minorHAnsi" w:hAnsiTheme="minorHAnsi" w:cstheme="minorHAnsi"/>
                      <w:sz w:val="18"/>
                      <w:lang w:val="uk-UA"/>
                    </w:rPr>
                    <w:t>%</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5EF6AE0C" w14:textId="77777777" w:rsidR="00D05868" w:rsidRPr="00C72165" w:rsidRDefault="00915915" w:rsidP="00D05868">
                  <w:pPr>
                    <w:jc w:val="center"/>
                    <w:rPr>
                      <w:rFonts w:asciiTheme="minorHAnsi" w:hAnsiTheme="minorHAnsi" w:cstheme="minorHAnsi"/>
                      <w:sz w:val="18"/>
                      <w:lang w:val="uk-UA"/>
                    </w:rPr>
                  </w:pPr>
                  <w:r w:rsidRPr="00C72165">
                    <w:rPr>
                      <w:rFonts w:asciiTheme="minorHAnsi" w:hAnsiTheme="minorHAnsi" w:cstheme="minorHAnsi"/>
                      <w:sz w:val="18"/>
                      <w:lang w:val="uk-UA"/>
                    </w:rPr>
                    <w:fldChar w:fldCharType="begin"/>
                  </w:r>
                  <w:r w:rsidRPr="00C72165">
                    <w:rPr>
                      <w:rFonts w:asciiTheme="minorHAnsi" w:hAnsiTheme="minorHAnsi" w:cstheme="minorHAnsi"/>
                      <w:sz w:val="18"/>
                      <w:lang w:val="uk-UA"/>
                    </w:rPr>
                    <w:instrText xml:space="preserve"> MERGEFIELD M_70 </w:instrText>
                  </w:r>
                  <w:r w:rsidRPr="00C72165">
                    <w:rPr>
                      <w:rFonts w:asciiTheme="minorHAnsi" w:hAnsiTheme="minorHAnsi" w:cstheme="minorHAnsi"/>
                      <w:sz w:val="18"/>
                      <w:lang w:val="uk-UA"/>
                    </w:rPr>
                    <w:fldChar w:fldCharType="separate"/>
                  </w:r>
                  <w:r w:rsidR="00F9291A" w:rsidRPr="00C72165">
                    <w:rPr>
                      <w:rFonts w:asciiTheme="minorHAnsi" w:hAnsiTheme="minorHAnsi" w:cstheme="minorHAnsi"/>
                      <w:noProof/>
                      <w:sz w:val="18"/>
                      <w:lang w:val="uk-UA"/>
                    </w:rPr>
                    <w:t>20</w:t>
                  </w:r>
                  <w:r w:rsidRPr="00C72165">
                    <w:rPr>
                      <w:rFonts w:asciiTheme="minorHAnsi" w:hAnsiTheme="minorHAnsi" w:cstheme="minorHAnsi"/>
                      <w:sz w:val="18"/>
                      <w:lang w:val="uk-UA"/>
                    </w:rPr>
                    <w:fldChar w:fldCharType="end"/>
                  </w:r>
                  <w:r w:rsidR="00D05868" w:rsidRPr="00C72165">
                    <w:rPr>
                      <w:rFonts w:asciiTheme="minorHAnsi" w:hAnsiTheme="minorHAnsi" w:cstheme="minorHAnsi"/>
                      <w:sz w:val="18"/>
                      <w:lang w:val="uk-UA"/>
                    </w:rPr>
                    <w:t>%</w:t>
                  </w:r>
                </w:p>
              </w:tc>
              <w:tc>
                <w:tcPr>
                  <w:tcW w:w="179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387FF7C6" w14:textId="77777777" w:rsidR="00D05868" w:rsidRPr="00C72165" w:rsidRDefault="00915915" w:rsidP="00D05868">
                  <w:pPr>
                    <w:jc w:val="center"/>
                    <w:rPr>
                      <w:rFonts w:asciiTheme="minorHAnsi" w:hAnsiTheme="minorHAnsi" w:cstheme="minorHAnsi"/>
                      <w:sz w:val="18"/>
                      <w:lang w:val="uk-UA"/>
                    </w:rPr>
                  </w:pPr>
                  <w:r w:rsidRPr="00C72165">
                    <w:rPr>
                      <w:rFonts w:asciiTheme="minorHAnsi" w:hAnsiTheme="minorHAnsi" w:cstheme="minorHAnsi"/>
                      <w:sz w:val="18"/>
                      <w:lang w:val="uk-UA"/>
                    </w:rPr>
                    <w:fldChar w:fldCharType="begin"/>
                  </w:r>
                  <w:r w:rsidRPr="00C72165">
                    <w:rPr>
                      <w:rFonts w:asciiTheme="minorHAnsi" w:hAnsiTheme="minorHAnsi" w:cstheme="minorHAnsi"/>
                      <w:sz w:val="18"/>
                      <w:lang w:val="uk-UA"/>
                    </w:rPr>
                    <w:instrText xml:space="preserve"> MERGEFIELD M_72 </w:instrText>
                  </w:r>
                  <w:r w:rsidRPr="00C72165">
                    <w:rPr>
                      <w:rFonts w:asciiTheme="minorHAnsi" w:hAnsiTheme="minorHAnsi" w:cstheme="minorHAnsi"/>
                      <w:sz w:val="18"/>
                      <w:lang w:val="uk-UA"/>
                    </w:rPr>
                    <w:fldChar w:fldCharType="separate"/>
                  </w:r>
                  <w:r w:rsidR="00F9291A" w:rsidRPr="00C72165">
                    <w:rPr>
                      <w:rFonts w:asciiTheme="minorHAnsi" w:hAnsiTheme="minorHAnsi" w:cstheme="minorHAnsi"/>
                      <w:noProof/>
                      <w:sz w:val="18"/>
                      <w:lang w:val="uk-UA"/>
                    </w:rPr>
                    <w:t>76</w:t>
                  </w:r>
                  <w:r w:rsidRPr="00C72165">
                    <w:rPr>
                      <w:rFonts w:asciiTheme="minorHAnsi" w:hAnsiTheme="minorHAnsi" w:cstheme="minorHAnsi"/>
                      <w:sz w:val="18"/>
                      <w:lang w:val="uk-UA"/>
                    </w:rPr>
                    <w:fldChar w:fldCharType="end"/>
                  </w:r>
                  <w:r w:rsidR="00D05868" w:rsidRPr="00C72165">
                    <w:rPr>
                      <w:rFonts w:asciiTheme="minorHAnsi" w:hAnsiTheme="minorHAnsi" w:cstheme="minorHAnsi"/>
                      <w:sz w:val="18"/>
                      <w:lang w:val="uk-UA"/>
                    </w:rPr>
                    <w:t>%</w:t>
                  </w:r>
                </w:p>
              </w:tc>
            </w:tr>
          </w:tbl>
          <w:p w14:paraId="660F4FAE" w14:textId="77777777" w:rsidR="00D05868" w:rsidRPr="00C72165" w:rsidRDefault="00D05868" w:rsidP="001B1FAD">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C72165">
              <w:rPr>
                <w:rStyle w:val="Bodytext210ptBold"/>
                <w:rFonts w:asciiTheme="minorHAnsi" w:hAnsiTheme="minorHAnsi" w:cstheme="minorHAnsi"/>
                <w:b w:val="0"/>
                <w:sz w:val="18"/>
                <w:szCs w:val="18"/>
                <w:lang w:eastAsia="en-US" w:bidi="en-US"/>
              </w:rPr>
              <w:t xml:space="preserve">  </w:t>
            </w:r>
          </w:p>
        </w:tc>
      </w:tr>
      <w:tr w:rsidR="00714969" w:rsidRPr="00DB53DE" w14:paraId="3952E7E6" w14:textId="77777777" w:rsidTr="000D4437">
        <w:tc>
          <w:tcPr>
            <w:tcW w:w="5103" w:type="dxa"/>
          </w:tcPr>
          <w:p w14:paraId="21653121" w14:textId="77777777" w:rsidR="00714969" w:rsidRPr="00C72165" w:rsidRDefault="00714969" w:rsidP="008017DF">
            <w:pPr>
              <w:pStyle w:val="Bodytext41"/>
              <w:shd w:val="clear" w:color="auto" w:fill="auto"/>
              <w:spacing w:before="0" w:after="0" w:line="240" w:lineRule="auto"/>
              <w:ind w:right="62"/>
              <w:jc w:val="left"/>
              <w:rPr>
                <w:rStyle w:val="Tablecaption0"/>
                <w:rFonts w:asciiTheme="minorHAnsi" w:hAnsiTheme="minorHAnsi" w:cstheme="minorHAnsi"/>
                <w:bCs/>
                <w:color w:val="auto"/>
                <w:sz w:val="18"/>
                <w:szCs w:val="18"/>
                <w:lang w:val="uk-UA" w:eastAsia="uk-UA" w:bidi="uk-UA"/>
              </w:rPr>
            </w:pPr>
            <w:r w:rsidRPr="00C72165">
              <w:rPr>
                <w:rStyle w:val="Tablecaption0"/>
                <w:rFonts w:asciiTheme="minorHAnsi" w:hAnsiTheme="minorHAnsi" w:cstheme="minorHAnsi"/>
                <w:bCs/>
                <w:color w:val="auto"/>
                <w:sz w:val="18"/>
                <w:szCs w:val="18"/>
              </w:rPr>
              <w:t xml:space="preserve">4.5 </w:t>
            </w:r>
            <w:r w:rsidRPr="00C72165">
              <w:rPr>
                <w:rStyle w:val="Tablecaption0"/>
                <w:rFonts w:asciiTheme="minorHAnsi" w:hAnsiTheme="minorHAnsi" w:cstheme="minorHAnsi"/>
                <w:bCs/>
                <w:color w:val="auto"/>
                <w:sz w:val="18"/>
                <w:szCs w:val="18"/>
                <w:lang w:val="uk-UA" w:eastAsia="uk-UA" w:bidi="uk-UA"/>
              </w:rPr>
              <w:t xml:space="preserve">Загальна класифікація кваліфікації </w:t>
            </w:r>
          </w:p>
          <w:p w14:paraId="421A71DD" w14:textId="77777777" w:rsidR="00A6318C" w:rsidRPr="00C72165" w:rsidRDefault="00A6318C" w:rsidP="0094438D">
            <w:pPr>
              <w:rPr>
                <w:rStyle w:val="Bodytext210ptBold"/>
                <w:rFonts w:asciiTheme="minorHAnsi" w:eastAsia="Microsoft Sans Serif" w:hAnsiTheme="minorHAnsi" w:cstheme="minorHAnsi"/>
                <w:color w:val="auto"/>
                <w:sz w:val="18"/>
                <w:szCs w:val="18"/>
              </w:rPr>
            </w:pPr>
          </w:p>
        </w:tc>
        <w:tc>
          <w:tcPr>
            <w:tcW w:w="284" w:type="dxa"/>
          </w:tcPr>
          <w:p w14:paraId="0B8F11F1" w14:textId="77777777" w:rsidR="00714969" w:rsidRPr="00C72165" w:rsidRDefault="00714969" w:rsidP="008017DF">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tcPr>
          <w:p w14:paraId="0AAFF830" w14:textId="77777777" w:rsidR="00714969" w:rsidRPr="00C72165" w:rsidRDefault="00714969" w:rsidP="008017DF">
            <w:pPr>
              <w:pStyle w:val="Bodytext21"/>
              <w:shd w:val="clear" w:color="auto" w:fill="auto"/>
              <w:spacing w:before="0" w:after="0" w:line="240" w:lineRule="auto"/>
              <w:jc w:val="left"/>
              <w:rPr>
                <w:rStyle w:val="Bodytext4Exact1"/>
                <w:rFonts w:asciiTheme="minorHAnsi" w:hAnsiTheme="minorHAnsi" w:cstheme="minorHAnsi"/>
                <w:b w:val="0"/>
                <w:color w:val="auto"/>
                <w:sz w:val="18"/>
                <w:szCs w:val="18"/>
              </w:rPr>
            </w:pPr>
            <w:r w:rsidRPr="00C72165">
              <w:rPr>
                <w:rStyle w:val="Bodytext210ptBold"/>
                <w:rFonts w:asciiTheme="minorHAnsi" w:hAnsiTheme="minorHAnsi" w:cstheme="minorHAnsi"/>
                <w:b w:val="0"/>
                <w:color w:val="auto"/>
                <w:sz w:val="18"/>
                <w:szCs w:val="18"/>
                <w:lang w:val="en-US" w:eastAsia="en-US" w:bidi="en-US"/>
              </w:rPr>
              <w:t xml:space="preserve">4.5 Overall classification of the qualification </w:t>
            </w:r>
          </w:p>
          <w:p w14:paraId="1BD0EE4E" w14:textId="77777777" w:rsidR="003A0E31" w:rsidRPr="00C72165" w:rsidRDefault="003A0E31" w:rsidP="0094438D">
            <w:pPr>
              <w:pStyle w:val="a9"/>
              <w:rPr>
                <w:rStyle w:val="Bodytext210ptBold"/>
                <w:rFonts w:asciiTheme="minorHAnsi" w:eastAsia="Microsoft Sans Serif" w:hAnsiTheme="minorHAnsi" w:cstheme="minorHAnsi"/>
                <w:b w:val="0"/>
                <w:color w:val="auto"/>
                <w:sz w:val="18"/>
                <w:szCs w:val="18"/>
                <w:lang w:eastAsia="en-US" w:bidi="en-US"/>
              </w:rPr>
            </w:pPr>
          </w:p>
        </w:tc>
      </w:tr>
      <w:tr w:rsidR="005F30A0" w:rsidRPr="005F30A0" w14:paraId="42B8FAE2" w14:textId="77777777" w:rsidTr="009412CB">
        <w:tc>
          <w:tcPr>
            <w:tcW w:w="10490" w:type="dxa"/>
            <w:gridSpan w:val="3"/>
          </w:tcPr>
          <w:tbl>
            <w:tblPr>
              <w:tblStyle w:val="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376"/>
              <w:gridCol w:w="6521"/>
            </w:tblGrid>
            <w:tr w:rsidR="005F30A0" w:rsidRPr="003E5E58" w14:paraId="6D6F5266" w14:textId="77777777" w:rsidTr="002E4B69">
              <w:trPr>
                <w:trHeight w:val="56"/>
              </w:trPr>
              <w:tc>
                <w:tcPr>
                  <w:tcW w:w="709" w:type="dxa"/>
                  <w:tcBorders>
                    <w:right w:val="single" w:sz="8" w:space="0" w:color="2F5496" w:themeColor="accent5" w:themeShade="BF"/>
                  </w:tcBorders>
                  <w:vAlign w:val="center"/>
                </w:tcPr>
                <w:p w14:paraId="490665FD" w14:textId="77777777" w:rsidR="005F30A0" w:rsidRPr="00E01E04" w:rsidRDefault="005F30A0" w:rsidP="005F30A0">
                  <w:pPr>
                    <w:jc w:val="center"/>
                    <w:rPr>
                      <w:rFonts w:cstheme="minorHAnsi"/>
                      <w:b/>
                      <w:bCs/>
                      <w:sz w:val="16"/>
                      <w:szCs w:val="14"/>
                      <w:lang w:val="en-US"/>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583701B" w14:textId="77777777" w:rsidR="005F30A0" w:rsidRPr="003E5E58" w:rsidRDefault="005F30A0" w:rsidP="005F30A0">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Класифікація</w:t>
                  </w:r>
                  <w:proofErr w:type="spellEnd"/>
                  <w:r w:rsidRPr="003E5E58">
                    <w:rPr>
                      <w:rFonts w:cstheme="minorHAnsi"/>
                      <w:b/>
                      <w:bCs/>
                      <w:color w:val="1F3864" w:themeColor="accent5" w:themeShade="80"/>
                      <w:sz w:val="18"/>
                      <w:szCs w:val="14"/>
                    </w:rPr>
                    <w:t xml:space="preserve"> </w:t>
                  </w:r>
                  <w:proofErr w:type="spellStart"/>
                  <w:r w:rsidRPr="003E5E58">
                    <w:rPr>
                      <w:rFonts w:cstheme="minorHAnsi"/>
                      <w:b/>
                      <w:bCs/>
                      <w:color w:val="1F3864" w:themeColor="accent5" w:themeShade="80"/>
                      <w:sz w:val="18"/>
                      <w:szCs w:val="14"/>
                    </w:rPr>
                    <w:t>кваліфікації</w:t>
                  </w:r>
                  <w:proofErr w:type="spellEnd"/>
                  <w:r w:rsidRPr="003E5E58">
                    <w:rPr>
                      <w:rFonts w:cstheme="minorHAnsi"/>
                      <w:b/>
                      <w:bCs/>
                      <w:color w:val="1F3864" w:themeColor="accent5" w:themeShade="80"/>
                      <w:sz w:val="18"/>
                      <w:szCs w:val="14"/>
                    </w:rPr>
                    <w:t xml:space="preserve">/ </w:t>
                  </w:r>
                  <w:r w:rsidRPr="003E5E58">
                    <w:rPr>
                      <w:rFonts w:cstheme="minorHAnsi"/>
                      <w:b/>
                      <w:bCs/>
                      <w:color w:val="1F3864" w:themeColor="accent5" w:themeShade="80"/>
                      <w:sz w:val="18"/>
                      <w:szCs w:val="14"/>
                      <w:lang w:val="en-US"/>
                    </w:rPr>
                    <w:t>Classification system</w:t>
                  </w: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E708370" w14:textId="77777777" w:rsidR="005F30A0" w:rsidRPr="00810B0E" w:rsidRDefault="005F30A0" w:rsidP="005F30A0">
                  <w:pPr>
                    <w:jc w:val="center"/>
                    <w:rPr>
                      <w:rFonts w:cstheme="minorHAnsi"/>
                      <w:b/>
                      <w:bCs/>
                      <w:noProof/>
                      <w:color w:val="1F3864" w:themeColor="accent5" w:themeShade="80"/>
                      <w:sz w:val="18"/>
                      <w:szCs w:val="14"/>
                      <w:lang w:val="uk-UA"/>
                    </w:rPr>
                  </w:pPr>
                  <w:r w:rsidRPr="00810B0E">
                    <w:rPr>
                      <w:rFonts w:cstheme="minorHAnsi"/>
                      <w:b/>
                      <w:bCs/>
                      <w:noProof/>
                      <w:color w:val="1F3864" w:themeColor="accent5" w:themeShade="80"/>
                      <w:sz w:val="18"/>
                      <w:szCs w:val="14"/>
                      <w:lang w:val="uk-UA"/>
                    </w:rPr>
                    <w:t>Критерії / Criteria</w:t>
                  </w:r>
                </w:p>
              </w:tc>
            </w:tr>
            <w:tr w:rsidR="005F30A0" w:rsidRPr="00822332" w14:paraId="3EAA6029" w14:textId="77777777" w:rsidTr="002E4B69">
              <w:trPr>
                <w:trHeight w:val="55"/>
              </w:trPr>
              <w:tc>
                <w:tcPr>
                  <w:tcW w:w="709" w:type="dxa"/>
                  <w:tcBorders>
                    <w:right w:val="single" w:sz="8" w:space="0" w:color="2F5496" w:themeColor="accent5" w:themeShade="BF"/>
                  </w:tcBorders>
                </w:tcPr>
                <w:p w14:paraId="3719846D" w14:textId="77777777" w:rsidR="005F30A0" w:rsidRPr="00CE7ECD" w:rsidRDefault="005F30A0" w:rsidP="005F30A0">
                  <w:pPr>
                    <w:rPr>
                      <w:rFonts w:asciiTheme="majorHAnsi" w:hAnsiTheme="majorHAnsi" w:cstheme="majorHAnsi"/>
                      <w:sz w:val="16"/>
                      <w:szCs w:val="14"/>
                      <w:lang w:val="en-US"/>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68FA1160" w14:textId="77777777" w:rsidR="005F30A0" w:rsidRPr="00FE0242" w:rsidRDefault="005F30A0" w:rsidP="005F30A0">
                  <w:pPr>
                    <w:rPr>
                      <w:rFonts w:asciiTheme="majorHAnsi" w:hAnsiTheme="majorHAnsi" w:cstheme="majorHAnsi"/>
                      <w:sz w:val="16"/>
                      <w:szCs w:val="14"/>
                    </w:rPr>
                  </w:pPr>
                  <w:r w:rsidRPr="00CE7ECD">
                    <w:rPr>
                      <w:rFonts w:asciiTheme="majorHAnsi" w:hAnsiTheme="majorHAnsi" w:cstheme="majorHAnsi"/>
                      <w:sz w:val="18"/>
                      <w:szCs w:val="14"/>
                    </w:rPr>
                    <w:t>Диплом /</w:t>
                  </w:r>
                  <w:r w:rsidRPr="00CE7ECD">
                    <w:rPr>
                      <w:rFonts w:asciiTheme="majorHAnsi" w:hAnsiTheme="majorHAnsi" w:cstheme="majorHAnsi"/>
                      <w:sz w:val="18"/>
                      <w:szCs w:val="14"/>
                      <w:lang w:val="en-CA"/>
                    </w:rPr>
                    <w:t xml:space="preserve"> </w:t>
                  </w:r>
                  <w:r w:rsidRPr="00CE7ECD">
                    <w:rPr>
                      <w:rFonts w:asciiTheme="majorHAnsi" w:hAnsiTheme="majorHAnsi" w:cstheme="majorHAnsi"/>
                      <w:sz w:val="18"/>
                      <w:szCs w:val="14"/>
                      <w:lang w:val="en-US"/>
                    </w:rPr>
                    <w:t>Diploma</w:t>
                  </w: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5C799087" w14:textId="77777777" w:rsidR="005F30A0" w:rsidRPr="00822332" w:rsidRDefault="005F30A0" w:rsidP="005F30A0">
                  <w:pPr>
                    <w:rPr>
                      <w:rFonts w:asciiTheme="majorHAnsi" w:hAnsiTheme="majorHAnsi" w:cstheme="majorHAnsi"/>
                      <w:sz w:val="16"/>
                      <w:szCs w:val="14"/>
                      <w:lang w:val="en-US"/>
                    </w:rPr>
                  </w:pPr>
                  <w:proofErr w:type="spellStart"/>
                  <w:r w:rsidRPr="00FE0242">
                    <w:rPr>
                      <w:rFonts w:asciiTheme="majorHAnsi" w:hAnsiTheme="majorHAnsi" w:cstheme="majorHAnsi"/>
                      <w:sz w:val="16"/>
                      <w:szCs w:val="14"/>
                    </w:rPr>
                    <w:t>Успішне</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виконання</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програми</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підготовки</w:t>
                  </w:r>
                  <w:proofErr w:type="spellEnd"/>
                  <w:r w:rsidRPr="00822332">
                    <w:rPr>
                      <w:rFonts w:asciiTheme="majorHAnsi" w:hAnsiTheme="majorHAnsi" w:cstheme="majorHAnsi"/>
                      <w:sz w:val="16"/>
                      <w:szCs w:val="14"/>
                      <w:lang w:val="en-US"/>
                    </w:rPr>
                    <w:t xml:space="preserve"> /</w:t>
                  </w:r>
                  <w:r>
                    <w:rPr>
                      <w:rFonts w:asciiTheme="majorHAnsi" w:hAnsiTheme="majorHAnsi" w:cstheme="majorHAnsi"/>
                      <w:sz w:val="16"/>
                      <w:szCs w:val="14"/>
                      <w:lang w:val="en-CA"/>
                    </w:rPr>
                    <w:t xml:space="preserve"> </w:t>
                  </w:r>
                  <w:r w:rsidRPr="00FE0242">
                    <w:rPr>
                      <w:rFonts w:asciiTheme="majorHAnsi" w:hAnsiTheme="majorHAnsi" w:cstheme="majorHAnsi"/>
                      <w:sz w:val="16"/>
                      <w:szCs w:val="14"/>
                      <w:lang w:val="en-US"/>
                    </w:rPr>
                    <w:t xml:space="preserve">Successful completion of a study </w:t>
                  </w:r>
                  <w:proofErr w:type="spellStart"/>
                  <w:r w:rsidRPr="00FE0242">
                    <w:rPr>
                      <w:rFonts w:asciiTheme="majorHAnsi" w:hAnsiTheme="majorHAnsi" w:cstheme="majorHAnsi"/>
                      <w:sz w:val="16"/>
                      <w:szCs w:val="14"/>
                      <w:lang w:val="en-US"/>
                    </w:rPr>
                    <w:t>programme</w:t>
                  </w:r>
                  <w:proofErr w:type="spellEnd"/>
                  <w:r w:rsidRPr="00FE0242">
                    <w:rPr>
                      <w:rFonts w:asciiTheme="majorHAnsi" w:hAnsiTheme="majorHAnsi" w:cstheme="majorHAnsi"/>
                      <w:sz w:val="16"/>
                      <w:szCs w:val="14"/>
                      <w:lang w:val="en-US"/>
                    </w:rPr>
                    <w:t>.</w:t>
                  </w:r>
                </w:p>
              </w:tc>
            </w:tr>
          </w:tbl>
          <w:p w14:paraId="6170E2C8" w14:textId="77777777" w:rsidR="005F30A0" w:rsidRPr="005F30A0" w:rsidRDefault="005F30A0" w:rsidP="008017DF">
            <w:pPr>
              <w:pStyle w:val="Bodytext21"/>
              <w:shd w:val="clear" w:color="auto" w:fill="auto"/>
              <w:spacing w:before="0" w:after="0" w:line="240" w:lineRule="auto"/>
              <w:jc w:val="left"/>
              <w:rPr>
                <w:rStyle w:val="Bodytext210ptBold"/>
                <w:rFonts w:asciiTheme="minorHAnsi" w:hAnsiTheme="minorHAnsi" w:cstheme="minorHAnsi"/>
                <w:b w:val="0"/>
                <w:color w:val="auto"/>
                <w:sz w:val="18"/>
                <w:szCs w:val="18"/>
                <w:highlight w:val="yellow"/>
                <w:lang w:val="en-US" w:eastAsia="en-US" w:bidi="en-US"/>
              </w:rPr>
            </w:pPr>
          </w:p>
        </w:tc>
      </w:tr>
    </w:tbl>
    <w:p w14:paraId="4D7D7CFA" w14:textId="77777777" w:rsidR="0094438D" w:rsidRPr="005F30A0" w:rsidRDefault="0094438D"/>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714969" w:rsidRPr="000D4437" w14:paraId="3A4058B1" w14:textId="77777777" w:rsidTr="000D4437">
        <w:tc>
          <w:tcPr>
            <w:tcW w:w="5103" w:type="dxa"/>
            <w:tcBorders>
              <w:bottom w:val="single" w:sz="4" w:space="0" w:color="auto"/>
            </w:tcBorders>
          </w:tcPr>
          <w:p w14:paraId="62306A98" w14:textId="77777777" w:rsidR="00714969" w:rsidRPr="000D4437" w:rsidRDefault="000D4437" w:rsidP="000D4437">
            <w:pPr>
              <w:pStyle w:val="Bodytext41"/>
              <w:shd w:val="clear" w:color="auto" w:fill="auto"/>
              <w:tabs>
                <w:tab w:val="left" w:pos="349"/>
              </w:tabs>
              <w:spacing w:before="0" w:after="0" w:line="240" w:lineRule="auto"/>
              <w:jc w:val="left"/>
              <w:rPr>
                <w:rStyle w:val="Bodytext210ptBold"/>
                <w:rFonts w:asciiTheme="minorHAnsi" w:hAnsiTheme="minorHAnsi" w:cstheme="minorHAnsi"/>
                <w:b/>
                <w:bCs/>
                <w:szCs w:val="18"/>
              </w:rPr>
            </w:pPr>
            <w:r w:rsidRPr="000D4437">
              <w:rPr>
                <w:rStyle w:val="Bodytext40"/>
                <w:rFonts w:asciiTheme="minorHAnsi" w:hAnsiTheme="minorHAnsi" w:cstheme="minorHAnsi"/>
                <w:b/>
                <w:bCs/>
                <w:szCs w:val="18"/>
              </w:rPr>
              <w:t xml:space="preserve">5. </w:t>
            </w:r>
            <w:r w:rsidR="00DF3A2A" w:rsidRPr="000D4437">
              <w:rPr>
                <w:rStyle w:val="Bodytext40"/>
                <w:rFonts w:asciiTheme="minorHAnsi" w:hAnsiTheme="minorHAnsi" w:cstheme="minorHAnsi"/>
                <w:b/>
                <w:bCs/>
                <w:szCs w:val="18"/>
              </w:rPr>
              <w:t>ІНФОРМАЦІЯ ПРО АКАДЕМІЧНІ ТА ПРОФЕСІЙНІ ПРАВА, ЩО ПЕРЕДБАЧЕНІ ПРИСВОЄНОЮ КВАЛІФІКАЦІЄЮ</w:t>
            </w:r>
          </w:p>
        </w:tc>
        <w:tc>
          <w:tcPr>
            <w:tcW w:w="284" w:type="dxa"/>
          </w:tcPr>
          <w:p w14:paraId="76763902" w14:textId="77777777" w:rsidR="00714969" w:rsidRPr="000D4437" w:rsidRDefault="00714969" w:rsidP="000D4437">
            <w:pPr>
              <w:pStyle w:val="Bodytext41"/>
              <w:shd w:val="clear" w:color="auto" w:fill="auto"/>
              <w:spacing w:before="0" w:after="0" w:line="240" w:lineRule="auto"/>
              <w:ind w:right="62"/>
              <w:jc w:val="left"/>
              <w:rPr>
                <w:rFonts w:asciiTheme="minorHAnsi" w:hAnsiTheme="minorHAnsi" w:cstheme="minorHAnsi"/>
                <w:szCs w:val="18"/>
              </w:rPr>
            </w:pPr>
          </w:p>
        </w:tc>
        <w:tc>
          <w:tcPr>
            <w:tcW w:w="5103" w:type="dxa"/>
            <w:tcBorders>
              <w:bottom w:val="single" w:sz="4" w:space="0" w:color="auto"/>
            </w:tcBorders>
          </w:tcPr>
          <w:p w14:paraId="3076023B" w14:textId="77777777" w:rsidR="00714969" w:rsidRPr="00FC7912" w:rsidRDefault="00DF3A2A" w:rsidP="00595B9C">
            <w:pPr>
              <w:pStyle w:val="Bodytext21"/>
              <w:shd w:val="clear" w:color="auto" w:fill="auto"/>
              <w:spacing w:before="0" w:after="0" w:line="240" w:lineRule="auto"/>
              <w:jc w:val="left"/>
              <w:rPr>
                <w:rStyle w:val="Bodytext210ptBold"/>
                <w:rFonts w:asciiTheme="minorHAnsi" w:hAnsiTheme="minorHAnsi" w:cstheme="minorHAnsi"/>
                <w:color w:val="auto"/>
                <w:szCs w:val="18"/>
                <w:lang w:val="en-US" w:eastAsia="en-US" w:bidi="en-US"/>
              </w:rPr>
            </w:pPr>
            <w:r w:rsidRPr="00FC7912">
              <w:rPr>
                <w:rStyle w:val="Bodytext40"/>
                <w:rFonts w:asciiTheme="minorHAnsi" w:hAnsiTheme="minorHAnsi" w:cstheme="minorHAnsi"/>
                <w:color w:val="auto"/>
                <w:szCs w:val="18"/>
              </w:rPr>
              <w:t xml:space="preserve">5. </w:t>
            </w:r>
            <w:r w:rsidRPr="00FC7912">
              <w:rPr>
                <w:rStyle w:val="Bodytext40"/>
                <w:rFonts w:asciiTheme="minorHAnsi" w:hAnsiTheme="minorHAnsi" w:cstheme="minorHAnsi"/>
                <w:color w:val="auto"/>
                <w:szCs w:val="18"/>
                <w:lang w:val="en-US" w:eastAsia="en-US" w:bidi="en-US"/>
              </w:rPr>
              <w:t>INFORMATION ON ACADEMIC AND PROFESSIONAL RIGHTS OF QUALIFICATION</w:t>
            </w:r>
          </w:p>
        </w:tc>
      </w:tr>
      <w:tr w:rsidR="00DF3A2A" w:rsidRPr="00DB53DE" w14:paraId="0AC98AB2" w14:textId="77777777" w:rsidTr="000D4437">
        <w:tc>
          <w:tcPr>
            <w:tcW w:w="5103" w:type="dxa"/>
            <w:tcBorders>
              <w:top w:val="single" w:sz="4" w:space="0" w:color="auto"/>
            </w:tcBorders>
          </w:tcPr>
          <w:p w14:paraId="51974E2C" w14:textId="77777777" w:rsidR="00DF3A2A" w:rsidRDefault="00DF3A2A" w:rsidP="00D80F16">
            <w:pPr>
              <w:pStyle w:val="Bodytext41"/>
              <w:shd w:val="clear" w:color="auto" w:fill="auto"/>
              <w:tabs>
                <w:tab w:val="left" w:pos="349"/>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5.1 Доступ до подальшого навчання</w:t>
            </w:r>
          </w:p>
          <w:p w14:paraId="349EDFF4" w14:textId="77777777" w:rsidR="00FC7912" w:rsidRPr="00FC7912" w:rsidRDefault="00FC7912" w:rsidP="00203027">
            <w:pPr>
              <w:pStyle w:val="Bodytext41"/>
              <w:shd w:val="clear" w:color="auto" w:fill="auto"/>
              <w:spacing w:before="0" w:after="0" w:line="240" w:lineRule="auto"/>
              <w:ind w:left="210"/>
              <w:jc w:val="left"/>
              <w:rPr>
                <w:rStyle w:val="Bodytext40"/>
                <w:rFonts w:asciiTheme="minorHAnsi" w:hAnsiTheme="minorHAnsi" w:cstheme="minorHAnsi"/>
                <w:bCs/>
                <w:color w:val="auto"/>
                <w:sz w:val="16"/>
                <w:szCs w:val="18"/>
              </w:rPr>
            </w:pPr>
          </w:p>
          <w:p w14:paraId="4E0251AE" w14:textId="77777777" w:rsidR="00DD64BA" w:rsidRPr="00245633" w:rsidRDefault="00DD64BA" w:rsidP="00203027">
            <w:pPr>
              <w:pStyle w:val="Bodytext41"/>
              <w:shd w:val="clear" w:color="auto" w:fill="auto"/>
              <w:spacing w:before="0" w:after="0" w:line="240" w:lineRule="auto"/>
              <w:ind w:left="210"/>
              <w:jc w:val="left"/>
              <w:rPr>
                <w:rStyle w:val="Bodytext40"/>
                <w:rFonts w:asciiTheme="minorHAnsi" w:hAnsiTheme="minorHAnsi" w:cstheme="minorHAnsi"/>
                <w:bCs/>
                <w:color w:val="auto"/>
                <w:sz w:val="18"/>
                <w:szCs w:val="18"/>
              </w:rPr>
            </w:pPr>
            <w:r w:rsidRPr="00245633">
              <w:rPr>
                <w:rStyle w:val="Bodytext40"/>
                <w:rFonts w:asciiTheme="minorHAnsi" w:hAnsiTheme="minorHAnsi" w:cstheme="minorHAnsi"/>
                <w:bCs/>
                <w:color w:val="auto"/>
                <w:sz w:val="18"/>
                <w:szCs w:val="18"/>
              </w:rPr>
              <w:t>Здобуття освіти за:</w:t>
            </w:r>
          </w:p>
          <w:p w14:paraId="4A046956" w14:textId="77777777" w:rsidR="00DD64BA" w:rsidRPr="00245633" w:rsidRDefault="00203027" w:rsidP="00203027">
            <w:pPr>
              <w:pStyle w:val="Bodytext41"/>
              <w:shd w:val="clear" w:color="auto" w:fill="auto"/>
              <w:spacing w:before="0" w:after="0" w:line="240" w:lineRule="auto"/>
              <w:ind w:left="352"/>
              <w:jc w:val="left"/>
              <w:rPr>
                <w:rStyle w:val="Bodytext40"/>
                <w:rFonts w:asciiTheme="minorHAnsi" w:hAnsiTheme="minorHAnsi" w:cstheme="minorHAnsi"/>
                <w:bCs/>
                <w:color w:val="auto"/>
                <w:sz w:val="18"/>
                <w:szCs w:val="18"/>
              </w:rPr>
            </w:pPr>
            <w:r w:rsidRPr="00245633">
              <w:rPr>
                <w:rStyle w:val="Bodytext40"/>
                <w:rFonts w:asciiTheme="minorHAnsi" w:hAnsiTheme="minorHAnsi" w:cstheme="minorHAnsi"/>
                <w:bCs/>
                <w:color w:val="auto"/>
                <w:sz w:val="18"/>
                <w:szCs w:val="18"/>
              </w:rPr>
              <w:t xml:space="preserve">- </w:t>
            </w:r>
            <w:r w:rsidR="00DD64BA" w:rsidRPr="00245633">
              <w:rPr>
                <w:rStyle w:val="Bodytext40"/>
                <w:rFonts w:asciiTheme="minorHAnsi" w:hAnsiTheme="minorHAnsi" w:cstheme="minorHAnsi"/>
                <w:bCs/>
                <w:color w:val="auto"/>
                <w:sz w:val="18"/>
                <w:szCs w:val="18"/>
              </w:rPr>
              <w:t>початковим рівнем (короткий цикл) вищої освіти;</w:t>
            </w:r>
          </w:p>
          <w:p w14:paraId="2649DC04" w14:textId="77777777" w:rsidR="00DD64BA" w:rsidRPr="00245633" w:rsidRDefault="00203027" w:rsidP="00203027">
            <w:pPr>
              <w:pStyle w:val="Bodytext41"/>
              <w:shd w:val="clear" w:color="auto" w:fill="auto"/>
              <w:spacing w:before="0" w:after="0" w:line="240" w:lineRule="auto"/>
              <w:ind w:left="352"/>
              <w:jc w:val="left"/>
              <w:rPr>
                <w:rStyle w:val="Bodytext40"/>
                <w:rFonts w:asciiTheme="minorHAnsi" w:hAnsiTheme="minorHAnsi" w:cstheme="minorHAnsi"/>
                <w:bCs/>
                <w:color w:val="auto"/>
                <w:sz w:val="18"/>
                <w:szCs w:val="18"/>
              </w:rPr>
            </w:pPr>
            <w:r w:rsidRPr="00245633">
              <w:rPr>
                <w:rStyle w:val="Bodytext40"/>
                <w:rFonts w:asciiTheme="minorHAnsi" w:hAnsiTheme="minorHAnsi" w:cstheme="minorHAnsi"/>
                <w:bCs/>
                <w:color w:val="auto"/>
                <w:sz w:val="18"/>
                <w:szCs w:val="18"/>
              </w:rPr>
              <w:t xml:space="preserve">- </w:t>
            </w:r>
            <w:r w:rsidR="00DD64BA" w:rsidRPr="00245633">
              <w:rPr>
                <w:rStyle w:val="Bodytext40"/>
                <w:rFonts w:asciiTheme="minorHAnsi" w:hAnsiTheme="minorHAnsi" w:cstheme="minorHAnsi"/>
                <w:bCs/>
                <w:color w:val="auto"/>
                <w:sz w:val="18"/>
                <w:szCs w:val="18"/>
              </w:rPr>
              <w:t>першим (бакалаврським) рівнем вищої освіти.</w:t>
            </w:r>
          </w:p>
          <w:p w14:paraId="7A8A3BC6" w14:textId="77777777" w:rsidR="00C336CF" w:rsidRDefault="00C336CF" w:rsidP="00FC7912">
            <w:pPr>
              <w:pStyle w:val="Bodytext41"/>
              <w:shd w:val="clear" w:color="auto" w:fill="auto"/>
              <w:spacing w:before="0" w:after="0" w:line="240" w:lineRule="auto"/>
              <w:ind w:left="210"/>
              <w:jc w:val="both"/>
              <w:rPr>
                <w:rStyle w:val="Bodytext40"/>
                <w:rFonts w:asciiTheme="minorHAnsi" w:hAnsiTheme="minorHAnsi" w:cstheme="minorHAnsi"/>
                <w:bCs/>
                <w:color w:val="auto"/>
                <w:sz w:val="18"/>
                <w:szCs w:val="18"/>
              </w:rPr>
            </w:pPr>
            <w:r w:rsidRPr="00245633">
              <w:rPr>
                <w:rStyle w:val="Bodytext40"/>
                <w:rFonts w:asciiTheme="minorHAnsi" w:hAnsiTheme="minorHAnsi" w:cstheme="minorHAnsi"/>
                <w:bCs/>
                <w:color w:val="auto"/>
                <w:sz w:val="18"/>
                <w:szCs w:val="18"/>
              </w:rPr>
              <w:t>Набуття додаткових кваліфікацій в системі освіти для дорослих, у тому числі післядипломної освіти.</w:t>
            </w:r>
          </w:p>
          <w:p w14:paraId="24240F38" w14:textId="77777777" w:rsidR="00245633" w:rsidRPr="00DB53DE" w:rsidRDefault="00245633" w:rsidP="00203027">
            <w:pPr>
              <w:pStyle w:val="Bodytext41"/>
              <w:shd w:val="clear" w:color="auto" w:fill="auto"/>
              <w:spacing w:before="0" w:after="0" w:line="240" w:lineRule="auto"/>
              <w:ind w:left="210"/>
              <w:jc w:val="left"/>
              <w:rPr>
                <w:rStyle w:val="Bodytext40"/>
                <w:rFonts w:asciiTheme="minorHAnsi" w:hAnsiTheme="minorHAnsi" w:cstheme="minorHAnsi"/>
                <w:bCs/>
                <w:sz w:val="18"/>
                <w:szCs w:val="18"/>
              </w:rPr>
            </w:pPr>
          </w:p>
        </w:tc>
        <w:tc>
          <w:tcPr>
            <w:tcW w:w="284" w:type="dxa"/>
          </w:tcPr>
          <w:p w14:paraId="1668AD97"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14:paraId="48D82FF4" w14:textId="77777777" w:rsidR="00DF3A2A" w:rsidRDefault="00DF3A2A" w:rsidP="00E54E1F">
            <w:pPr>
              <w:pStyle w:val="Bodytext41"/>
              <w:numPr>
                <w:ilvl w:val="1"/>
                <w:numId w:val="17"/>
              </w:numPr>
              <w:shd w:val="clear" w:color="auto" w:fill="auto"/>
              <w:tabs>
                <w:tab w:val="left" w:pos="427"/>
              </w:tabs>
              <w:spacing w:before="0" w:after="0" w:line="240" w:lineRule="auto"/>
              <w:jc w:val="both"/>
              <w:rPr>
                <w:rStyle w:val="Bodytext40"/>
                <w:rFonts w:asciiTheme="minorHAnsi" w:hAnsiTheme="minorHAnsi" w:cstheme="minorHAnsi"/>
                <w:bCs/>
                <w:sz w:val="18"/>
                <w:szCs w:val="18"/>
                <w:lang w:val="en-US" w:eastAsia="en-US" w:bidi="en-US"/>
              </w:rPr>
            </w:pPr>
            <w:r w:rsidRPr="00DB53DE">
              <w:rPr>
                <w:rStyle w:val="Bodytext40"/>
                <w:rFonts w:asciiTheme="minorHAnsi" w:hAnsiTheme="minorHAnsi" w:cstheme="minorHAnsi"/>
                <w:bCs/>
                <w:sz w:val="18"/>
                <w:szCs w:val="18"/>
                <w:lang w:val="en-US" w:eastAsia="en-US" w:bidi="en-US"/>
              </w:rPr>
              <w:t>Access to further study</w:t>
            </w:r>
          </w:p>
          <w:p w14:paraId="28B48307" w14:textId="77777777" w:rsidR="00FC7912" w:rsidRPr="00FC7912" w:rsidRDefault="00FC7912" w:rsidP="00245633">
            <w:pPr>
              <w:pStyle w:val="Bodytext41"/>
              <w:shd w:val="clear" w:color="auto" w:fill="auto"/>
              <w:tabs>
                <w:tab w:val="left" w:pos="427"/>
              </w:tabs>
              <w:spacing w:before="0" w:after="0" w:line="240" w:lineRule="auto"/>
              <w:ind w:left="207"/>
              <w:jc w:val="both"/>
              <w:rPr>
                <w:rStyle w:val="Bodytext40"/>
                <w:rFonts w:asciiTheme="minorHAnsi" w:hAnsiTheme="minorHAnsi" w:cstheme="minorHAnsi"/>
                <w:bCs/>
                <w:color w:val="auto"/>
                <w:sz w:val="16"/>
                <w:szCs w:val="18"/>
                <w:lang w:val="en-US"/>
              </w:rPr>
            </w:pPr>
          </w:p>
          <w:p w14:paraId="30135FC9" w14:textId="77777777" w:rsidR="00414F88" w:rsidRPr="00245633" w:rsidRDefault="009233D2" w:rsidP="00245633">
            <w:pPr>
              <w:pStyle w:val="Bodytext41"/>
              <w:shd w:val="clear" w:color="auto" w:fill="auto"/>
              <w:tabs>
                <w:tab w:val="left" w:pos="427"/>
              </w:tabs>
              <w:spacing w:before="0" w:after="0" w:line="240" w:lineRule="auto"/>
              <w:ind w:left="207"/>
              <w:jc w:val="both"/>
              <w:rPr>
                <w:rStyle w:val="Bodytext40"/>
                <w:rFonts w:asciiTheme="minorHAnsi" w:hAnsiTheme="minorHAnsi" w:cstheme="minorHAnsi"/>
                <w:bCs/>
                <w:color w:val="auto"/>
                <w:sz w:val="18"/>
                <w:szCs w:val="18"/>
                <w:lang w:val="en-US"/>
              </w:rPr>
            </w:pPr>
            <w:r w:rsidRPr="00245633">
              <w:rPr>
                <w:rStyle w:val="Bodytext40"/>
                <w:rFonts w:asciiTheme="minorHAnsi" w:hAnsiTheme="minorHAnsi" w:cstheme="minorHAnsi"/>
                <w:bCs/>
                <w:color w:val="auto"/>
                <w:sz w:val="18"/>
                <w:szCs w:val="18"/>
                <w:lang w:val="en-US"/>
              </w:rPr>
              <w:t>O</w:t>
            </w:r>
            <w:proofErr w:type="spellStart"/>
            <w:r w:rsidR="00E54E1F" w:rsidRPr="00245633">
              <w:rPr>
                <w:rStyle w:val="Bodytext40"/>
                <w:rFonts w:asciiTheme="minorHAnsi" w:hAnsiTheme="minorHAnsi" w:cstheme="minorHAnsi"/>
                <w:bCs/>
                <w:color w:val="auto"/>
                <w:sz w:val="18"/>
                <w:szCs w:val="18"/>
                <w:lang w:val="ru-RU"/>
              </w:rPr>
              <w:t>btain</w:t>
            </w:r>
            <w:r w:rsidRPr="00245633">
              <w:rPr>
                <w:rStyle w:val="Bodytext40"/>
                <w:rFonts w:asciiTheme="minorHAnsi" w:hAnsiTheme="minorHAnsi" w:cstheme="minorHAnsi"/>
                <w:bCs/>
                <w:color w:val="auto"/>
                <w:sz w:val="18"/>
                <w:szCs w:val="18"/>
                <w:lang w:val="en-US"/>
              </w:rPr>
              <w:t>ing</w:t>
            </w:r>
            <w:proofErr w:type="spellEnd"/>
            <w:r w:rsidR="00E54E1F" w:rsidRPr="00245633">
              <w:rPr>
                <w:rStyle w:val="Bodytext40"/>
                <w:rFonts w:asciiTheme="minorHAnsi" w:hAnsiTheme="minorHAnsi" w:cstheme="minorHAnsi"/>
                <w:bCs/>
                <w:color w:val="auto"/>
                <w:sz w:val="18"/>
                <w:szCs w:val="18"/>
                <w:lang w:val="ru-RU"/>
              </w:rPr>
              <w:t xml:space="preserve"> a </w:t>
            </w:r>
            <w:proofErr w:type="spellStart"/>
            <w:r w:rsidR="00E54E1F" w:rsidRPr="00245633">
              <w:rPr>
                <w:rStyle w:val="Bodytext40"/>
                <w:rFonts w:asciiTheme="minorHAnsi" w:hAnsiTheme="minorHAnsi" w:cstheme="minorHAnsi"/>
                <w:bCs/>
                <w:color w:val="auto"/>
                <w:sz w:val="18"/>
                <w:szCs w:val="18"/>
                <w:lang w:val="ru-RU"/>
              </w:rPr>
              <w:t>higher</w:t>
            </w:r>
            <w:proofErr w:type="spellEnd"/>
            <w:r w:rsidR="00E54E1F" w:rsidRPr="00245633">
              <w:rPr>
                <w:rStyle w:val="Bodytext40"/>
                <w:rFonts w:asciiTheme="minorHAnsi" w:hAnsiTheme="minorHAnsi" w:cstheme="minorHAnsi"/>
                <w:bCs/>
                <w:color w:val="auto"/>
                <w:sz w:val="18"/>
                <w:szCs w:val="18"/>
                <w:lang w:val="ru-RU"/>
              </w:rPr>
              <w:t xml:space="preserve"> </w:t>
            </w:r>
            <w:proofErr w:type="spellStart"/>
            <w:r w:rsidR="00E54E1F" w:rsidRPr="00245633">
              <w:rPr>
                <w:rStyle w:val="Bodytext40"/>
                <w:rFonts w:asciiTheme="minorHAnsi" w:hAnsiTheme="minorHAnsi" w:cstheme="minorHAnsi"/>
                <w:bCs/>
                <w:color w:val="auto"/>
                <w:sz w:val="18"/>
                <w:szCs w:val="18"/>
                <w:lang w:val="ru-RU"/>
              </w:rPr>
              <w:t>education</w:t>
            </w:r>
            <w:proofErr w:type="spellEnd"/>
            <w:r w:rsidRPr="00245633">
              <w:rPr>
                <w:rStyle w:val="Bodytext40"/>
                <w:rFonts w:asciiTheme="minorHAnsi" w:hAnsiTheme="minorHAnsi" w:cstheme="minorHAnsi"/>
                <w:bCs/>
                <w:color w:val="auto"/>
                <w:sz w:val="18"/>
                <w:szCs w:val="18"/>
                <w:lang w:val="en-US"/>
              </w:rPr>
              <w:t>:</w:t>
            </w:r>
          </w:p>
          <w:p w14:paraId="724E7D5B" w14:textId="77777777" w:rsidR="00DF3A2A" w:rsidRPr="00245633" w:rsidRDefault="00E54E1F" w:rsidP="00245633">
            <w:pPr>
              <w:pStyle w:val="Bodytext21"/>
              <w:shd w:val="clear" w:color="auto" w:fill="auto"/>
              <w:spacing w:before="0" w:after="0" w:line="240" w:lineRule="auto"/>
              <w:ind w:left="207"/>
              <w:jc w:val="left"/>
              <w:rPr>
                <w:rStyle w:val="Bodytext40"/>
                <w:rFonts w:asciiTheme="minorHAnsi" w:hAnsiTheme="minorHAnsi" w:cstheme="minorHAnsi"/>
                <w:b w:val="0"/>
                <w:color w:val="auto"/>
                <w:sz w:val="18"/>
                <w:szCs w:val="18"/>
                <w:lang w:val="en-US"/>
              </w:rPr>
            </w:pPr>
            <w:r w:rsidRPr="00245633">
              <w:rPr>
                <w:rStyle w:val="Bodytext40"/>
                <w:rFonts w:asciiTheme="minorHAnsi" w:hAnsiTheme="minorHAnsi" w:cstheme="minorHAnsi"/>
                <w:b w:val="0"/>
                <w:color w:val="auto"/>
                <w:sz w:val="18"/>
                <w:szCs w:val="18"/>
                <w:lang w:val="en-US"/>
              </w:rPr>
              <w:t xml:space="preserve">- </w:t>
            </w:r>
            <w:r w:rsidR="00414F88" w:rsidRPr="00245633">
              <w:rPr>
                <w:rStyle w:val="Bodytext40"/>
                <w:rFonts w:asciiTheme="minorHAnsi" w:hAnsiTheme="minorHAnsi" w:cstheme="minorHAnsi"/>
                <w:b w:val="0"/>
                <w:color w:val="auto"/>
                <w:sz w:val="18"/>
                <w:szCs w:val="18"/>
                <w:lang w:val="en-US"/>
              </w:rPr>
              <w:t>Initial Level (short cycle) of higher education;</w:t>
            </w:r>
          </w:p>
          <w:p w14:paraId="482BF602" w14:textId="77777777" w:rsidR="00E54E1F" w:rsidRPr="00245633" w:rsidRDefault="00E54E1F" w:rsidP="00245633">
            <w:pPr>
              <w:pStyle w:val="Bodytext21"/>
              <w:shd w:val="clear" w:color="auto" w:fill="auto"/>
              <w:spacing w:before="0" w:after="0" w:line="240" w:lineRule="auto"/>
              <w:ind w:left="207"/>
              <w:jc w:val="left"/>
              <w:rPr>
                <w:rStyle w:val="Bodytext40"/>
                <w:rFonts w:asciiTheme="minorHAnsi" w:hAnsiTheme="minorHAnsi" w:cstheme="minorHAnsi"/>
                <w:b w:val="0"/>
                <w:color w:val="auto"/>
                <w:sz w:val="18"/>
                <w:szCs w:val="18"/>
                <w:lang w:val="en-US"/>
              </w:rPr>
            </w:pPr>
            <w:r w:rsidRPr="00245633">
              <w:rPr>
                <w:rStyle w:val="Bodytext40"/>
                <w:rFonts w:asciiTheme="minorHAnsi" w:hAnsiTheme="minorHAnsi" w:cstheme="minorHAnsi"/>
                <w:b w:val="0"/>
                <w:color w:val="auto"/>
                <w:sz w:val="18"/>
                <w:szCs w:val="18"/>
                <w:lang w:val="en-US"/>
              </w:rPr>
              <w:t>- First level of higher education (bachelor level)</w:t>
            </w:r>
          </w:p>
          <w:p w14:paraId="59897E92" w14:textId="77777777" w:rsidR="00E54E1F" w:rsidRPr="00414F88" w:rsidRDefault="00E54E1F" w:rsidP="00FC7912">
            <w:pPr>
              <w:pStyle w:val="Bodytext21"/>
              <w:shd w:val="clear" w:color="auto" w:fill="auto"/>
              <w:spacing w:before="0" w:after="0" w:line="240" w:lineRule="auto"/>
              <w:ind w:left="207"/>
              <w:rPr>
                <w:rStyle w:val="Bodytext40"/>
                <w:rFonts w:asciiTheme="minorHAnsi" w:hAnsiTheme="minorHAnsi" w:cstheme="minorHAnsi"/>
                <w:b w:val="0"/>
                <w:sz w:val="18"/>
                <w:szCs w:val="18"/>
                <w:lang w:val="en-US"/>
              </w:rPr>
            </w:pPr>
            <w:r w:rsidRPr="00245633">
              <w:rPr>
                <w:rStyle w:val="Bodytext40"/>
                <w:rFonts w:asciiTheme="minorHAnsi" w:hAnsiTheme="minorHAnsi" w:cstheme="minorHAnsi"/>
                <w:b w:val="0"/>
                <w:color w:val="auto"/>
                <w:sz w:val="18"/>
                <w:szCs w:val="18"/>
                <w:lang w:val="en-US"/>
              </w:rPr>
              <w:t>Acquisition of additional qualifications in the system of adult education, including postgraduate education.</w:t>
            </w:r>
          </w:p>
        </w:tc>
      </w:tr>
      <w:tr w:rsidR="00DF3A2A" w:rsidRPr="00DB53DE" w14:paraId="46DDE1D9" w14:textId="77777777" w:rsidTr="000D4437">
        <w:tc>
          <w:tcPr>
            <w:tcW w:w="5103" w:type="dxa"/>
          </w:tcPr>
          <w:p w14:paraId="70DA9877" w14:textId="77777777" w:rsidR="00DF3A2A" w:rsidRPr="00DB53DE" w:rsidRDefault="00DF3A2A" w:rsidP="00D80F16">
            <w:pPr>
              <w:pStyle w:val="Bodytext41"/>
              <w:shd w:val="clear" w:color="auto" w:fill="auto"/>
              <w:tabs>
                <w:tab w:val="left" w:pos="439"/>
              </w:tabs>
              <w:spacing w:before="0" w:after="0" w:line="240" w:lineRule="auto"/>
              <w:jc w:val="both"/>
              <w:rPr>
                <w:rFonts w:asciiTheme="minorHAnsi" w:hAnsiTheme="minorHAnsi" w:cstheme="minorHAnsi"/>
                <w:b w:val="0"/>
                <w:sz w:val="18"/>
                <w:szCs w:val="18"/>
              </w:rPr>
            </w:pPr>
            <w:r w:rsidRPr="00DB53DE">
              <w:rPr>
                <w:rStyle w:val="Bodytext40"/>
                <w:rFonts w:asciiTheme="minorHAnsi" w:hAnsiTheme="minorHAnsi" w:cstheme="minorHAnsi"/>
                <w:bCs/>
                <w:sz w:val="18"/>
                <w:szCs w:val="18"/>
              </w:rPr>
              <w:t>5.2 Доступ до регульованої професії (за наявності)</w:t>
            </w:r>
          </w:p>
          <w:p w14:paraId="0D180A37" w14:textId="77777777" w:rsidR="00DF3A2A" w:rsidRDefault="00C336CF" w:rsidP="00463C3F">
            <w:pPr>
              <w:pStyle w:val="Bodytext41"/>
              <w:shd w:val="clear" w:color="auto" w:fill="auto"/>
              <w:tabs>
                <w:tab w:val="left" w:pos="349"/>
              </w:tabs>
              <w:spacing w:before="0" w:after="0" w:line="240" w:lineRule="auto"/>
              <w:ind w:left="352"/>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w:t>
            </w:r>
          </w:p>
          <w:p w14:paraId="6E4C928E" w14:textId="77777777" w:rsidR="00245633" w:rsidRDefault="00245633" w:rsidP="00463C3F">
            <w:pPr>
              <w:pStyle w:val="Bodytext41"/>
              <w:shd w:val="clear" w:color="auto" w:fill="auto"/>
              <w:tabs>
                <w:tab w:val="left" w:pos="349"/>
              </w:tabs>
              <w:spacing w:before="0" w:after="0" w:line="240" w:lineRule="auto"/>
              <w:ind w:left="352"/>
              <w:rPr>
                <w:rStyle w:val="Bodytext40"/>
                <w:rFonts w:asciiTheme="minorHAnsi" w:hAnsiTheme="minorHAnsi" w:cstheme="minorHAnsi"/>
                <w:bCs/>
                <w:sz w:val="18"/>
                <w:szCs w:val="18"/>
              </w:rPr>
            </w:pPr>
          </w:p>
          <w:p w14:paraId="0A9F42BB" w14:textId="77777777" w:rsidR="005735D3" w:rsidRPr="00DB53DE" w:rsidRDefault="005735D3" w:rsidP="00463C3F">
            <w:pPr>
              <w:pStyle w:val="Bodytext41"/>
              <w:shd w:val="clear" w:color="auto" w:fill="auto"/>
              <w:tabs>
                <w:tab w:val="left" w:pos="349"/>
              </w:tabs>
              <w:spacing w:before="0" w:after="0" w:line="240" w:lineRule="auto"/>
              <w:ind w:left="352"/>
              <w:rPr>
                <w:rStyle w:val="Bodytext40"/>
                <w:rFonts w:asciiTheme="minorHAnsi" w:hAnsiTheme="minorHAnsi" w:cstheme="minorHAnsi"/>
                <w:bCs/>
                <w:sz w:val="18"/>
                <w:szCs w:val="18"/>
              </w:rPr>
            </w:pPr>
          </w:p>
        </w:tc>
        <w:tc>
          <w:tcPr>
            <w:tcW w:w="284" w:type="dxa"/>
          </w:tcPr>
          <w:p w14:paraId="1ACFBE34"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2EC08232" w14:textId="77777777" w:rsidR="00DF3A2A" w:rsidRDefault="00DF3A2A" w:rsidP="00D80F16">
            <w:pPr>
              <w:pStyle w:val="Bodytext21"/>
              <w:shd w:val="clear" w:color="auto" w:fill="auto"/>
              <w:spacing w:before="0" w:after="0" w:line="240" w:lineRule="auto"/>
              <w:jc w:val="left"/>
              <w:rPr>
                <w:rStyle w:val="Bodytext40"/>
                <w:rFonts w:asciiTheme="minorHAnsi" w:hAnsiTheme="minorHAnsi" w:cstheme="minorHAnsi"/>
                <w:b w:val="0"/>
                <w:sz w:val="18"/>
                <w:szCs w:val="18"/>
                <w:lang w:val="en-US" w:eastAsia="en-US" w:bidi="en-US"/>
              </w:rPr>
            </w:pPr>
            <w:r w:rsidRPr="00DB53DE">
              <w:rPr>
                <w:rStyle w:val="Bodytext40"/>
                <w:rFonts w:asciiTheme="minorHAnsi" w:hAnsiTheme="minorHAnsi" w:cstheme="minorHAnsi"/>
                <w:b w:val="0"/>
                <w:sz w:val="18"/>
                <w:szCs w:val="18"/>
                <w:lang w:eastAsia="en-US" w:bidi="en-US"/>
              </w:rPr>
              <w:t xml:space="preserve">5.2 </w:t>
            </w:r>
            <w:r w:rsidRPr="00DB53DE">
              <w:rPr>
                <w:rStyle w:val="Bodytext40"/>
                <w:rFonts w:asciiTheme="minorHAnsi" w:hAnsiTheme="minorHAnsi" w:cstheme="minorHAnsi"/>
                <w:b w:val="0"/>
                <w:sz w:val="18"/>
                <w:szCs w:val="18"/>
                <w:lang w:val="en-US" w:eastAsia="en-US" w:bidi="en-US"/>
              </w:rPr>
              <w:t>Access to a regulated profession (if applicable)</w:t>
            </w:r>
          </w:p>
          <w:p w14:paraId="2A4F7F93" w14:textId="77777777" w:rsidR="00463C3F" w:rsidRPr="00463C3F" w:rsidRDefault="00463C3F" w:rsidP="00463C3F">
            <w:pPr>
              <w:pStyle w:val="Bodytext21"/>
              <w:shd w:val="clear" w:color="auto" w:fill="auto"/>
              <w:spacing w:before="0" w:after="0" w:line="240" w:lineRule="auto"/>
              <w:jc w:val="center"/>
              <w:rPr>
                <w:rStyle w:val="Bodytext40"/>
                <w:rFonts w:asciiTheme="minorHAnsi" w:hAnsiTheme="minorHAnsi" w:cstheme="minorHAnsi"/>
                <w:b w:val="0"/>
                <w:sz w:val="18"/>
                <w:szCs w:val="18"/>
                <w:lang w:val="ru-RU"/>
              </w:rPr>
            </w:pPr>
            <w:r>
              <w:rPr>
                <w:rStyle w:val="Bodytext40"/>
                <w:rFonts w:asciiTheme="minorHAnsi" w:hAnsiTheme="minorHAnsi" w:cstheme="minorHAnsi"/>
                <w:b w:val="0"/>
                <w:sz w:val="18"/>
                <w:szCs w:val="18"/>
                <w:lang w:val="ru-RU" w:eastAsia="en-US" w:bidi="en-US"/>
              </w:rPr>
              <w:t>-</w:t>
            </w:r>
          </w:p>
        </w:tc>
      </w:tr>
      <w:tr w:rsidR="00DF3A2A" w:rsidRPr="000D4437" w14:paraId="63A890F2" w14:textId="77777777" w:rsidTr="000D4437">
        <w:tc>
          <w:tcPr>
            <w:tcW w:w="5103" w:type="dxa"/>
            <w:tcBorders>
              <w:bottom w:val="single" w:sz="4" w:space="0" w:color="auto"/>
            </w:tcBorders>
          </w:tcPr>
          <w:p w14:paraId="492E2B8E" w14:textId="77777777" w:rsidR="00DF3A2A" w:rsidRPr="000D4437" w:rsidRDefault="00F72982" w:rsidP="00D80F16">
            <w:pPr>
              <w:pStyle w:val="Bodytext41"/>
              <w:shd w:val="clear" w:color="auto" w:fill="auto"/>
              <w:tabs>
                <w:tab w:val="left" w:pos="284"/>
              </w:tabs>
              <w:spacing w:before="0" w:after="0" w:line="240" w:lineRule="auto"/>
              <w:jc w:val="both"/>
              <w:rPr>
                <w:rStyle w:val="Bodytext40"/>
                <w:rFonts w:asciiTheme="minorHAnsi" w:hAnsiTheme="minorHAnsi" w:cstheme="minorHAnsi"/>
                <w:b/>
                <w:bCs/>
                <w:szCs w:val="18"/>
              </w:rPr>
            </w:pPr>
            <w:r w:rsidRPr="000D4437">
              <w:rPr>
                <w:rStyle w:val="Bodytext40"/>
                <w:rFonts w:asciiTheme="minorHAnsi" w:hAnsiTheme="minorHAnsi" w:cstheme="minorHAnsi"/>
                <w:b/>
                <w:bCs/>
                <w:szCs w:val="18"/>
              </w:rPr>
              <w:t>6. ДОДАТКОВА ІНФОРМАЦІЯ</w:t>
            </w:r>
          </w:p>
        </w:tc>
        <w:tc>
          <w:tcPr>
            <w:tcW w:w="284" w:type="dxa"/>
          </w:tcPr>
          <w:p w14:paraId="0B49CBBE" w14:textId="77777777" w:rsidR="00DF3A2A" w:rsidRPr="000D4437" w:rsidRDefault="00DF3A2A"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14:paraId="2919F3BE" w14:textId="77777777" w:rsidR="00DF3A2A" w:rsidRPr="000D4437" w:rsidRDefault="00F72982" w:rsidP="00D80F16">
            <w:pPr>
              <w:pStyle w:val="Bodytext21"/>
              <w:shd w:val="clear" w:color="auto" w:fill="auto"/>
              <w:spacing w:before="0" w:after="0" w:line="240" w:lineRule="auto"/>
              <w:jc w:val="left"/>
              <w:rPr>
                <w:rStyle w:val="Bodytext40"/>
                <w:rFonts w:asciiTheme="minorHAnsi" w:hAnsiTheme="minorHAnsi" w:cstheme="minorHAnsi"/>
                <w:szCs w:val="18"/>
              </w:rPr>
            </w:pPr>
            <w:r w:rsidRPr="000D4437">
              <w:rPr>
                <w:rStyle w:val="Bodytext40"/>
                <w:rFonts w:asciiTheme="minorHAnsi" w:hAnsiTheme="minorHAnsi" w:cstheme="minorHAnsi"/>
                <w:szCs w:val="18"/>
                <w:lang w:eastAsia="en-US" w:bidi="en-US"/>
              </w:rPr>
              <w:t xml:space="preserve">6. </w:t>
            </w:r>
            <w:r w:rsidRPr="000D4437">
              <w:rPr>
                <w:rStyle w:val="Bodytext40"/>
                <w:rFonts w:asciiTheme="minorHAnsi" w:hAnsiTheme="minorHAnsi" w:cstheme="minorHAnsi"/>
                <w:szCs w:val="18"/>
                <w:lang w:val="en-US" w:eastAsia="en-US" w:bidi="en-US"/>
              </w:rPr>
              <w:t>ADDITIONAL INFORMATION</w:t>
            </w:r>
          </w:p>
        </w:tc>
      </w:tr>
      <w:tr w:rsidR="00DF3A2A" w:rsidRPr="00DB53DE" w14:paraId="203DBA37" w14:textId="77777777" w:rsidTr="000D4437">
        <w:tc>
          <w:tcPr>
            <w:tcW w:w="5103" w:type="dxa"/>
            <w:tcBorders>
              <w:top w:val="single" w:sz="4" w:space="0" w:color="auto"/>
            </w:tcBorders>
          </w:tcPr>
          <w:p w14:paraId="54CD7459" w14:textId="77777777" w:rsidR="00DF3A2A" w:rsidRPr="00DB53DE" w:rsidRDefault="00F72982" w:rsidP="00D80F16">
            <w:pPr>
              <w:pStyle w:val="Bodytext41"/>
              <w:shd w:val="clear" w:color="auto" w:fill="auto"/>
              <w:tabs>
                <w:tab w:val="left" w:pos="394"/>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6.1 Додаткова інформація</w:t>
            </w:r>
          </w:p>
        </w:tc>
        <w:tc>
          <w:tcPr>
            <w:tcW w:w="284" w:type="dxa"/>
          </w:tcPr>
          <w:p w14:paraId="68F54B67"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14:paraId="255A9CCA" w14:textId="77777777" w:rsidR="00DF3A2A" w:rsidRPr="00DB53DE" w:rsidRDefault="00F72982" w:rsidP="00D80F16">
            <w:pPr>
              <w:pStyle w:val="Bodytext41"/>
              <w:shd w:val="clear" w:color="auto" w:fill="auto"/>
              <w:tabs>
                <w:tab w:val="left" w:pos="447"/>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sz w:val="18"/>
                <w:szCs w:val="18"/>
              </w:rPr>
              <w:t xml:space="preserve">6.1 </w:t>
            </w:r>
            <w:r w:rsidRPr="00DB53DE">
              <w:rPr>
                <w:rStyle w:val="Bodytext40"/>
                <w:rFonts w:asciiTheme="minorHAnsi" w:hAnsiTheme="minorHAnsi" w:cstheme="minorHAnsi"/>
                <w:bCs/>
                <w:sz w:val="18"/>
                <w:szCs w:val="18"/>
                <w:lang w:val="en-US" w:eastAsia="en-US" w:bidi="en-US"/>
              </w:rPr>
              <w:t>Additional information</w:t>
            </w:r>
          </w:p>
        </w:tc>
      </w:tr>
      <w:tr w:rsidR="00DF3A2A" w:rsidRPr="00DB53DE" w14:paraId="6ACF2DE5" w14:textId="77777777" w:rsidTr="00DB53DE">
        <w:tc>
          <w:tcPr>
            <w:tcW w:w="5103" w:type="dxa"/>
          </w:tcPr>
          <w:p w14:paraId="7B1D98BC" w14:textId="77777777" w:rsidR="00DF3A2A" w:rsidRDefault="00F72982" w:rsidP="0080242D">
            <w:pPr>
              <w:pStyle w:val="Bodytext41"/>
              <w:shd w:val="clear" w:color="auto" w:fill="auto"/>
              <w:tabs>
                <w:tab w:val="left" w:pos="349"/>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 xml:space="preserve">6.1.1 Найменування </w:t>
            </w:r>
            <w:r w:rsidR="0080242D" w:rsidRPr="0080242D">
              <w:rPr>
                <w:rStyle w:val="Bodytext40"/>
                <w:rFonts w:asciiTheme="minorHAnsi" w:hAnsiTheme="minorHAnsi" w:cstheme="minorHAnsi"/>
                <w:bCs/>
                <w:sz w:val="18"/>
                <w:szCs w:val="18"/>
              </w:rPr>
              <w:t>всіх закладів фахової передвищої освіти (структурних підрозділів закладів вищої освіти або філій закладів фахової передвищої освіти), у яких здобувалася освітня кваліфікація (у тому числі заклади освіти, в яких здобувач фахової передвищої освіти вивчав окремі дисципліни за програмами академічної мобільності)</w:t>
            </w:r>
          </w:p>
          <w:p w14:paraId="39794C73" w14:textId="77777777" w:rsidR="000D4437" w:rsidRPr="00DB53DE" w:rsidRDefault="000D4437" w:rsidP="000D4437">
            <w:pPr>
              <w:pStyle w:val="Bodytext41"/>
              <w:shd w:val="clear" w:color="auto" w:fill="auto"/>
              <w:tabs>
                <w:tab w:val="left" w:pos="349"/>
              </w:tabs>
              <w:spacing w:before="0" w:after="0" w:line="240" w:lineRule="auto"/>
              <w:rPr>
                <w:rStyle w:val="Bodytext40"/>
                <w:rFonts w:asciiTheme="minorHAnsi" w:hAnsiTheme="minorHAnsi" w:cstheme="minorHAnsi"/>
                <w:bCs/>
                <w:sz w:val="18"/>
                <w:szCs w:val="18"/>
              </w:rPr>
            </w:pPr>
            <w:r>
              <w:rPr>
                <w:rStyle w:val="Bodytext40"/>
                <w:rFonts w:asciiTheme="minorHAnsi" w:hAnsiTheme="minorHAnsi" w:cstheme="minorHAnsi"/>
                <w:bCs/>
                <w:sz w:val="18"/>
                <w:szCs w:val="18"/>
              </w:rPr>
              <w:t>-</w:t>
            </w:r>
          </w:p>
        </w:tc>
        <w:tc>
          <w:tcPr>
            <w:tcW w:w="284" w:type="dxa"/>
          </w:tcPr>
          <w:p w14:paraId="7D769DD5"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4A91EE36" w14:textId="77777777" w:rsidR="0080242D" w:rsidRDefault="00F72982" w:rsidP="0080242D">
            <w:pPr>
              <w:pStyle w:val="Bodytext21"/>
              <w:shd w:val="clear" w:color="auto" w:fill="auto"/>
              <w:spacing w:before="0" w:after="0" w:line="240" w:lineRule="auto"/>
              <w:rPr>
                <w:rStyle w:val="Bodytext40"/>
                <w:rFonts w:asciiTheme="minorHAnsi" w:hAnsiTheme="minorHAnsi" w:cstheme="minorHAnsi"/>
                <w:b w:val="0"/>
                <w:sz w:val="18"/>
                <w:szCs w:val="18"/>
                <w:lang w:val="en-US" w:eastAsia="en-US" w:bidi="en-US"/>
              </w:rPr>
            </w:pPr>
            <w:r w:rsidRPr="0080242D">
              <w:rPr>
                <w:rStyle w:val="Bodytext40"/>
                <w:rFonts w:asciiTheme="minorHAnsi" w:hAnsiTheme="minorHAnsi" w:cstheme="minorHAnsi"/>
                <w:b w:val="0"/>
                <w:sz w:val="18"/>
                <w:szCs w:val="18"/>
              </w:rPr>
              <w:t xml:space="preserve">6.1.1 </w:t>
            </w:r>
            <w:r w:rsidR="0080242D" w:rsidRPr="0080242D">
              <w:rPr>
                <w:rStyle w:val="Bodytext40"/>
                <w:rFonts w:asciiTheme="minorHAnsi" w:hAnsiTheme="minorHAnsi" w:cstheme="minorHAnsi"/>
                <w:b w:val="0"/>
                <w:sz w:val="18"/>
                <w:szCs w:val="18"/>
                <w:lang w:val="en-US" w:eastAsia="en-US" w:bidi="en-US"/>
              </w:rPr>
              <w:t xml:space="preserve">Names of all professional pre-higher education institutions (higher education institutions separate structural units or branches of professional pre-higher education institutions) where the qualification was gained (including education institutions where the student of professional pre-higher education studied separate course units within the framework of academic mobility </w:t>
            </w:r>
            <w:proofErr w:type="spellStart"/>
            <w:r w:rsidR="0080242D" w:rsidRPr="0080242D">
              <w:rPr>
                <w:rStyle w:val="Bodytext40"/>
                <w:rFonts w:asciiTheme="minorHAnsi" w:hAnsiTheme="minorHAnsi" w:cstheme="minorHAnsi"/>
                <w:b w:val="0"/>
                <w:sz w:val="18"/>
                <w:szCs w:val="18"/>
                <w:lang w:val="en-US" w:eastAsia="en-US" w:bidi="en-US"/>
              </w:rPr>
              <w:t>programme</w:t>
            </w:r>
            <w:proofErr w:type="spellEnd"/>
            <w:r w:rsidR="0080242D" w:rsidRPr="0080242D">
              <w:rPr>
                <w:rStyle w:val="Bodytext40"/>
                <w:rFonts w:asciiTheme="minorHAnsi" w:hAnsiTheme="minorHAnsi" w:cstheme="minorHAnsi"/>
                <w:b w:val="0"/>
                <w:sz w:val="18"/>
                <w:szCs w:val="18"/>
                <w:lang w:val="en-US" w:eastAsia="en-US" w:bidi="en-US"/>
              </w:rPr>
              <w:t>)</w:t>
            </w:r>
          </w:p>
          <w:p w14:paraId="5B6C74F1" w14:textId="77777777" w:rsidR="00DF3A2A" w:rsidRPr="00DB53DE" w:rsidRDefault="00DF77B4" w:rsidP="00DF77B4">
            <w:pPr>
              <w:pStyle w:val="Bodytext21"/>
              <w:shd w:val="clear" w:color="auto" w:fill="auto"/>
              <w:spacing w:before="0" w:after="0" w:line="240" w:lineRule="auto"/>
              <w:jc w:val="center"/>
              <w:rPr>
                <w:rStyle w:val="Bodytext40"/>
                <w:rFonts w:asciiTheme="minorHAnsi" w:hAnsiTheme="minorHAnsi" w:cstheme="minorHAnsi"/>
                <w:b w:val="0"/>
                <w:sz w:val="18"/>
                <w:szCs w:val="18"/>
              </w:rPr>
            </w:pPr>
            <w:r>
              <w:rPr>
                <w:rStyle w:val="Bodytext40"/>
                <w:rFonts w:asciiTheme="minorHAnsi" w:hAnsiTheme="minorHAnsi" w:cstheme="minorHAnsi"/>
                <w:b w:val="0"/>
                <w:sz w:val="18"/>
                <w:szCs w:val="18"/>
              </w:rPr>
              <w:t>-</w:t>
            </w:r>
          </w:p>
        </w:tc>
      </w:tr>
      <w:tr w:rsidR="00DF3A2A" w:rsidRPr="00DB53DE" w14:paraId="12E832AF" w14:textId="77777777" w:rsidTr="00DB53DE">
        <w:tc>
          <w:tcPr>
            <w:tcW w:w="5103" w:type="dxa"/>
          </w:tcPr>
          <w:p w14:paraId="29209D0F" w14:textId="77777777" w:rsidR="00F72982" w:rsidRPr="00DB53DE" w:rsidRDefault="00832F9B" w:rsidP="00D80F16">
            <w:pPr>
              <w:pStyle w:val="Bodytext41"/>
              <w:shd w:val="clear" w:color="auto" w:fill="auto"/>
              <w:tabs>
                <w:tab w:val="left" w:pos="637"/>
              </w:tabs>
              <w:spacing w:before="0" w:after="0" w:line="240" w:lineRule="auto"/>
              <w:jc w:val="both"/>
              <w:rPr>
                <w:rFonts w:asciiTheme="minorHAnsi" w:hAnsiTheme="minorHAnsi" w:cstheme="minorHAnsi"/>
                <w:b w:val="0"/>
                <w:sz w:val="18"/>
                <w:szCs w:val="18"/>
              </w:rPr>
            </w:pPr>
            <w:r>
              <w:rPr>
                <w:rStyle w:val="Bodytext40"/>
                <w:rFonts w:asciiTheme="minorHAnsi" w:hAnsiTheme="minorHAnsi" w:cstheme="minorHAnsi"/>
                <w:bCs/>
                <w:sz w:val="18"/>
                <w:szCs w:val="18"/>
              </w:rPr>
              <w:t xml:space="preserve">6.1.2 </w:t>
            </w:r>
            <w:r w:rsidR="00F72982" w:rsidRPr="00DB53DE">
              <w:rPr>
                <w:rStyle w:val="Bodytext40"/>
                <w:rFonts w:asciiTheme="minorHAnsi" w:hAnsiTheme="minorHAnsi" w:cstheme="minorHAnsi"/>
                <w:bCs/>
                <w:sz w:val="18"/>
                <w:szCs w:val="18"/>
              </w:rPr>
              <w:t>Строки навчання в кожному з них</w:t>
            </w:r>
            <w:r w:rsidR="000D4437">
              <w:rPr>
                <w:rStyle w:val="Bodytext40"/>
                <w:rFonts w:asciiTheme="minorHAnsi" w:hAnsiTheme="minorHAnsi" w:cstheme="minorHAnsi"/>
                <w:bCs/>
                <w:sz w:val="18"/>
                <w:szCs w:val="18"/>
              </w:rPr>
              <w:t xml:space="preserve">   -</w:t>
            </w:r>
          </w:p>
          <w:p w14:paraId="63360D75" w14:textId="77777777" w:rsidR="00DF3A2A" w:rsidRPr="00DB53DE" w:rsidRDefault="00DF3A2A" w:rsidP="00D80F16">
            <w:pPr>
              <w:pStyle w:val="Bodytext41"/>
              <w:shd w:val="clear" w:color="auto" w:fill="auto"/>
              <w:tabs>
                <w:tab w:val="left" w:pos="349"/>
              </w:tabs>
              <w:spacing w:before="0" w:after="0" w:line="240" w:lineRule="auto"/>
              <w:jc w:val="both"/>
              <w:rPr>
                <w:rStyle w:val="Bodytext40"/>
                <w:rFonts w:asciiTheme="minorHAnsi" w:hAnsiTheme="minorHAnsi" w:cstheme="minorHAnsi"/>
                <w:bCs/>
                <w:sz w:val="18"/>
                <w:szCs w:val="18"/>
              </w:rPr>
            </w:pPr>
          </w:p>
        </w:tc>
        <w:tc>
          <w:tcPr>
            <w:tcW w:w="284" w:type="dxa"/>
          </w:tcPr>
          <w:p w14:paraId="2BAF2682"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79651D5E" w14:textId="77777777" w:rsidR="00F72982" w:rsidRPr="000D4437" w:rsidRDefault="00832F9B" w:rsidP="00D80F16">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lang w:eastAsia="en-US" w:bidi="en-US"/>
              </w:rPr>
            </w:pPr>
            <w:r>
              <w:rPr>
                <w:rStyle w:val="Bodytext40"/>
                <w:rFonts w:asciiTheme="minorHAnsi" w:hAnsiTheme="minorHAnsi" w:cstheme="minorHAnsi"/>
                <w:bCs/>
                <w:sz w:val="18"/>
                <w:szCs w:val="18"/>
                <w:lang w:val="en-US" w:eastAsia="en-US" w:bidi="en-US"/>
              </w:rPr>
              <w:t xml:space="preserve">6.1.2 </w:t>
            </w:r>
            <w:r w:rsidR="00F72982" w:rsidRPr="00DB53DE">
              <w:rPr>
                <w:rStyle w:val="Bodytext40"/>
                <w:rFonts w:asciiTheme="minorHAnsi" w:hAnsiTheme="minorHAnsi" w:cstheme="minorHAnsi"/>
                <w:bCs/>
                <w:sz w:val="18"/>
                <w:szCs w:val="18"/>
                <w:lang w:val="en-US" w:eastAsia="en-US" w:bidi="en-US"/>
              </w:rPr>
              <w:t xml:space="preserve">Duration of </w:t>
            </w:r>
            <w:r>
              <w:rPr>
                <w:rStyle w:val="Bodytext40"/>
                <w:rFonts w:asciiTheme="minorHAnsi" w:hAnsiTheme="minorHAnsi" w:cstheme="minorHAnsi"/>
                <w:bCs/>
                <w:sz w:val="18"/>
                <w:szCs w:val="18"/>
                <w:lang w:val="en-US" w:eastAsia="en-US" w:bidi="en-US"/>
              </w:rPr>
              <w:t>study</w:t>
            </w:r>
            <w:r w:rsidR="00F72982" w:rsidRPr="00DB53DE">
              <w:rPr>
                <w:rStyle w:val="Bodytext40"/>
                <w:rFonts w:asciiTheme="minorHAnsi" w:hAnsiTheme="minorHAnsi" w:cstheme="minorHAnsi"/>
                <w:bCs/>
                <w:sz w:val="18"/>
                <w:szCs w:val="18"/>
                <w:lang w:val="en-US" w:eastAsia="en-US" w:bidi="en-US"/>
              </w:rPr>
              <w:t xml:space="preserve"> in each of them</w:t>
            </w:r>
            <w:r w:rsidR="000D4437">
              <w:rPr>
                <w:rStyle w:val="Bodytext40"/>
                <w:rFonts w:asciiTheme="minorHAnsi" w:hAnsiTheme="minorHAnsi" w:cstheme="minorHAnsi"/>
                <w:bCs/>
                <w:sz w:val="18"/>
                <w:szCs w:val="18"/>
                <w:lang w:eastAsia="en-US" w:bidi="en-US"/>
              </w:rPr>
              <w:t xml:space="preserve">   -</w:t>
            </w:r>
          </w:p>
          <w:p w14:paraId="37249EAD" w14:textId="77777777" w:rsidR="00DF3A2A" w:rsidRPr="00DB53DE" w:rsidRDefault="00DF3A2A" w:rsidP="00D80F16">
            <w:pPr>
              <w:pStyle w:val="Bodytext21"/>
              <w:shd w:val="clear" w:color="auto" w:fill="auto"/>
              <w:spacing w:before="0" w:after="0" w:line="240" w:lineRule="auto"/>
              <w:jc w:val="left"/>
              <w:rPr>
                <w:rStyle w:val="Bodytext40"/>
                <w:rFonts w:asciiTheme="minorHAnsi" w:hAnsiTheme="minorHAnsi" w:cstheme="minorHAnsi"/>
                <w:b w:val="0"/>
                <w:sz w:val="18"/>
                <w:szCs w:val="18"/>
              </w:rPr>
            </w:pPr>
          </w:p>
        </w:tc>
      </w:tr>
    </w:tbl>
    <w:tbl>
      <w:tblPr>
        <w:tblStyle w:val="10"/>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4035F7" w:rsidRPr="00DB53DE" w14:paraId="3772C48A" w14:textId="77777777" w:rsidTr="00D20147">
        <w:tc>
          <w:tcPr>
            <w:tcW w:w="5103" w:type="dxa"/>
          </w:tcPr>
          <w:p w14:paraId="70ED2343" w14:textId="77777777" w:rsidR="004035F7" w:rsidRPr="008109F5" w:rsidRDefault="004035F7" w:rsidP="0025239A">
            <w:pPr>
              <w:tabs>
                <w:tab w:val="left" w:pos="646"/>
              </w:tabs>
              <w:jc w:val="both"/>
              <w:rPr>
                <w:rFonts w:asciiTheme="minorHAnsi" w:hAnsiTheme="minorHAnsi" w:cstheme="minorHAnsi"/>
                <w:bCs/>
                <w:sz w:val="18"/>
              </w:rPr>
            </w:pPr>
            <w:r w:rsidRPr="008109F5">
              <w:rPr>
                <w:rFonts w:asciiTheme="minorHAnsi" w:hAnsiTheme="minorHAnsi" w:cstheme="minorHAnsi"/>
                <w:sz w:val="18"/>
              </w:rPr>
              <w:t xml:space="preserve">6.2 </w:t>
            </w:r>
            <w:proofErr w:type="spellStart"/>
            <w:r w:rsidRPr="008109F5">
              <w:rPr>
                <w:rFonts w:asciiTheme="minorHAnsi" w:hAnsiTheme="minorHAnsi" w:cstheme="minorHAnsi"/>
                <w:sz w:val="18"/>
                <w:lang w:val="ru-RU"/>
              </w:rPr>
              <w:t>Інша</w:t>
            </w:r>
            <w:proofErr w:type="spellEnd"/>
            <w:r w:rsidRPr="008109F5">
              <w:rPr>
                <w:rFonts w:asciiTheme="minorHAnsi" w:hAnsiTheme="minorHAnsi" w:cstheme="minorHAnsi"/>
                <w:sz w:val="18"/>
              </w:rPr>
              <w:t xml:space="preserve"> </w:t>
            </w:r>
            <w:proofErr w:type="spellStart"/>
            <w:r w:rsidRPr="008109F5">
              <w:rPr>
                <w:rFonts w:asciiTheme="minorHAnsi" w:hAnsiTheme="minorHAnsi" w:cstheme="minorHAnsi"/>
                <w:sz w:val="18"/>
                <w:lang w:val="ru-RU"/>
              </w:rPr>
              <w:t>інформація</w:t>
            </w:r>
            <w:proofErr w:type="spellEnd"/>
          </w:p>
          <w:p w14:paraId="546EAA50" w14:textId="77777777" w:rsidR="004035F7" w:rsidRPr="008109F5" w:rsidRDefault="004035F7" w:rsidP="0025239A">
            <w:pPr>
              <w:tabs>
                <w:tab w:val="left" w:pos="646"/>
              </w:tabs>
              <w:jc w:val="both"/>
              <w:rPr>
                <w:rFonts w:asciiTheme="minorHAnsi" w:hAnsiTheme="minorHAnsi" w:cstheme="minorHAnsi"/>
                <w:bCs/>
                <w:sz w:val="18"/>
                <w:highlight w:val="yellow"/>
              </w:rPr>
            </w:pPr>
            <w:r w:rsidRPr="008109F5">
              <w:rPr>
                <w:rFonts w:asciiTheme="minorHAnsi" w:hAnsiTheme="minorHAnsi" w:cstheme="minorHAnsi"/>
                <w:sz w:val="18"/>
              </w:rPr>
              <w:t xml:space="preserve">6.2.1 </w:t>
            </w:r>
            <w:r w:rsidR="008109F5" w:rsidRPr="008109F5">
              <w:rPr>
                <w:rFonts w:asciiTheme="minorHAnsi" w:hAnsiTheme="minorHAnsi" w:cstheme="minorHAnsi"/>
                <w:sz w:val="18"/>
                <w:lang w:val="ru-RU"/>
              </w:rPr>
              <w:t>Контактна</w:t>
            </w:r>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інформація</w:t>
            </w:r>
            <w:proofErr w:type="spellEnd"/>
            <w:r w:rsidR="008109F5" w:rsidRPr="008109F5">
              <w:rPr>
                <w:rFonts w:asciiTheme="minorHAnsi" w:hAnsiTheme="minorHAnsi" w:cstheme="minorHAnsi"/>
                <w:sz w:val="18"/>
              </w:rPr>
              <w:t xml:space="preserve"> </w:t>
            </w:r>
            <w:r w:rsidR="008109F5" w:rsidRPr="008109F5">
              <w:rPr>
                <w:rFonts w:asciiTheme="minorHAnsi" w:hAnsiTheme="minorHAnsi" w:cstheme="minorHAnsi"/>
                <w:sz w:val="18"/>
                <w:lang w:val="ru-RU"/>
              </w:rPr>
              <w:t>закладу</w:t>
            </w:r>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фахової</w:t>
            </w:r>
            <w:proofErr w:type="spellEnd"/>
            <w:r w:rsidR="008109F5" w:rsidRPr="008109F5">
              <w:rPr>
                <w:rFonts w:asciiTheme="minorHAnsi" w:hAnsiTheme="minorHAnsi" w:cstheme="minorHAnsi"/>
                <w:sz w:val="18"/>
              </w:rPr>
              <w:t xml:space="preserve"> </w:t>
            </w:r>
            <w:r w:rsidR="008109F5" w:rsidRPr="008109F5">
              <w:rPr>
                <w:rFonts w:asciiTheme="minorHAnsi" w:hAnsiTheme="minorHAnsi" w:cstheme="minorHAnsi"/>
                <w:sz w:val="18"/>
                <w:lang w:val="ru-RU"/>
              </w:rPr>
              <w:t>передвищої</w:t>
            </w:r>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освіти</w:t>
            </w:r>
            <w:proofErr w:type="spellEnd"/>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іншого</w:t>
            </w:r>
            <w:proofErr w:type="spellEnd"/>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суб</w:t>
            </w:r>
            <w:proofErr w:type="spellEnd"/>
            <w:r w:rsidR="008109F5" w:rsidRPr="008109F5">
              <w:rPr>
                <w:rFonts w:asciiTheme="minorHAnsi" w:hAnsiTheme="minorHAnsi" w:cstheme="minorHAnsi"/>
                <w:sz w:val="18"/>
              </w:rPr>
              <w:t>'</w:t>
            </w:r>
            <w:proofErr w:type="spellStart"/>
            <w:r w:rsidR="008109F5" w:rsidRPr="008109F5">
              <w:rPr>
                <w:rFonts w:asciiTheme="minorHAnsi" w:hAnsiTheme="minorHAnsi" w:cstheme="minorHAnsi"/>
                <w:sz w:val="18"/>
                <w:lang w:val="ru-RU"/>
              </w:rPr>
              <w:t>єкта</w:t>
            </w:r>
            <w:proofErr w:type="spellEnd"/>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освітньої</w:t>
            </w:r>
            <w:proofErr w:type="spellEnd"/>
            <w:r w:rsidR="008109F5" w:rsidRPr="008109F5">
              <w:rPr>
                <w:rFonts w:asciiTheme="minorHAnsi" w:hAnsiTheme="minorHAnsi" w:cstheme="minorHAnsi"/>
                <w:sz w:val="18"/>
              </w:rPr>
              <w:t xml:space="preserve"> </w:t>
            </w:r>
            <w:proofErr w:type="spellStart"/>
            <w:r w:rsidR="008109F5" w:rsidRPr="008109F5">
              <w:rPr>
                <w:rFonts w:asciiTheme="minorHAnsi" w:hAnsiTheme="minorHAnsi" w:cstheme="minorHAnsi"/>
                <w:sz w:val="18"/>
                <w:lang w:val="ru-RU"/>
              </w:rPr>
              <w:t>діяльності</w:t>
            </w:r>
            <w:proofErr w:type="spellEnd"/>
            <w:r w:rsidR="008109F5" w:rsidRPr="008109F5">
              <w:rPr>
                <w:rFonts w:asciiTheme="minorHAnsi" w:hAnsiTheme="minorHAnsi" w:cstheme="minorHAnsi"/>
                <w:sz w:val="18"/>
              </w:rPr>
              <w:t>)</w:t>
            </w:r>
          </w:p>
          <w:p w14:paraId="3488AB56" w14:textId="77777777" w:rsidR="004035F7" w:rsidRPr="00750A61" w:rsidRDefault="004035F7" w:rsidP="0025239A">
            <w:pPr>
              <w:tabs>
                <w:tab w:val="left" w:pos="646"/>
              </w:tabs>
              <w:jc w:val="both"/>
              <w:rPr>
                <w:rFonts w:asciiTheme="minorHAnsi" w:hAnsiTheme="minorHAnsi" w:cstheme="minorHAnsi"/>
                <w:b/>
                <w:sz w:val="18"/>
                <w:szCs w:val="18"/>
                <w:lang w:val="ru-RU"/>
              </w:rPr>
            </w:pPr>
            <w:proofErr w:type="spellStart"/>
            <w:r w:rsidRPr="00750A61">
              <w:rPr>
                <w:rFonts w:asciiTheme="minorHAnsi" w:hAnsiTheme="minorHAnsi" w:cstheme="minorHAnsi"/>
                <w:b/>
                <w:sz w:val="18"/>
                <w:szCs w:val="18"/>
                <w:lang w:val="ru-RU"/>
              </w:rPr>
              <w:t>Галицький</w:t>
            </w:r>
            <w:proofErr w:type="spellEnd"/>
            <w:r w:rsidRPr="00750A61">
              <w:rPr>
                <w:rFonts w:asciiTheme="minorHAnsi" w:hAnsiTheme="minorHAnsi" w:cstheme="minorHAnsi"/>
                <w:b/>
                <w:sz w:val="18"/>
                <w:szCs w:val="18"/>
                <w:lang w:val="ru-RU"/>
              </w:rPr>
              <w:t xml:space="preserve"> </w:t>
            </w:r>
            <w:proofErr w:type="spellStart"/>
            <w:r w:rsidR="00750A61" w:rsidRPr="00750A61">
              <w:rPr>
                <w:rFonts w:asciiTheme="minorHAnsi" w:hAnsiTheme="minorHAnsi" w:cstheme="minorHAnsi"/>
                <w:b/>
                <w:sz w:val="18"/>
                <w:szCs w:val="18"/>
                <w:lang w:val="ru-RU"/>
              </w:rPr>
              <w:t>фаховий</w:t>
            </w:r>
            <w:proofErr w:type="spellEnd"/>
            <w:r w:rsidR="00750A61" w:rsidRPr="00750A61">
              <w:rPr>
                <w:rFonts w:asciiTheme="minorHAnsi" w:hAnsiTheme="minorHAnsi" w:cstheme="minorHAnsi"/>
                <w:b/>
                <w:sz w:val="18"/>
                <w:szCs w:val="18"/>
                <w:lang w:val="ru-RU"/>
              </w:rPr>
              <w:t xml:space="preserve"> </w:t>
            </w:r>
            <w:proofErr w:type="spellStart"/>
            <w:r w:rsidRPr="00750A61">
              <w:rPr>
                <w:rFonts w:asciiTheme="minorHAnsi" w:hAnsiTheme="minorHAnsi" w:cstheme="minorHAnsi"/>
                <w:b/>
                <w:sz w:val="18"/>
                <w:szCs w:val="18"/>
                <w:lang w:val="ru-RU"/>
              </w:rPr>
              <w:t>коледж</w:t>
            </w:r>
            <w:proofErr w:type="spellEnd"/>
            <w:r w:rsidRPr="00750A61">
              <w:rPr>
                <w:rFonts w:asciiTheme="minorHAnsi" w:hAnsiTheme="minorHAnsi" w:cstheme="minorHAnsi"/>
                <w:b/>
                <w:sz w:val="18"/>
                <w:szCs w:val="18"/>
                <w:lang w:val="ru-RU"/>
              </w:rPr>
              <w:t xml:space="preserve"> </w:t>
            </w:r>
            <w:proofErr w:type="spellStart"/>
            <w:r w:rsidRPr="00750A61">
              <w:rPr>
                <w:rFonts w:asciiTheme="minorHAnsi" w:hAnsiTheme="minorHAnsi" w:cstheme="minorHAnsi"/>
                <w:b/>
                <w:sz w:val="18"/>
                <w:szCs w:val="18"/>
                <w:lang w:val="ru-RU"/>
              </w:rPr>
              <w:t>імені</w:t>
            </w:r>
            <w:proofErr w:type="spellEnd"/>
            <w:r w:rsidRPr="00750A61">
              <w:rPr>
                <w:rFonts w:asciiTheme="minorHAnsi" w:hAnsiTheme="minorHAnsi" w:cstheme="minorHAnsi"/>
                <w:b/>
                <w:sz w:val="18"/>
                <w:szCs w:val="18"/>
                <w:lang w:val="ru-RU"/>
              </w:rPr>
              <w:t xml:space="preserve"> </w:t>
            </w:r>
            <w:proofErr w:type="spellStart"/>
            <w:r w:rsidRPr="00750A61">
              <w:rPr>
                <w:rFonts w:asciiTheme="minorHAnsi" w:hAnsiTheme="minorHAnsi" w:cstheme="minorHAnsi"/>
                <w:b/>
                <w:sz w:val="18"/>
                <w:szCs w:val="18"/>
                <w:lang w:val="ru-RU"/>
              </w:rPr>
              <w:t>В’ячеслава</w:t>
            </w:r>
            <w:proofErr w:type="spellEnd"/>
            <w:r w:rsidRPr="00750A61">
              <w:rPr>
                <w:rFonts w:asciiTheme="minorHAnsi" w:hAnsiTheme="minorHAnsi" w:cstheme="minorHAnsi"/>
                <w:b/>
                <w:sz w:val="18"/>
                <w:szCs w:val="18"/>
                <w:lang w:val="ru-RU"/>
              </w:rPr>
              <w:t xml:space="preserve"> Чорновола</w:t>
            </w:r>
            <w:r w:rsidRPr="00750A61">
              <w:rPr>
                <w:rFonts w:asciiTheme="minorHAnsi" w:hAnsiTheme="minorHAnsi" w:cstheme="minorHAnsi"/>
                <w:sz w:val="18"/>
                <w:szCs w:val="18"/>
                <w:lang w:val="ru-RU"/>
              </w:rPr>
              <w:t xml:space="preserve">; </w:t>
            </w:r>
            <w:proofErr w:type="spellStart"/>
            <w:r w:rsidRPr="00750A61">
              <w:rPr>
                <w:rFonts w:asciiTheme="minorHAnsi" w:hAnsiTheme="minorHAnsi" w:cstheme="minorHAnsi"/>
                <w:sz w:val="18"/>
                <w:szCs w:val="18"/>
                <w:lang w:val="ru-RU"/>
              </w:rPr>
              <w:t>вулиця</w:t>
            </w:r>
            <w:proofErr w:type="spellEnd"/>
            <w:r w:rsidRPr="00750A61">
              <w:rPr>
                <w:rFonts w:asciiTheme="minorHAnsi" w:hAnsiTheme="minorHAnsi" w:cstheme="minorHAnsi"/>
                <w:sz w:val="18"/>
                <w:szCs w:val="18"/>
                <w:lang w:val="ru-RU"/>
              </w:rPr>
              <w:t xml:space="preserve"> Богдана </w:t>
            </w:r>
            <w:proofErr w:type="spellStart"/>
            <w:r w:rsidRPr="00750A61">
              <w:rPr>
                <w:rFonts w:asciiTheme="minorHAnsi" w:hAnsiTheme="minorHAnsi" w:cstheme="minorHAnsi"/>
                <w:sz w:val="18"/>
                <w:szCs w:val="18"/>
                <w:lang w:val="ru-RU"/>
              </w:rPr>
              <w:t>Хмельницького</w:t>
            </w:r>
            <w:proofErr w:type="spellEnd"/>
            <w:r w:rsidRPr="00750A61">
              <w:rPr>
                <w:rFonts w:asciiTheme="minorHAnsi" w:hAnsiTheme="minorHAnsi" w:cstheme="minorHAnsi"/>
                <w:sz w:val="18"/>
                <w:szCs w:val="18"/>
                <w:lang w:val="ru-RU"/>
              </w:rPr>
              <w:t xml:space="preserve">, 15, м. </w:t>
            </w:r>
            <w:proofErr w:type="spellStart"/>
            <w:r w:rsidRPr="00750A61">
              <w:rPr>
                <w:rFonts w:asciiTheme="minorHAnsi" w:hAnsiTheme="minorHAnsi" w:cstheme="minorHAnsi"/>
                <w:sz w:val="18"/>
                <w:szCs w:val="18"/>
                <w:lang w:val="ru-RU"/>
              </w:rPr>
              <w:t>Тернопіль</w:t>
            </w:r>
            <w:proofErr w:type="spellEnd"/>
            <w:r w:rsidRPr="00750A61">
              <w:rPr>
                <w:rFonts w:asciiTheme="minorHAnsi" w:hAnsiTheme="minorHAnsi" w:cstheme="minorHAnsi"/>
                <w:sz w:val="18"/>
                <w:szCs w:val="18"/>
                <w:lang w:val="ru-RU"/>
              </w:rPr>
              <w:t xml:space="preserve">, 46001, </w:t>
            </w:r>
            <w:proofErr w:type="spellStart"/>
            <w:r w:rsidRPr="00750A61">
              <w:rPr>
                <w:rFonts w:asciiTheme="minorHAnsi" w:hAnsiTheme="minorHAnsi" w:cstheme="minorHAnsi"/>
                <w:sz w:val="18"/>
                <w:szCs w:val="18"/>
                <w:lang w:val="ru-RU"/>
              </w:rPr>
              <w:t>Україна</w:t>
            </w:r>
            <w:proofErr w:type="spellEnd"/>
            <w:r w:rsidRPr="00750A61">
              <w:rPr>
                <w:rFonts w:asciiTheme="minorHAnsi" w:hAnsiTheme="minorHAnsi" w:cstheme="minorHAnsi"/>
                <w:sz w:val="18"/>
                <w:szCs w:val="18"/>
                <w:lang w:val="ru-RU"/>
              </w:rPr>
              <w:t xml:space="preserve">, тел./факс +38-0352-257649. </w:t>
            </w:r>
            <w:hyperlink r:id="rId10" w:history="1">
              <w:r w:rsidRPr="00750A61">
                <w:rPr>
                  <w:rStyle w:val="a3"/>
                  <w:rFonts w:asciiTheme="minorHAnsi" w:hAnsiTheme="minorHAnsi" w:cstheme="minorHAnsi"/>
                  <w:sz w:val="18"/>
                  <w:szCs w:val="18"/>
                </w:rPr>
                <w:t>http</w:t>
              </w:r>
              <w:r w:rsidRPr="00750A61">
                <w:rPr>
                  <w:rStyle w:val="a3"/>
                  <w:rFonts w:asciiTheme="minorHAnsi" w:hAnsiTheme="minorHAnsi" w:cstheme="minorHAnsi"/>
                  <w:sz w:val="18"/>
                  <w:szCs w:val="18"/>
                  <w:lang w:val="ru-RU"/>
                </w:rPr>
                <w:t>://</w:t>
              </w:r>
              <w:proofErr w:type="spellStart"/>
              <w:r w:rsidRPr="00750A61">
                <w:rPr>
                  <w:rStyle w:val="a3"/>
                  <w:rFonts w:asciiTheme="minorHAnsi" w:hAnsiTheme="minorHAnsi" w:cstheme="minorHAnsi"/>
                  <w:sz w:val="18"/>
                  <w:szCs w:val="18"/>
                </w:rPr>
                <w:t>gi</w:t>
              </w:r>
              <w:proofErr w:type="spellEnd"/>
              <w:r w:rsidRPr="00750A61">
                <w:rPr>
                  <w:rStyle w:val="a3"/>
                  <w:rFonts w:asciiTheme="minorHAnsi" w:hAnsiTheme="minorHAnsi" w:cstheme="minorHAnsi"/>
                  <w:sz w:val="18"/>
                  <w:szCs w:val="18"/>
                  <w:lang w:val="ru-RU"/>
                </w:rPr>
                <w:t>.</w:t>
              </w:r>
              <w:proofErr w:type="spellStart"/>
              <w:r w:rsidRPr="00750A61">
                <w:rPr>
                  <w:rStyle w:val="a3"/>
                  <w:rFonts w:asciiTheme="minorHAnsi" w:hAnsiTheme="minorHAnsi" w:cstheme="minorHAnsi"/>
                  <w:sz w:val="18"/>
                  <w:szCs w:val="18"/>
                </w:rPr>
                <w:t>edu</w:t>
              </w:r>
              <w:proofErr w:type="spellEnd"/>
              <w:r w:rsidRPr="00750A61">
                <w:rPr>
                  <w:rStyle w:val="a3"/>
                  <w:rFonts w:asciiTheme="minorHAnsi" w:hAnsiTheme="minorHAnsi" w:cstheme="minorHAnsi"/>
                  <w:sz w:val="18"/>
                  <w:szCs w:val="18"/>
                  <w:lang w:val="ru-RU"/>
                </w:rPr>
                <w:t>.</w:t>
              </w:r>
              <w:proofErr w:type="spellStart"/>
              <w:r w:rsidRPr="00750A61">
                <w:rPr>
                  <w:rStyle w:val="a3"/>
                  <w:rFonts w:asciiTheme="minorHAnsi" w:hAnsiTheme="minorHAnsi" w:cstheme="minorHAnsi"/>
                  <w:sz w:val="18"/>
                  <w:szCs w:val="18"/>
                </w:rPr>
                <w:t>ua</w:t>
              </w:r>
              <w:proofErr w:type="spellEnd"/>
              <w:r w:rsidRPr="00750A61">
                <w:rPr>
                  <w:rStyle w:val="a3"/>
                  <w:rFonts w:asciiTheme="minorHAnsi" w:hAnsiTheme="minorHAnsi" w:cstheme="minorHAnsi"/>
                  <w:sz w:val="18"/>
                  <w:szCs w:val="18"/>
                  <w:lang w:val="ru-RU"/>
                </w:rPr>
                <w:t>/</w:t>
              </w:r>
            </w:hyperlink>
          </w:p>
          <w:p w14:paraId="7A21C7C6" w14:textId="77777777" w:rsidR="004035F7" w:rsidRPr="004035F7" w:rsidRDefault="004035F7" w:rsidP="0025239A">
            <w:pPr>
              <w:tabs>
                <w:tab w:val="left" w:pos="646"/>
              </w:tabs>
              <w:jc w:val="both"/>
              <w:rPr>
                <w:rFonts w:asciiTheme="minorHAnsi" w:hAnsiTheme="minorHAnsi" w:cstheme="minorHAnsi"/>
                <w:b/>
                <w:sz w:val="18"/>
                <w:szCs w:val="16"/>
                <w:highlight w:val="yellow"/>
                <w:lang w:val="ru-RU"/>
              </w:rPr>
            </w:pPr>
          </w:p>
          <w:p w14:paraId="7CF9E658" w14:textId="77777777" w:rsidR="008109F5" w:rsidRDefault="004035F7" w:rsidP="008109F5">
            <w:pPr>
              <w:tabs>
                <w:tab w:val="left" w:pos="646"/>
              </w:tabs>
              <w:jc w:val="both"/>
              <w:rPr>
                <w:rFonts w:asciiTheme="minorHAnsi" w:hAnsiTheme="minorHAnsi" w:cstheme="minorHAnsi"/>
                <w:sz w:val="18"/>
                <w:lang w:val="ru-RU"/>
              </w:rPr>
            </w:pPr>
            <w:r w:rsidRPr="008109F5">
              <w:rPr>
                <w:rFonts w:asciiTheme="minorHAnsi" w:hAnsiTheme="minorHAnsi" w:cstheme="minorHAnsi"/>
                <w:sz w:val="18"/>
                <w:lang w:val="ru-RU"/>
              </w:rPr>
              <w:t xml:space="preserve">6.2.2 </w:t>
            </w:r>
            <w:r w:rsidR="008109F5" w:rsidRPr="008109F5">
              <w:rPr>
                <w:rFonts w:asciiTheme="minorHAnsi" w:hAnsiTheme="minorHAnsi" w:cstheme="minorHAnsi"/>
                <w:sz w:val="18"/>
                <w:lang w:val="ru-RU"/>
              </w:rPr>
              <w:t xml:space="preserve">Документ про </w:t>
            </w:r>
            <w:proofErr w:type="spellStart"/>
            <w:r w:rsidR="008109F5" w:rsidRPr="008109F5">
              <w:rPr>
                <w:rFonts w:asciiTheme="minorHAnsi" w:hAnsiTheme="minorHAnsi" w:cstheme="minorHAnsi"/>
                <w:sz w:val="18"/>
                <w:lang w:val="ru-RU"/>
              </w:rPr>
              <w:t>освіту</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що</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був</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підставою</w:t>
            </w:r>
            <w:proofErr w:type="spellEnd"/>
            <w:r w:rsidR="008109F5" w:rsidRPr="008109F5">
              <w:rPr>
                <w:rFonts w:asciiTheme="minorHAnsi" w:hAnsiTheme="minorHAnsi" w:cstheme="minorHAnsi"/>
                <w:sz w:val="18"/>
                <w:lang w:val="ru-RU"/>
              </w:rPr>
              <w:t xml:space="preserve"> для </w:t>
            </w:r>
            <w:proofErr w:type="spellStart"/>
            <w:r w:rsidR="008109F5" w:rsidRPr="008109F5">
              <w:rPr>
                <w:rFonts w:asciiTheme="minorHAnsi" w:hAnsiTheme="minorHAnsi" w:cstheme="minorHAnsi"/>
                <w:sz w:val="18"/>
                <w:lang w:val="ru-RU"/>
              </w:rPr>
              <w:t>вступу</w:t>
            </w:r>
            <w:proofErr w:type="spellEnd"/>
            <w:r w:rsidR="008109F5" w:rsidRPr="008109F5">
              <w:rPr>
                <w:rFonts w:asciiTheme="minorHAnsi" w:hAnsiTheme="minorHAnsi" w:cstheme="minorHAnsi"/>
                <w:sz w:val="18"/>
                <w:lang w:val="ru-RU"/>
              </w:rPr>
              <w:t xml:space="preserve"> (вид документа, </w:t>
            </w:r>
            <w:proofErr w:type="spellStart"/>
            <w:r w:rsidR="008109F5" w:rsidRPr="008109F5">
              <w:rPr>
                <w:rFonts w:asciiTheme="minorHAnsi" w:hAnsiTheme="minorHAnsi" w:cstheme="minorHAnsi"/>
                <w:sz w:val="18"/>
                <w:lang w:val="ru-RU"/>
              </w:rPr>
              <w:t>серія</w:t>
            </w:r>
            <w:proofErr w:type="spellEnd"/>
            <w:r w:rsidR="008109F5" w:rsidRPr="008109F5">
              <w:rPr>
                <w:rFonts w:asciiTheme="minorHAnsi" w:hAnsiTheme="minorHAnsi" w:cstheme="minorHAnsi"/>
                <w:sz w:val="18"/>
                <w:lang w:val="ru-RU"/>
              </w:rPr>
              <w:t xml:space="preserve"> та </w:t>
            </w:r>
            <w:proofErr w:type="spellStart"/>
            <w:r w:rsidR="008109F5" w:rsidRPr="008109F5">
              <w:rPr>
                <w:rFonts w:asciiTheme="minorHAnsi" w:hAnsiTheme="minorHAnsi" w:cstheme="minorHAnsi"/>
                <w:sz w:val="18"/>
                <w:lang w:val="ru-RU"/>
              </w:rPr>
              <w:t>реєстраційний</w:t>
            </w:r>
            <w:proofErr w:type="spellEnd"/>
            <w:r w:rsidR="008109F5" w:rsidRPr="008109F5">
              <w:rPr>
                <w:rFonts w:asciiTheme="minorHAnsi" w:hAnsiTheme="minorHAnsi" w:cstheme="minorHAnsi"/>
                <w:sz w:val="18"/>
                <w:lang w:val="ru-RU"/>
              </w:rPr>
              <w:t xml:space="preserve"> номер, </w:t>
            </w:r>
            <w:proofErr w:type="spellStart"/>
            <w:r w:rsidR="008109F5" w:rsidRPr="008109F5">
              <w:rPr>
                <w:rFonts w:asciiTheme="minorHAnsi" w:hAnsiTheme="minorHAnsi" w:cstheme="minorHAnsi"/>
                <w:sz w:val="18"/>
                <w:lang w:val="ru-RU"/>
              </w:rPr>
              <w:t>найменування</w:t>
            </w:r>
            <w:proofErr w:type="spellEnd"/>
            <w:r w:rsidR="008109F5" w:rsidRPr="008109F5">
              <w:rPr>
                <w:rFonts w:asciiTheme="minorHAnsi" w:hAnsiTheme="minorHAnsi" w:cstheme="minorHAnsi"/>
                <w:sz w:val="18"/>
                <w:lang w:val="ru-RU"/>
              </w:rPr>
              <w:t xml:space="preserve"> закладу </w:t>
            </w:r>
            <w:proofErr w:type="spellStart"/>
            <w:r w:rsidR="008109F5" w:rsidRPr="008109F5">
              <w:rPr>
                <w:rFonts w:asciiTheme="minorHAnsi" w:hAnsiTheme="minorHAnsi" w:cstheme="minorHAnsi"/>
                <w:sz w:val="18"/>
                <w:lang w:val="ru-RU"/>
              </w:rPr>
              <w:t>освіти</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який</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видав</w:t>
            </w:r>
            <w:proofErr w:type="spellEnd"/>
            <w:r w:rsidR="008109F5" w:rsidRPr="008109F5">
              <w:rPr>
                <w:rFonts w:asciiTheme="minorHAnsi" w:hAnsiTheme="minorHAnsi" w:cstheme="minorHAnsi"/>
                <w:sz w:val="18"/>
                <w:lang w:val="ru-RU"/>
              </w:rPr>
              <w:t xml:space="preserve"> документ,</w:t>
            </w:r>
            <w:r w:rsidR="008C7A32">
              <w:rPr>
                <w:rFonts w:asciiTheme="minorHAnsi" w:hAnsiTheme="minorHAnsi" w:cstheme="minorHAnsi"/>
                <w:sz w:val="18"/>
                <w:lang w:val="ru-RU"/>
              </w:rPr>
              <w:t xml:space="preserve"> </w:t>
            </w:r>
            <w:proofErr w:type="spellStart"/>
            <w:r w:rsidR="008C7A32">
              <w:rPr>
                <w:rFonts w:asciiTheme="minorHAnsi" w:hAnsiTheme="minorHAnsi" w:cstheme="minorHAnsi"/>
                <w:sz w:val="18"/>
                <w:lang w:val="ru-RU"/>
              </w:rPr>
              <w:t>країна</w:t>
            </w:r>
            <w:proofErr w:type="spellEnd"/>
            <w:r w:rsidR="008C7A32">
              <w:rPr>
                <w:rFonts w:asciiTheme="minorHAnsi" w:hAnsiTheme="minorHAnsi" w:cstheme="minorHAnsi"/>
                <w:sz w:val="18"/>
                <w:lang w:val="ru-RU"/>
              </w:rPr>
              <w:t xml:space="preserve"> </w:t>
            </w:r>
            <w:proofErr w:type="spellStart"/>
            <w:r w:rsidR="008C7A32">
              <w:rPr>
                <w:rFonts w:asciiTheme="minorHAnsi" w:hAnsiTheme="minorHAnsi" w:cstheme="minorHAnsi"/>
                <w:sz w:val="18"/>
                <w:lang w:val="ru-RU"/>
              </w:rPr>
              <w:t>видачі</w:t>
            </w:r>
            <w:proofErr w:type="spellEnd"/>
            <w:r w:rsidR="008C7A32">
              <w:rPr>
                <w:rFonts w:asciiTheme="minorHAnsi" w:hAnsiTheme="minorHAnsi" w:cstheme="minorHAnsi"/>
                <w:sz w:val="18"/>
                <w:lang w:val="ru-RU"/>
              </w:rPr>
              <w:t xml:space="preserve">, дата </w:t>
            </w:r>
            <w:proofErr w:type="spellStart"/>
            <w:r w:rsidR="008C7A32">
              <w:rPr>
                <w:rFonts w:asciiTheme="minorHAnsi" w:hAnsiTheme="minorHAnsi" w:cstheme="minorHAnsi"/>
                <w:sz w:val="18"/>
                <w:lang w:val="ru-RU"/>
              </w:rPr>
              <w:t>видачі</w:t>
            </w:r>
            <w:proofErr w:type="spellEnd"/>
            <w:r w:rsidR="008C7A32">
              <w:rPr>
                <w:rFonts w:asciiTheme="minorHAnsi" w:hAnsiTheme="minorHAnsi" w:cstheme="minorHAnsi"/>
                <w:sz w:val="18"/>
                <w:lang w:val="ru-RU"/>
              </w:rPr>
              <w:t xml:space="preserve">). </w:t>
            </w:r>
          </w:p>
          <w:p w14:paraId="1A06C212" w14:textId="77777777" w:rsidR="008C7A32" w:rsidRPr="008109F5" w:rsidRDefault="008C7A32" w:rsidP="008109F5">
            <w:pPr>
              <w:tabs>
                <w:tab w:val="left" w:pos="646"/>
              </w:tabs>
              <w:jc w:val="both"/>
              <w:rPr>
                <w:rFonts w:asciiTheme="minorHAnsi" w:hAnsiTheme="minorHAnsi" w:cstheme="minorHAnsi"/>
                <w:sz w:val="18"/>
                <w:lang w:val="ru-RU"/>
              </w:rPr>
            </w:pPr>
          </w:p>
          <w:p w14:paraId="104FE902" w14:textId="12C72D10" w:rsidR="004035F7" w:rsidRPr="00750A61" w:rsidRDefault="00750A61" w:rsidP="0025239A">
            <w:pPr>
              <w:tabs>
                <w:tab w:val="left" w:pos="646"/>
              </w:tabs>
              <w:jc w:val="both"/>
              <w:rPr>
                <w:rFonts w:asciiTheme="minorHAnsi" w:hAnsiTheme="minorHAnsi" w:cstheme="minorHAnsi"/>
                <w:sz w:val="18"/>
                <w:szCs w:val="18"/>
                <w:lang w:val="ru-RU"/>
              </w:rPr>
            </w:pPr>
            <w:r w:rsidRPr="00750A61">
              <w:rPr>
                <w:rFonts w:asciiTheme="minorHAnsi" w:hAnsiTheme="minorHAnsi" w:cstheme="minorHAnsi"/>
                <w:b/>
                <w:sz w:val="18"/>
                <w:szCs w:val="18"/>
                <w:lang w:val="ru-RU"/>
              </w:rPr>
              <w:t xml:space="preserve">ДИПЛОМ </w:t>
            </w:r>
            <w:proofErr w:type="spellStart"/>
            <w:r w:rsidRPr="00750A61">
              <w:rPr>
                <w:rFonts w:asciiTheme="minorHAnsi" w:hAnsiTheme="minorHAnsi" w:cstheme="minorHAnsi"/>
                <w:b/>
                <w:sz w:val="18"/>
                <w:szCs w:val="18"/>
                <w:lang w:val="ru-RU"/>
              </w:rPr>
              <w:t>кваліфікованого</w:t>
            </w:r>
            <w:proofErr w:type="spellEnd"/>
            <w:r w:rsidRPr="00750A61">
              <w:rPr>
                <w:rFonts w:asciiTheme="minorHAnsi" w:hAnsiTheme="minorHAnsi" w:cstheme="minorHAnsi"/>
                <w:b/>
                <w:sz w:val="18"/>
                <w:szCs w:val="18"/>
                <w:lang w:val="ru-RU"/>
              </w:rPr>
              <w:t xml:space="preserve"> </w:t>
            </w:r>
            <w:proofErr w:type="spellStart"/>
            <w:proofErr w:type="gramStart"/>
            <w:r w:rsidRPr="00750A61">
              <w:rPr>
                <w:rFonts w:asciiTheme="minorHAnsi" w:hAnsiTheme="minorHAnsi" w:cstheme="minorHAnsi"/>
                <w:b/>
                <w:sz w:val="18"/>
                <w:szCs w:val="18"/>
                <w:lang w:val="ru-RU"/>
              </w:rPr>
              <w:t>робітника</w:t>
            </w:r>
            <w:proofErr w:type="spellEnd"/>
            <w:r w:rsidR="004035F7" w:rsidRPr="00750A61">
              <w:rPr>
                <w:rFonts w:asciiTheme="minorHAnsi" w:hAnsiTheme="minorHAnsi" w:cstheme="minorHAnsi"/>
                <w:sz w:val="18"/>
                <w:szCs w:val="18"/>
                <w:lang w:val="ru-RU"/>
              </w:rPr>
              <w:t xml:space="preserve"> ,</w:t>
            </w:r>
            <w:proofErr w:type="gramEnd"/>
            <w:r w:rsidR="004035F7" w:rsidRPr="00750A61">
              <w:rPr>
                <w:rFonts w:asciiTheme="minorHAnsi" w:hAnsiTheme="minorHAnsi" w:cstheme="minorHAnsi"/>
                <w:sz w:val="18"/>
                <w:szCs w:val="18"/>
                <w:lang w:val="ru-RU"/>
              </w:rPr>
              <w:t xml:space="preserve"> </w:t>
            </w:r>
            <w:proofErr w:type="spellStart"/>
            <w:r w:rsidR="004035F7" w:rsidRPr="00750A61">
              <w:rPr>
                <w:rFonts w:asciiTheme="minorHAnsi" w:hAnsiTheme="minorHAnsi" w:cstheme="minorHAnsi"/>
                <w:sz w:val="18"/>
                <w:szCs w:val="18"/>
                <w:highlight w:val="yellow"/>
                <w:lang w:val="ru-RU"/>
              </w:rPr>
              <w:t>серія</w:t>
            </w:r>
            <w:proofErr w:type="spellEnd"/>
            <w:r w:rsidR="004035F7" w:rsidRPr="00750A61">
              <w:rPr>
                <w:rFonts w:asciiTheme="minorHAnsi" w:hAnsiTheme="minorHAnsi" w:cstheme="minorHAnsi"/>
                <w:sz w:val="18"/>
                <w:szCs w:val="18"/>
                <w:highlight w:val="yellow"/>
                <w:lang w:val="ru-RU"/>
              </w:rPr>
              <w:t xml:space="preserve"> Е19, </w:t>
            </w:r>
            <w:proofErr w:type="spellStart"/>
            <w:r w:rsidR="004035F7" w:rsidRPr="00750A61">
              <w:rPr>
                <w:rFonts w:asciiTheme="minorHAnsi" w:hAnsiTheme="minorHAnsi" w:cstheme="minorHAnsi"/>
                <w:sz w:val="18"/>
                <w:szCs w:val="18"/>
                <w:highlight w:val="yellow"/>
                <w:lang w:val="ru-RU"/>
              </w:rPr>
              <w:t>реєстраційний</w:t>
            </w:r>
            <w:proofErr w:type="spellEnd"/>
            <w:r w:rsidR="004035F7" w:rsidRPr="00750A61">
              <w:rPr>
                <w:rFonts w:asciiTheme="minorHAnsi" w:hAnsiTheme="minorHAnsi" w:cstheme="minorHAnsi"/>
                <w:sz w:val="18"/>
                <w:szCs w:val="18"/>
                <w:highlight w:val="yellow"/>
                <w:lang w:val="ru-RU"/>
              </w:rPr>
              <w:t xml:space="preserve"> номер 113941, </w:t>
            </w:r>
            <w:proofErr w:type="spellStart"/>
            <w:r w:rsidR="002D2880" w:rsidRPr="00750A61">
              <w:rPr>
                <w:rFonts w:asciiTheme="minorHAnsi" w:hAnsiTheme="minorHAnsi" w:cstheme="minorHAnsi"/>
                <w:b/>
                <w:sz w:val="18"/>
                <w:szCs w:val="18"/>
                <w:lang w:val="ru-RU"/>
              </w:rPr>
              <w:t>Галицький</w:t>
            </w:r>
            <w:proofErr w:type="spellEnd"/>
            <w:r w:rsidR="002D2880" w:rsidRPr="00750A61">
              <w:rPr>
                <w:rFonts w:asciiTheme="minorHAnsi" w:hAnsiTheme="minorHAnsi" w:cstheme="minorHAnsi"/>
                <w:b/>
                <w:sz w:val="18"/>
                <w:szCs w:val="18"/>
                <w:lang w:val="ru-RU"/>
              </w:rPr>
              <w:t xml:space="preserve"> </w:t>
            </w:r>
            <w:proofErr w:type="spellStart"/>
            <w:r w:rsidR="00F44D87">
              <w:rPr>
                <w:rFonts w:asciiTheme="minorHAnsi" w:hAnsiTheme="minorHAnsi" w:cstheme="minorHAnsi"/>
                <w:b/>
                <w:sz w:val="18"/>
                <w:szCs w:val="18"/>
                <w:lang w:val="ru-RU"/>
              </w:rPr>
              <w:t>к</w:t>
            </w:r>
            <w:r w:rsidR="002D2880" w:rsidRPr="00750A61">
              <w:rPr>
                <w:rFonts w:asciiTheme="minorHAnsi" w:hAnsiTheme="minorHAnsi" w:cstheme="minorHAnsi"/>
                <w:b/>
                <w:sz w:val="18"/>
                <w:szCs w:val="18"/>
                <w:lang w:val="ru-RU"/>
              </w:rPr>
              <w:t>оледж</w:t>
            </w:r>
            <w:proofErr w:type="spellEnd"/>
            <w:r w:rsidR="002D2880" w:rsidRPr="00750A61">
              <w:rPr>
                <w:rFonts w:asciiTheme="minorHAnsi" w:hAnsiTheme="minorHAnsi" w:cstheme="minorHAnsi"/>
                <w:b/>
                <w:sz w:val="18"/>
                <w:szCs w:val="18"/>
                <w:lang w:val="ru-RU"/>
              </w:rPr>
              <w:t xml:space="preserve"> </w:t>
            </w:r>
            <w:proofErr w:type="spellStart"/>
            <w:r w:rsidR="002D2880" w:rsidRPr="00750A61">
              <w:rPr>
                <w:rFonts w:asciiTheme="minorHAnsi" w:hAnsiTheme="minorHAnsi" w:cstheme="minorHAnsi"/>
                <w:b/>
                <w:sz w:val="18"/>
                <w:szCs w:val="18"/>
                <w:lang w:val="ru-RU"/>
              </w:rPr>
              <w:t>імені</w:t>
            </w:r>
            <w:proofErr w:type="spellEnd"/>
            <w:r w:rsidR="002D2880" w:rsidRPr="00750A61">
              <w:rPr>
                <w:rFonts w:asciiTheme="minorHAnsi" w:hAnsiTheme="minorHAnsi" w:cstheme="minorHAnsi"/>
                <w:b/>
                <w:sz w:val="18"/>
                <w:szCs w:val="18"/>
                <w:lang w:val="ru-RU"/>
              </w:rPr>
              <w:t xml:space="preserve"> </w:t>
            </w:r>
            <w:proofErr w:type="spellStart"/>
            <w:r w:rsidR="002D2880" w:rsidRPr="00750A61">
              <w:rPr>
                <w:rFonts w:asciiTheme="minorHAnsi" w:hAnsiTheme="minorHAnsi" w:cstheme="minorHAnsi"/>
                <w:b/>
                <w:sz w:val="18"/>
                <w:szCs w:val="18"/>
                <w:lang w:val="ru-RU"/>
              </w:rPr>
              <w:t>В’ячеслава</w:t>
            </w:r>
            <w:proofErr w:type="spellEnd"/>
            <w:r w:rsidR="002D2880" w:rsidRPr="00750A61">
              <w:rPr>
                <w:rFonts w:asciiTheme="minorHAnsi" w:hAnsiTheme="minorHAnsi" w:cstheme="minorHAnsi"/>
                <w:b/>
                <w:sz w:val="18"/>
                <w:szCs w:val="18"/>
                <w:lang w:val="ru-RU"/>
              </w:rPr>
              <w:t xml:space="preserve"> Чорновола</w:t>
            </w:r>
            <w:r w:rsidR="004035F7" w:rsidRPr="00750A61">
              <w:rPr>
                <w:rFonts w:asciiTheme="minorHAnsi" w:hAnsiTheme="minorHAnsi" w:cstheme="minorHAnsi"/>
                <w:sz w:val="18"/>
                <w:szCs w:val="18"/>
                <w:highlight w:val="yellow"/>
                <w:lang w:val="ru-RU"/>
              </w:rPr>
              <w:t xml:space="preserve">, </w:t>
            </w:r>
            <w:proofErr w:type="spellStart"/>
            <w:r w:rsidR="004035F7" w:rsidRPr="00750A61">
              <w:rPr>
                <w:rFonts w:asciiTheme="minorHAnsi" w:hAnsiTheme="minorHAnsi" w:cstheme="minorHAnsi"/>
                <w:sz w:val="18"/>
                <w:szCs w:val="18"/>
                <w:highlight w:val="yellow"/>
                <w:lang w:val="ru-RU"/>
              </w:rPr>
              <w:t>Україна</w:t>
            </w:r>
            <w:proofErr w:type="spellEnd"/>
            <w:r w:rsidR="004035F7" w:rsidRPr="00750A61">
              <w:rPr>
                <w:rFonts w:asciiTheme="minorHAnsi" w:hAnsiTheme="minorHAnsi" w:cstheme="minorHAnsi"/>
                <w:sz w:val="18"/>
                <w:szCs w:val="18"/>
                <w:highlight w:val="yellow"/>
                <w:lang w:val="ru-RU"/>
              </w:rPr>
              <w:t>, 03.07.2020</w:t>
            </w:r>
          </w:p>
          <w:p w14:paraId="64AABB9B" w14:textId="77777777" w:rsidR="004035F7" w:rsidRPr="004035F7" w:rsidRDefault="004035F7" w:rsidP="0025239A">
            <w:pPr>
              <w:tabs>
                <w:tab w:val="left" w:pos="646"/>
              </w:tabs>
              <w:jc w:val="both"/>
              <w:rPr>
                <w:rFonts w:asciiTheme="minorHAnsi" w:hAnsiTheme="minorHAnsi" w:cstheme="minorHAnsi"/>
                <w:sz w:val="18"/>
                <w:szCs w:val="16"/>
                <w:highlight w:val="yellow"/>
                <w:lang w:val="ru-RU"/>
              </w:rPr>
            </w:pPr>
          </w:p>
          <w:p w14:paraId="04EC06E6" w14:textId="77777777" w:rsidR="004035F7" w:rsidRDefault="004035F7" w:rsidP="0025239A">
            <w:pPr>
              <w:tabs>
                <w:tab w:val="left" w:pos="646"/>
              </w:tabs>
              <w:jc w:val="both"/>
              <w:rPr>
                <w:rFonts w:asciiTheme="minorHAnsi" w:hAnsiTheme="minorHAnsi" w:cstheme="minorHAnsi"/>
                <w:sz w:val="18"/>
                <w:highlight w:val="yellow"/>
                <w:lang w:val="ru-RU"/>
              </w:rPr>
            </w:pPr>
            <w:r w:rsidRPr="008109F5">
              <w:rPr>
                <w:rFonts w:asciiTheme="minorHAnsi" w:hAnsiTheme="minorHAnsi" w:cstheme="minorHAnsi"/>
                <w:sz w:val="18"/>
                <w:lang w:val="ru-RU"/>
              </w:rPr>
              <w:t xml:space="preserve">6.2.3 </w:t>
            </w:r>
            <w:proofErr w:type="spellStart"/>
            <w:r w:rsidR="008109F5" w:rsidRPr="008109F5">
              <w:rPr>
                <w:rFonts w:asciiTheme="minorHAnsi" w:hAnsiTheme="minorHAnsi" w:cstheme="minorHAnsi"/>
                <w:sz w:val="18"/>
                <w:lang w:val="ru-RU"/>
              </w:rPr>
              <w:t>Інформація</w:t>
            </w:r>
            <w:proofErr w:type="spellEnd"/>
            <w:r w:rsidR="008109F5" w:rsidRPr="008109F5">
              <w:rPr>
                <w:rFonts w:asciiTheme="minorHAnsi" w:hAnsiTheme="minorHAnsi" w:cstheme="minorHAnsi"/>
                <w:sz w:val="18"/>
                <w:lang w:val="ru-RU"/>
              </w:rPr>
              <w:t xml:space="preserve"> про </w:t>
            </w:r>
            <w:proofErr w:type="spellStart"/>
            <w:r w:rsidR="008109F5" w:rsidRPr="008109F5">
              <w:rPr>
                <w:rFonts w:asciiTheme="minorHAnsi" w:hAnsiTheme="minorHAnsi" w:cstheme="minorHAnsi"/>
                <w:sz w:val="18"/>
                <w:lang w:val="ru-RU"/>
              </w:rPr>
              <w:t>акредитацію</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освітньо-професійної</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програми</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реєстраційний</w:t>
            </w:r>
            <w:proofErr w:type="spellEnd"/>
            <w:r w:rsidR="008109F5" w:rsidRPr="008109F5">
              <w:rPr>
                <w:rFonts w:asciiTheme="minorHAnsi" w:hAnsiTheme="minorHAnsi" w:cstheme="minorHAnsi"/>
                <w:sz w:val="18"/>
                <w:lang w:val="ru-RU"/>
              </w:rPr>
              <w:t xml:space="preserve"> номер і дата </w:t>
            </w:r>
            <w:proofErr w:type="spellStart"/>
            <w:r w:rsidR="008109F5" w:rsidRPr="008109F5">
              <w:rPr>
                <w:rFonts w:asciiTheme="minorHAnsi" w:hAnsiTheme="minorHAnsi" w:cstheme="minorHAnsi"/>
                <w:sz w:val="18"/>
                <w:lang w:val="ru-RU"/>
              </w:rPr>
              <w:t>акредитаційного</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сертифіката</w:t>
            </w:r>
            <w:proofErr w:type="spellEnd"/>
            <w:r w:rsidR="008109F5" w:rsidRPr="008109F5">
              <w:rPr>
                <w:rFonts w:asciiTheme="minorHAnsi" w:hAnsiTheme="minorHAnsi" w:cstheme="minorHAnsi"/>
                <w:sz w:val="18"/>
                <w:lang w:val="ru-RU"/>
              </w:rPr>
              <w:t xml:space="preserve"> / </w:t>
            </w:r>
            <w:proofErr w:type="spellStart"/>
            <w:r w:rsidR="008109F5" w:rsidRPr="008109F5">
              <w:rPr>
                <w:rFonts w:asciiTheme="minorHAnsi" w:hAnsiTheme="minorHAnsi" w:cstheme="minorHAnsi"/>
                <w:sz w:val="18"/>
                <w:lang w:val="ru-RU"/>
              </w:rPr>
              <w:t>рішення</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сертифікатів</w:t>
            </w:r>
            <w:proofErr w:type="spellEnd"/>
            <w:r w:rsidR="008109F5" w:rsidRPr="008109F5">
              <w:rPr>
                <w:rFonts w:asciiTheme="minorHAnsi" w:hAnsiTheme="minorHAnsi" w:cstheme="minorHAnsi"/>
                <w:sz w:val="18"/>
                <w:lang w:val="ru-RU"/>
              </w:rPr>
              <w:t>/</w:t>
            </w:r>
            <w:proofErr w:type="spellStart"/>
            <w:r w:rsidR="008109F5" w:rsidRPr="008109F5">
              <w:rPr>
                <w:rFonts w:asciiTheme="minorHAnsi" w:hAnsiTheme="minorHAnsi" w:cstheme="minorHAnsi"/>
                <w:sz w:val="18"/>
                <w:lang w:val="ru-RU"/>
              </w:rPr>
              <w:t>рішень</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найменування</w:t>
            </w:r>
            <w:proofErr w:type="spellEnd"/>
            <w:r w:rsidR="008109F5" w:rsidRPr="008109F5">
              <w:rPr>
                <w:rFonts w:asciiTheme="minorHAnsi" w:hAnsiTheme="minorHAnsi" w:cstheme="minorHAnsi"/>
                <w:sz w:val="18"/>
                <w:lang w:val="ru-RU"/>
              </w:rPr>
              <w:t xml:space="preserve"> органу (</w:t>
            </w:r>
            <w:proofErr w:type="spellStart"/>
            <w:r w:rsidR="008109F5" w:rsidRPr="008109F5">
              <w:rPr>
                <w:rFonts w:asciiTheme="minorHAnsi" w:hAnsiTheme="minorHAnsi" w:cstheme="minorHAnsi"/>
                <w:sz w:val="18"/>
                <w:lang w:val="ru-RU"/>
              </w:rPr>
              <w:t>органів</w:t>
            </w:r>
            <w:proofErr w:type="spellEnd"/>
            <w:r w:rsidR="008109F5" w:rsidRPr="008109F5">
              <w:rPr>
                <w:rFonts w:asciiTheme="minorHAnsi" w:hAnsiTheme="minorHAnsi" w:cstheme="minorHAnsi"/>
                <w:sz w:val="18"/>
                <w:lang w:val="ru-RU"/>
              </w:rPr>
              <w:t xml:space="preserve">) </w:t>
            </w:r>
            <w:proofErr w:type="spellStart"/>
            <w:r w:rsidR="008109F5" w:rsidRPr="008109F5">
              <w:rPr>
                <w:rFonts w:asciiTheme="minorHAnsi" w:hAnsiTheme="minorHAnsi" w:cstheme="minorHAnsi"/>
                <w:sz w:val="18"/>
                <w:lang w:val="ru-RU"/>
              </w:rPr>
              <w:t>акредитації</w:t>
            </w:r>
            <w:proofErr w:type="spellEnd"/>
            <w:r w:rsidR="008109F5" w:rsidRPr="008109F5">
              <w:rPr>
                <w:rFonts w:asciiTheme="minorHAnsi" w:hAnsiTheme="minorHAnsi" w:cstheme="minorHAnsi"/>
                <w:sz w:val="18"/>
                <w:lang w:val="ru-RU"/>
              </w:rPr>
              <w:t>)</w:t>
            </w:r>
          </w:p>
          <w:p w14:paraId="6DD15402" w14:textId="77777777" w:rsidR="004035F7" w:rsidRPr="004035F7" w:rsidRDefault="004035F7" w:rsidP="0025239A">
            <w:pPr>
              <w:tabs>
                <w:tab w:val="left" w:pos="646"/>
              </w:tabs>
              <w:jc w:val="both"/>
              <w:rPr>
                <w:rFonts w:asciiTheme="minorHAnsi" w:hAnsiTheme="minorHAnsi" w:cstheme="minorHAnsi"/>
                <w:b/>
                <w:sz w:val="18"/>
                <w:highlight w:val="yellow"/>
                <w:lang w:val="ru-RU"/>
              </w:rPr>
            </w:pPr>
          </w:p>
          <w:p w14:paraId="3B99D85A" w14:textId="77777777" w:rsidR="00C72165" w:rsidRPr="00C72165" w:rsidRDefault="00C72165" w:rsidP="00C72165">
            <w:pPr>
              <w:tabs>
                <w:tab w:val="left" w:pos="646"/>
              </w:tabs>
              <w:jc w:val="both"/>
              <w:rPr>
                <w:rFonts w:asciiTheme="minorHAnsi" w:hAnsiTheme="minorHAnsi" w:cstheme="minorHAnsi"/>
                <w:sz w:val="18"/>
                <w:lang w:val="ru-RU"/>
              </w:rPr>
            </w:pPr>
            <w:proofErr w:type="spellStart"/>
            <w:r w:rsidRPr="00C72165">
              <w:rPr>
                <w:rFonts w:asciiTheme="minorHAnsi" w:hAnsiTheme="minorHAnsi" w:cstheme="minorHAnsi"/>
                <w:sz w:val="18"/>
                <w:lang w:val="ru-RU"/>
              </w:rPr>
              <w:t>Акредитовано</w:t>
            </w:r>
            <w:proofErr w:type="spellEnd"/>
            <w:r w:rsidRPr="00C72165">
              <w:rPr>
                <w:rFonts w:asciiTheme="minorHAnsi" w:hAnsiTheme="minorHAnsi" w:cstheme="minorHAnsi"/>
                <w:sz w:val="18"/>
                <w:lang w:val="ru-RU"/>
              </w:rPr>
              <w:t xml:space="preserve"> до </w:t>
            </w:r>
            <w:proofErr w:type="gramStart"/>
            <w:r w:rsidRPr="00C72165">
              <w:rPr>
                <w:rFonts w:asciiTheme="minorHAnsi" w:hAnsiTheme="minorHAnsi" w:cstheme="minorHAnsi"/>
                <w:sz w:val="18"/>
                <w:lang w:val="ru-RU"/>
              </w:rPr>
              <w:t>22.04.2023 ,</w:t>
            </w:r>
            <w:proofErr w:type="gramEnd"/>
            <w:r w:rsidRPr="00C72165">
              <w:rPr>
                <w:rFonts w:asciiTheme="minorHAnsi" w:hAnsiTheme="minorHAnsi" w:cstheme="minorHAnsi"/>
                <w:sz w:val="18"/>
                <w:lang w:val="ru-RU"/>
              </w:rPr>
              <w:t xml:space="preserve"> наказ </w:t>
            </w:r>
            <w:proofErr w:type="spellStart"/>
            <w:r w:rsidRPr="00C72165">
              <w:rPr>
                <w:rFonts w:asciiTheme="minorHAnsi" w:hAnsiTheme="minorHAnsi" w:cstheme="minorHAnsi"/>
                <w:b/>
                <w:sz w:val="18"/>
                <w:szCs w:val="18"/>
                <w:lang w:val="ru-RU"/>
              </w:rPr>
              <w:t>Міністерства</w:t>
            </w:r>
            <w:proofErr w:type="spellEnd"/>
            <w:r w:rsidRPr="00C72165">
              <w:rPr>
                <w:rFonts w:asciiTheme="minorHAnsi" w:hAnsiTheme="minorHAnsi" w:cstheme="minorHAnsi"/>
                <w:b/>
                <w:sz w:val="18"/>
                <w:szCs w:val="18"/>
                <w:lang w:val="ru-RU"/>
              </w:rPr>
              <w:t xml:space="preserve"> </w:t>
            </w:r>
            <w:proofErr w:type="spellStart"/>
            <w:r w:rsidRPr="00C72165">
              <w:rPr>
                <w:rFonts w:asciiTheme="minorHAnsi" w:hAnsiTheme="minorHAnsi" w:cstheme="minorHAnsi"/>
                <w:b/>
                <w:sz w:val="18"/>
                <w:szCs w:val="18"/>
                <w:lang w:val="ru-RU"/>
              </w:rPr>
              <w:t>освіти</w:t>
            </w:r>
            <w:proofErr w:type="spellEnd"/>
            <w:r w:rsidRPr="00C72165">
              <w:rPr>
                <w:rFonts w:asciiTheme="minorHAnsi" w:hAnsiTheme="minorHAnsi" w:cstheme="minorHAnsi"/>
                <w:b/>
                <w:sz w:val="18"/>
                <w:szCs w:val="18"/>
                <w:lang w:val="ru-RU"/>
              </w:rPr>
              <w:t xml:space="preserve"> і науки </w:t>
            </w:r>
            <w:proofErr w:type="spellStart"/>
            <w:r w:rsidRPr="00C72165">
              <w:rPr>
                <w:rFonts w:asciiTheme="minorHAnsi" w:hAnsiTheme="minorHAnsi" w:cstheme="minorHAnsi"/>
                <w:b/>
                <w:sz w:val="18"/>
                <w:szCs w:val="18"/>
                <w:lang w:val="ru-RU"/>
              </w:rPr>
              <w:t>України</w:t>
            </w:r>
            <w:proofErr w:type="spellEnd"/>
            <w:r w:rsidRPr="00C72165">
              <w:rPr>
                <w:rFonts w:asciiTheme="minorHAnsi" w:hAnsiTheme="minorHAnsi" w:cstheme="minorHAnsi"/>
                <w:b/>
                <w:sz w:val="18"/>
                <w:szCs w:val="18"/>
                <w:lang w:val="ru-RU"/>
              </w:rPr>
              <w:t xml:space="preserve"> №01-10/42 </w:t>
            </w:r>
            <w:proofErr w:type="spellStart"/>
            <w:r w:rsidRPr="00C72165">
              <w:rPr>
                <w:rFonts w:asciiTheme="minorHAnsi" w:hAnsiTheme="minorHAnsi" w:cstheme="minorHAnsi"/>
                <w:b/>
                <w:sz w:val="18"/>
                <w:szCs w:val="18"/>
                <w:lang w:val="ru-RU"/>
              </w:rPr>
              <w:t>від</w:t>
            </w:r>
            <w:proofErr w:type="spellEnd"/>
            <w:r w:rsidRPr="00C72165">
              <w:rPr>
                <w:rFonts w:asciiTheme="minorHAnsi" w:hAnsiTheme="minorHAnsi" w:cstheme="minorHAnsi"/>
                <w:b/>
                <w:sz w:val="18"/>
                <w:szCs w:val="18"/>
                <w:lang w:val="ru-RU"/>
              </w:rPr>
              <w:t xml:space="preserve"> 22.04.2022</w:t>
            </w:r>
          </w:p>
          <w:p w14:paraId="5678A58E" w14:textId="77777777" w:rsidR="004035F7" w:rsidRPr="008109F5" w:rsidRDefault="004035F7" w:rsidP="0025239A">
            <w:pPr>
              <w:tabs>
                <w:tab w:val="left" w:pos="646"/>
              </w:tabs>
              <w:jc w:val="both"/>
              <w:rPr>
                <w:rFonts w:asciiTheme="minorHAnsi" w:hAnsiTheme="minorHAnsi" w:cstheme="minorHAnsi"/>
                <w:b/>
                <w:sz w:val="18"/>
                <w:szCs w:val="18"/>
                <w:lang w:val="ru-RU"/>
              </w:rPr>
            </w:pPr>
          </w:p>
          <w:p w14:paraId="6D741B0A" w14:textId="77777777" w:rsidR="004035F7" w:rsidRPr="008109F5" w:rsidRDefault="004035F7" w:rsidP="0025239A">
            <w:pPr>
              <w:tabs>
                <w:tab w:val="left" w:pos="646"/>
              </w:tabs>
              <w:jc w:val="both"/>
              <w:rPr>
                <w:rFonts w:asciiTheme="minorHAnsi" w:hAnsiTheme="minorHAnsi" w:cstheme="minorHAnsi"/>
                <w:b/>
                <w:sz w:val="18"/>
                <w:lang w:val="ru-RU"/>
              </w:rPr>
            </w:pPr>
            <w:r w:rsidRPr="008109F5">
              <w:rPr>
                <w:rFonts w:asciiTheme="minorHAnsi" w:hAnsiTheme="minorHAnsi" w:cstheme="minorHAnsi"/>
                <w:sz w:val="18"/>
                <w:lang w:val="ru-RU"/>
              </w:rPr>
              <w:t xml:space="preserve">6.2.4 </w:t>
            </w:r>
            <w:proofErr w:type="spellStart"/>
            <w:r w:rsidRPr="008109F5">
              <w:rPr>
                <w:rFonts w:asciiTheme="minorHAnsi" w:hAnsiTheme="minorHAnsi" w:cstheme="minorHAnsi"/>
                <w:sz w:val="18"/>
                <w:lang w:val="ru-RU"/>
              </w:rPr>
              <w:t>Інформація</w:t>
            </w:r>
            <w:proofErr w:type="spellEnd"/>
            <w:r w:rsidRPr="008109F5">
              <w:rPr>
                <w:rFonts w:asciiTheme="minorHAnsi" w:hAnsiTheme="minorHAnsi" w:cstheme="minorHAnsi"/>
                <w:sz w:val="18"/>
                <w:lang w:val="ru-RU"/>
              </w:rPr>
              <w:t xml:space="preserve"> про </w:t>
            </w:r>
            <w:proofErr w:type="spellStart"/>
            <w:r w:rsidRPr="008109F5">
              <w:rPr>
                <w:rFonts w:asciiTheme="minorHAnsi" w:hAnsiTheme="minorHAnsi" w:cstheme="minorHAnsi"/>
                <w:sz w:val="18"/>
                <w:lang w:val="ru-RU"/>
              </w:rPr>
              <w:t>особливі</w:t>
            </w:r>
            <w:proofErr w:type="spellEnd"/>
            <w:r w:rsidRPr="008109F5">
              <w:rPr>
                <w:rFonts w:asciiTheme="minorHAnsi" w:hAnsiTheme="minorHAnsi" w:cstheme="minorHAnsi"/>
                <w:sz w:val="18"/>
                <w:lang w:val="ru-RU"/>
              </w:rPr>
              <w:t xml:space="preserve"> </w:t>
            </w:r>
            <w:proofErr w:type="spellStart"/>
            <w:r w:rsidRPr="008109F5">
              <w:rPr>
                <w:rFonts w:asciiTheme="minorHAnsi" w:hAnsiTheme="minorHAnsi" w:cstheme="minorHAnsi"/>
                <w:sz w:val="18"/>
                <w:lang w:val="ru-RU"/>
              </w:rPr>
              <w:t>досягнення</w:t>
            </w:r>
            <w:proofErr w:type="spellEnd"/>
            <w:r w:rsidRPr="008109F5">
              <w:rPr>
                <w:rFonts w:asciiTheme="minorHAnsi" w:hAnsiTheme="minorHAnsi" w:cstheme="minorHAnsi"/>
                <w:sz w:val="18"/>
                <w:lang w:val="ru-RU"/>
              </w:rPr>
              <w:t xml:space="preserve"> та </w:t>
            </w:r>
            <w:proofErr w:type="spellStart"/>
            <w:r w:rsidRPr="008109F5">
              <w:rPr>
                <w:rFonts w:asciiTheme="minorHAnsi" w:hAnsiTheme="minorHAnsi" w:cstheme="minorHAnsi"/>
                <w:sz w:val="18"/>
                <w:lang w:val="ru-RU"/>
              </w:rPr>
              <w:t>відзнаки</w:t>
            </w:r>
            <w:proofErr w:type="spellEnd"/>
          </w:p>
          <w:p w14:paraId="1A3E4266" w14:textId="77777777" w:rsidR="00750A61" w:rsidRPr="00750A61" w:rsidRDefault="00750A61" w:rsidP="00750A61">
            <w:pPr>
              <w:tabs>
                <w:tab w:val="left" w:pos="646"/>
              </w:tabs>
              <w:jc w:val="center"/>
              <w:rPr>
                <w:rFonts w:ascii="Calibri" w:eastAsia="Calibri" w:hAnsi="Calibri"/>
                <w:color w:val="auto"/>
                <w:sz w:val="18"/>
                <w:szCs w:val="18"/>
                <w:lang w:val="uk-UA" w:bidi="ar-SA"/>
              </w:rPr>
            </w:pPr>
            <w:r>
              <w:rPr>
                <w:rFonts w:ascii="Calibri" w:eastAsia="Calibri" w:hAnsi="Calibri"/>
                <w:color w:val="auto"/>
                <w:sz w:val="18"/>
                <w:szCs w:val="18"/>
                <w:lang w:val="uk-UA" w:bidi="ar-SA"/>
              </w:rPr>
              <w:t>-</w:t>
            </w:r>
          </w:p>
          <w:p w14:paraId="61860EF5" w14:textId="77777777" w:rsidR="00977F80" w:rsidRPr="008109F5" w:rsidRDefault="008109F5" w:rsidP="0025239A">
            <w:pPr>
              <w:tabs>
                <w:tab w:val="left" w:pos="646"/>
              </w:tabs>
              <w:jc w:val="both"/>
              <w:rPr>
                <w:rFonts w:ascii="Calibri" w:eastAsia="Calibri" w:hAnsi="Calibri"/>
                <w:color w:val="auto"/>
                <w:sz w:val="18"/>
                <w:szCs w:val="18"/>
                <w:highlight w:val="yellow"/>
                <w:lang w:bidi="ar-SA"/>
              </w:rPr>
            </w:pPr>
            <w:r w:rsidRPr="008109F5">
              <w:rPr>
                <w:rFonts w:ascii="Calibri" w:eastAsia="Calibri" w:hAnsi="Calibri"/>
                <w:color w:val="auto"/>
                <w:sz w:val="18"/>
                <w:szCs w:val="18"/>
                <w:lang w:bidi="ar-SA"/>
              </w:rPr>
              <w:lastRenderedPageBreak/>
              <w:t xml:space="preserve">6.2.5. </w:t>
            </w:r>
            <w:proofErr w:type="spellStart"/>
            <w:r w:rsidRPr="008109F5">
              <w:rPr>
                <w:rFonts w:ascii="Calibri" w:eastAsia="Calibri" w:hAnsi="Calibri"/>
                <w:color w:val="auto"/>
                <w:sz w:val="18"/>
                <w:szCs w:val="18"/>
                <w:lang w:bidi="ar-SA"/>
              </w:rPr>
              <w:t>Інша</w:t>
            </w:r>
            <w:proofErr w:type="spellEnd"/>
            <w:r w:rsidRPr="008109F5">
              <w:rPr>
                <w:rFonts w:ascii="Calibri" w:eastAsia="Calibri" w:hAnsi="Calibri"/>
                <w:color w:val="auto"/>
                <w:sz w:val="18"/>
                <w:szCs w:val="18"/>
                <w:lang w:bidi="ar-SA"/>
              </w:rPr>
              <w:t xml:space="preserve"> </w:t>
            </w:r>
            <w:proofErr w:type="spellStart"/>
            <w:r w:rsidRPr="008109F5">
              <w:rPr>
                <w:rFonts w:ascii="Calibri" w:eastAsia="Calibri" w:hAnsi="Calibri"/>
                <w:color w:val="auto"/>
                <w:sz w:val="18"/>
                <w:szCs w:val="18"/>
                <w:lang w:bidi="ar-SA"/>
              </w:rPr>
              <w:t>інформація</w:t>
            </w:r>
            <w:proofErr w:type="spellEnd"/>
          </w:p>
          <w:p w14:paraId="6EF8A6EA" w14:textId="77777777" w:rsidR="00977F80" w:rsidRPr="004035F7" w:rsidRDefault="00977F80" w:rsidP="0025239A">
            <w:pPr>
              <w:tabs>
                <w:tab w:val="left" w:pos="646"/>
              </w:tabs>
              <w:jc w:val="both"/>
              <w:rPr>
                <w:rFonts w:asciiTheme="minorHAnsi" w:hAnsiTheme="minorHAnsi" w:cstheme="minorHAnsi"/>
                <w:b/>
                <w:bCs/>
                <w:sz w:val="18"/>
                <w:szCs w:val="18"/>
                <w:highlight w:val="yellow"/>
                <w:lang w:val="ru-RU"/>
              </w:rPr>
            </w:pPr>
          </w:p>
        </w:tc>
        <w:tc>
          <w:tcPr>
            <w:tcW w:w="284" w:type="dxa"/>
          </w:tcPr>
          <w:p w14:paraId="54285E03" w14:textId="77777777" w:rsidR="004035F7" w:rsidRPr="00EC088C" w:rsidRDefault="004035F7" w:rsidP="0025239A">
            <w:pPr>
              <w:ind w:right="62"/>
              <w:rPr>
                <w:rFonts w:asciiTheme="minorHAnsi" w:hAnsiTheme="minorHAnsi" w:cstheme="minorHAnsi"/>
                <w:b/>
                <w:sz w:val="18"/>
                <w:szCs w:val="18"/>
              </w:rPr>
            </w:pPr>
          </w:p>
        </w:tc>
        <w:tc>
          <w:tcPr>
            <w:tcW w:w="5103" w:type="dxa"/>
          </w:tcPr>
          <w:p w14:paraId="2BAB6E6F" w14:textId="77777777" w:rsidR="004035F7" w:rsidRPr="00EC088C" w:rsidRDefault="004035F7" w:rsidP="0025239A">
            <w:pPr>
              <w:tabs>
                <w:tab w:val="left" w:pos="474"/>
              </w:tabs>
              <w:jc w:val="both"/>
              <w:rPr>
                <w:rFonts w:asciiTheme="minorHAnsi" w:hAnsiTheme="minorHAnsi" w:cstheme="minorHAnsi"/>
                <w:bCs/>
                <w:sz w:val="18"/>
              </w:rPr>
            </w:pPr>
            <w:r w:rsidRPr="00EC088C">
              <w:rPr>
                <w:rFonts w:asciiTheme="minorHAnsi" w:hAnsiTheme="minorHAnsi" w:cstheme="minorHAnsi"/>
                <w:sz w:val="18"/>
              </w:rPr>
              <w:t xml:space="preserve">6.2 </w:t>
            </w:r>
            <w:r w:rsidR="00832F9B">
              <w:rPr>
                <w:rFonts w:asciiTheme="minorHAnsi" w:hAnsiTheme="minorHAnsi" w:cstheme="minorHAnsi"/>
                <w:sz w:val="18"/>
              </w:rPr>
              <w:t>Other information</w:t>
            </w:r>
          </w:p>
          <w:p w14:paraId="6AB86DE4" w14:textId="77777777" w:rsidR="004035F7" w:rsidRPr="008109F5" w:rsidRDefault="004035F7" w:rsidP="008109F5">
            <w:pPr>
              <w:tabs>
                <w:tab w:val="left" w:pos="474"/>
              </w:tabs>
              <w:jc w:val="both"/>
              <w:rPr>
                <w:rFonts w:asciiTheme="minorHAnsi" w:hAnsiTheme="minorHAnsi" w:cstheme="minorHAnsi"/>
                <w:sz w:val="18"/>
              </w:rPr>
            </w:pPr>
            <w:r w:rsidRPr="00EC088C">
              <w:rPr>
                <w:rFonts w:asciiTheme="minorHAnsi" w:hAnsiTheme="minorHAnsi" w:cstheme="minorHAnsi"/>
                <w:sz w:val="18"/>
              </w:rPr>
              <w:t xml:space="preserve">6.2.1 </w:t>
            </w:r>
            <w:r w:rsidR="008109F5" w:rsidRPr="008109F5">
              <w:rPr>
                <w:rFonts w:asciiTheme="minorHAnsi" w:hAnsiTheme="minorHAnsi" w:cstheme="minorHAnsi"/>
                <w:sz w:val="18"/>
              </w:rPr>
              <w:t>Contact information of the professional</w:t>
            </w:r>
            <w:r w:rsidR="008109F5">
              <w:rPr>
                <w:rFonts w:asciiTheme="minorHAnsi" w:hAnsiTheme="minorHAnsi" w:cstheme="minorHAnsi"/>
                <w:sz w:val="18"/>
              </w:rPr>
              <w:t xml:space="preserve"> </w:t>
            </w:r>
            <w:r w:rsidR="008109F5" w:rsidRPr="008109F5">
              <w:rPr>
                <w:rFonts w:asciiTheme="minorHAnsi" w:hAnsiTheme="minorHAnsi" w:cstheme="minorHAnsi"/>
                <w:sz w:val="18"/>
              </w:rPr>
              <w:t>pre-higher education institution (other educational</w:t>
            </w:r>
            <w:r w:rsidR="008109F5">
              <w:rPr>
                <w:rFonts w:asciiTheme="minorHAnsi" w:hAnsiTheme="minorHAnsi" w:cstheme="minorHAnsi"/>
                <w:sz w:val="18"/>
              </w:rPr>
              <w:t xml:space="preserve"> entity)</w:t>
            </w:r>
          </w:p>
          <w:p w14:paraId="405CAE4D" w14:textId="4BB1D833" w:rsidR="004035F7" w:rsidRPr="00EC088C" w:rsidRDefault="002D2880" w:rsidP="0025239A">
            <w:pPr>
              <w:tabs>
                <w:tab w:val="left" w:pos="474"/>
              </w:tabs>
              <w:jc w:val="both"/>
              <w:rPr>
                <w:rFonts w:asciiTheme="minorHAnsi" w:hAnsiTheme="minorHAnsi" w:cstheme="minorHAnsi"/>
                <w:b/>
                <w:sz w:val="18"/>
                <w:szCs w:val="18"/>
              </w:rPr>
            </w:pPr>
            <w:proofErr w:type="spellStart"/>
            <w:r w:rsidRPr="002D2880">
              <w:rPr>
                <w:rFonts w:asciiTheme="minorHAnsi" w:hAnsiTheme="minorHAnsi" w:cstheme="minorHAnsi"/>
                <w:b/>
                <w:bCs/>
                <w:sz w:val="18"/>
                <w:szCs w:val="18"/>
              </w:rPr>
              <w:t>Halytsky</w:t>
            </w:r>
            <w:proofErr w:type="spellEnd"/>
            <w:r w:rsidRPr="002D2880">
              <w:rPr>
                <w:rFonts w:asciiTheme="minorHAnsi" w:hAnsiTheme="minorHAnsi" w:cstheme="minorHAnsi"/>
                <w:b/>
                <w:bCs/>
                <w:sz w:val="18"/>
                <w:szCs w:val="18"/>
              </w:rPr>
              <w:t xml:space="preserve"> applied college named </w:t>
            </w:r>
            <w:proofErr w:type="spellStart"/>
            <w:r w:rsidRPr="002D2880">
              <w:rPr>
                <w:rFonts w:asciiTheme="minorHAnsi" w:hAnsiTheme="minorHAnsi" w:cstheme="minorHAnsi"/>
                <w:b/>
                <w:bCs/>
                <w:sz w:val="18"/>
                <w:szCs w:val="18"/>
              </w:rPr>
              <w:t>Vyacheslav</w:t>
            </w:r>
            <w:proofErr w:type="spellEnd"/>
            <w:r w:rsidRPr="002D2880">
              <w:rPr>
                <w:rFonts w:asciiTheme="minorHAnsi" w:hAnsiTheme="minorHAnsi" w:cstheme="minorHAnsi"/>
                <w:b/>
                <w:bCs/>
                <w:sz w:val="18"/>
                <w:szCs w:val="18"/>
              </w:rPr>
              <w:t xml:space="preserve"> </w:t>
            </w:r>
            <w:proofErr w:type="spellStart"/>
            <w:r w:rsidRPr="002D2880">
              <w:rPr>
                <w:rFonts w:asciiTheme="minorHAnsi" w:hAnsiTheme="minorHAnsi" w:cstheme="minorHAnsi"/>
                <w:b/>
                <w:bCs/>
                <w:sz w:val="18"/>
                <w:szCs w:val="18"/>
              </w:rPr>
              <w:t>Chornovil</w:t>
            </w:r>
            <w:proofErr w:type="spellEnd"/>
            <w:r w:rsidR="004035F7" w:rsidRPr="002D2880">
              <w:rPr>
                <w:rFonts w:asciiTheme="minorHAnsi" w:hAnsiTheme="minorHAnsi" w:cstheme="minorHAnsi"/>
                <w:sz w:val="18"/>
                <w:szCs w:val="18"/>
              </w:rPr>
              <w:t>;</w:t>
            </w:r>
            <w:r w:rsidR="004035F7" w:rsidRPr="00EC088C">
              <w:rPr>
                <w:rFonts w:asciiTheme="minorHAnsi" w:hAnsiTheme="minorHAnsi" w:cstheme="minorHAnsi"/>
                <w:sz w:val="18"/>
                <w:szCs w:val="18"/>
              </w:rPr>
              <w:t xml:space="preserve"> Bohdan </w:t>
            </w:r>
            <w:proofErr w:type="spellStart"/>
            <w:r w:rsidR="004035F7" w:rsidRPr="00EC088C">
              <w:rPr>
                <w:rFonts w:asciiTheme="minorHAnsi" w:hAnsiTheme="minorHAnsi" w:cstheme="minorHAnsi"/>
                <w:sz w:val="18"/>
                <w:szCs w:val="18"/>
              </w:rPr>
              <w:t>Khmelnytskyi</w:t>
            </w:r>
            <w:proofErr w:type="spellEnd"/>
            <w:r w:rsidR="004035F7" w:rsidRPr="00EC088C">
              <w:rPr>
                <w:rFonts w:asciiTheme="minorHAnsi" w:hAnsiTheme="minorHAnsi" w:cstheme="minorHAnsi"/>
                <w:sz w:val="18"/>
                <w:szCs w:val="18"/>
              </w:rPr>
              <w:t xml:space="preserve"> 15, </w:t>
            </w:r>
            <w:proofErr w:type="spellStart"/>
            <w:r w:rsidR="004035F7" w:rsidRPr="00EC088C">
              <w:rPr>
                <w:rFonts w:asciiTheme="minorHAnsi" w:hAnsiTheme="minorHAnsi" w:cstheme="minorHAnsi"/>
                <w:sz w:val="18"/>
                <w:szCs w:val="18"/>
              </w:rPr>
              <w:t>Ternopil</w:t>
            </w:r>
            <w:proofErr w:type="spellEnd"/>
            <w:r w:rsidR="004035F7" w:rsidRPr="00EC088C">
              <w:rPr>
                <w:rFonts w:asciiTheme="minorHAnsi" w:hAnsiTheme="minorHAnsi" w:cstheme="minorHAnsi"/>
                <w:sz w:val="18"/>
                <w:szCs w:val="18"/>
              </w:rPr>
              <w:t xml:space="preserve">, 46001, Ukraine, </w:t>
            </w:r>
            <w:r w:rsidR="004035F7" w:rsidRPr="00EC088C">
              <w:rPr>
                <w:rFonts w:asciiTheme="minorHAnsi" w:hAnsiTheme="minorHAnsi" w:cstheme="minorHAnsi"/>
                <w:sz w:val="18"/>
                <w:szCs w:val="18"/>
              </w:rPr>
              <w:br/>
              <w:t xml:space="preserve">Admission Body tel./fax +38-0352-257649. </w:t>
            </w:r>
            <w:hyperlink r:id="rId11" w:history="1">
              <w:r w:rsidR="004035F7" w:rsidRPr="00EC088C">
                <w:rPr>
                  <w:rStyle w:val="a3"/>
                  <w:rFonts w:asciiTheme="minorHAnsi" w:hAnsiTheme="minorHAnsi" w:cstheme="minorHAnsi"/>
                  <w:sz w:val="18"/>
                  <w:szCs w:val="18"/>
                </w:rPr>
                <w:t>http://gi.edu.ua/</w:t>
              </w:r>
            </w:hyperlink>
          </w:p>
          <w:p w14:paraId="3E979E15" w14:textId="77777777" w:rsidR="004035F7" w:rsidRPr="00EC088C" w:rsidRDefault="004035F7" w:rsidP="0025239A">
            <w:pPr>
              <w:tabs>
                <w:tab w:val="left" w:pos="474"/>
              </w:tabs>
              <w:jc w:val="both"/>
              <w:rPr>
                <w:rFonts w:asciiTheme="minorHAnsi" w:hAnsiTheme="minorHAnsi" w:cstheme="minorHAnsi"/>
                <w:b/>
                <w:sz w:val="18"/>
                <w:szCs w:val="16"/>
              </w:rPr>
            </w:pPr>
          </w:p>
          <w:p w14:paraId="59986ADD" w14:textId="77777777" w:rsidR="004035F7" w:rsidRDefault="004035F7" w:rsidP="0025239A">
            <w:pPr>
              <w:tabs>
                <w:tab w:val="left" w:pos="474"/>
              </w:tabs>
              <w:jc w:val="both"/>
              <w:rPr>
                <w:rFonts w:asciiTheme="minorHAnsi" w:hAnsiTheme="minorHAnsi" w:cstheme="minorHAnsi"/>
                <w:sz w:val="18"/>
              </w:rPr>
            </w:pPr>
            <w:r w:rsidRPr="00EC088C">
              <w:rPr>
                <w:rFonts w:asciiTheme="minorHAnsi" w:hAnsiTheme="minorHAnsi" w:cstheme="minorHAnsi"/>
                <w:sz w:val="18"/>
              </w:rPr>
              <w:t xml:space="preserve">6.2.2 </w:t>
            </w:r>
            <w:r w:rsidR="008109F5" w:rsidRPr="008109F5">
              <w:rPr>
                <w:rFonts w:asciiTheme="minorHAnsi" w:hAnsiTheme="minorHAnsi" w:cstheme="minorHAnsi"/>
                <w:sz w:val="18"/>
              </w:rPr>
              <w:t xml:space="preserve">Education document as a basis to access the </w:t>
            </w:r>
            <w:proofErr w:type="spellStart"/>
            <w:r w:rsidR="008109F5" w:rsidRPr="008109F5">
              <w:rPr>
                <w:rFonts w:asciiTheme="minorHAnsi" w:hAnsiTheme="minorHAnsi" w:cstheme="minorHAnsi"/>
                <w:sz w:val="18"/>
              </w:rPr>
              <w:t>programme</w:t>
            </w:r>
            <w:proofErr w:type="spellEnd"/>
            <w:r w:rsidR="008109F5" w:rsidRPr="008109F5">
              <w:rPr>
                <w:rFonts w:asciiTheme="minorHAnsi" w:hAnsiTheme="minorHAnsi" w:cstheme="minorHAnsi"/>
                <w:sz w:val="18"/>
              </w:rPr>
              <w:t xml:space="preserve"> (type of document, series and registration number, name of awarding institution, country of issue, date of issue). </w:t>
            </w:r>
          </w:p>
          <w:p w14:paraId="474874F4" w14:textId="77777777" w:rsidR="008C7A32" w:rsidRDefault="008C7A32" w:rsidP="0025239A">
            <w:pPr>
              <w:tabs>
                <w:tab w:val="left" w:pos="474"/>
              </w:tabs>
              <w:jc w:val="both"/>
              <w:rPr>
                <w:rFonts w:asciiTheme="minorHAnsi" w:hAnsiTheme="minorHAnsi" w:cstheme="minorHAnsi"/>
                <w:sz w:val="18"/>
              </w:rPr>
            </w:pPr>
          </w:p>
          <w:p w14:paraId="41BB9838" w14:textId="77777777" w:rsidR="008C7A32" w:rsidRPr="00EC088C" w:rsidRDefault="008C7A32" w:rsidP="0025239A">
            <w:pPr>
              <w:tabs>
                <w:tab w:val="left" w:pos="474"/>
              </w:tabs>
              <w:jc w:val="both"/>
              <w:rPr>
                <w:rFonts w:asciiTheme="minorHAnsi" w:hAnsiTheme="minorHAnsi" w:cstheme="minorHAnsi"/>
                <w:b/>
                <w:sz w:val="18"/>
              </w:rPr>
            </w:pPr>
          </w:p>
          <w:p w14:paraId="54CB858B" w14:textId="7E186DCA" w:rsidR="004035F7" w:rsidRPr="00EC088C" w:rsidRDefault="004035F7" w:rsidP="0025239A">
            <w:pPr>
              <w:tabs>
                <w:tab w:val="left" w:pos="474"/>
              </w:tabs>
              <w:jc w:val="both"/>
              <w:rPr>
                <w:rFonts w:asciiTheme="minorHAnsi" w:hAnsiTheme="minorHAnsi" w:cstheme="minorHAnsi"/>
                <w:sz w:val="18"/>
                <w:szCs w:val="18"/>
              </w:rPr>
            </w:pPr>
            <w:r w:rsidRPr="00750A61">
              <w:rPr>
                <w:rFonts w:asciiTheme="minorHAnsi" w:hAnsiTheme="minorHAnsi" w:cstheme="minorHAnsi"/>
                <w:sz w:val="18"/>
                <w:szCs w:val="18"/>
                <w:highlight w:val="yellow"/>
              </w:rPr>
              <w:t xml:space="preserve">Diploma of Junior Specialist, series E19, registration number 113941, </w:t>
            </w:r>
            <w:proofErr w:type="spellStart"/>
            <w:r w:rsidR="002D2880" w:rsidRPr="002D2880">
              <w:rPr>
                <w:rFonts w:asciiTheme="minorHAnsi" w:hAnsiTheme="minorHAnsi" w:cstheme="minorHAnsi"/>
                <w:b/>
                <w:bCs/>
                <w:sz w:val="18"/>
                <w:szCs w:val="18"/>
              </w:rPr>
              <w:t>Halytsky</w:t>
            </w:r>
            <w:proofErr w:type="spellEnd"/>
            <w:r w:rsidR="002D2880" w:rsidRPr="002D2880">
              <w:rPr>
                <w:rFonts w:asciiTheme="minorHAnsi" w:hAnsiTheme="minorHAnsi" w:cstheme="minorHAnsi"/>
                <w:b/>
                <w:bCs/>
                <w:sz w:val="18"/>
                <w:szCs w:val="18"/>
              </w:rPr>
              <w:t xml:space="preserve"> college named </w:t>
            </w:r>
            <w:proofErr w:type="spellStart"/>
            <w:r w:rsidR="002D2880" w:rsidRPr="002D2880">
              <w:rPr>
                <w:rFonts w:asciiTheme="minorHAnsi" w:hAnsiTheme="minorHAnsi" w:cstheme="minorHAnsi"/>
                <w:b/>
                <w:bCs/>
                <w:sz w:val="18"/>
                <w:szCs w:val="18"/>
              </w:rPr>
              <w:t>Vyacheslav</w:t>
            </w:r>
            <w:proofErr w:type="spellEnd"/>
            <w:r w:rsidR="002D2880" w:rsidRPr="002D2880">
              <w:rPr>
                <w:rFonts w:asciiTheme="minorHAnsi" w:hAnsiTheme="minorHAnsi" w:cstheme="minorHAnsi"/>
                <w:b/>
                <w:bCs/>
                <w:sz w:val="18"/>
                <w:szCs w:val="18"/>
              </w:rPr>
              <w:t xml:space="preserve"> </w:t>
            </w:r>
            <w:proofErr w:type="spellStart"/>
            <w:r w:rsidR="002D2880" w:rsidRPr="002D2880">
              <w:rPr>
                <w:rFonts w:asciiTheme="minorHAnsi" w:hAnsiTheme="minorHAnsi" w:cstheme="minorHAnsi"/>
                <w:b/>
                <w:bCs/>
                <w:sz w:val="18"/>
                <w:szCs w:val="18"/>
              </w:rPr>
              <w:t>Chornovil</w:t>
            </w:r>
            <w:proofErr w:type="spellEnd"/>
            <w:r w:rsidRPr="00750A61">
              <w:rPr>
                <w:rFonts w:asciiTheme="minorHAnsi" w:hAnsiTheme="minorHAnsi" w:cstheme="minorHAnsi"/>
                <w:sz w:val="18"/>
                <w:szCs w:val="18"/>
                <w:highlight w:val="yellow"/>
              </w:rPr>
              <w:t>, Ukraine, 03.07.2020</w:t>
            </w:r>
          </w:p>
          <w:p w14:paraId="1ECF003D" w14:textId="77777777" w:rsidR="004035F7" w:rsidRPr="00EC088C" w:rsidRDefault="004035F7" w:rsidP="0025239A">
            <w:pPr>
              <w:tabs>
                <w:tab w:val="left" w:pos="474"/>
              </w:tabs>
              <w:jc w:val="both"/>
              <w:rPr>
                <w:rFonts w:asciiTheme="minorHAnsi" w:hAnsiTheme="minorHAnsi" w:cstheme="minorHAnsi"/>
                <w:sz w:val="18"/>
                <w:szCs w:val="16"/>
              </w:rPr>
            </w:pPr>
          </w:p>
          <w:p w14:paraId="0648D65E" w14:textId="77777777" w:rsidR="004035F7" w:rsidRPr="00EC088C" w:rsidRDefault="004035F7" w:rsidP="0025239A">
            <w:pPr>
              <w:tabs>
                <w:tab w:val="left" w:pos="474"/>
              </w:tabs>
              <w:jc w:val="both"/>
              <w:rPr>
                <w:rFonts w:asciiTheme="minorHAnsi" w:hAnsiTheme="minorHAnsi" w:cstheme="minorHAnsi"/>
                <w:b/>
                <w:sz w:val="18"/>
              </w:rPr>
            </w:pPr>
            <w:r w:rsidRPr="00EC088C">
              <w:rPr>
                <w:rFonts w:asciiTheme="minorHAnsi" w:hAnsiTheme="minorHAnsi" w:cstheme="minorHAnsi"/>
                <w:sz w:val="18"/>
              </w:rPr>
              <w:t xml:space="preserve">6.2.3 </w:t>
            </w:r>
            <w:r w:rsidR="008109F5" w:rsidRPr="008109F5">
              <w:rPr>
                <w:rFonts w:asciiTheme="minorHAnsi" w:hAnsiTheme="minorHAnsi" w:cstheme="minorHAnsi"/>
                <w:sz w:val="18"/>
              </w:rPr>
              <w:t xml:space="preserve">Information on the accreditation of the educational-professional </w:t>
            </w:r>
            <w:proofErr w:type="spellStart"/>
            <w:r w:rsidR="008109F5" w:rsidRPr="008109F5">
              <w:rPr>
                <w:rFonts w:asciiTheme="minorHAnsi" w:hAnsiTheme="minorHAnsi" w:cstheme="minorHAnsi"/>
                <w:sz w:val="18"/>
              </w:rPr>
              <w:t>programme</w:t>
            </w:r>
            <w:proofErr w:type="spellEnd"/>
            <w:r w:rsidR="008109F5" w:rsidRPr="008109F5">
              <w:rPr>
                <w:rFonts w:asciiTheme="minorHAnsi" w:hAnsiTheme="minorHAnsi" w:cstheme="minorHAnsi"/>
                <w:sz w:val="18"/>
              </w:rPr>
              <w:t xml:space="preserve"> (registration number and date of accreditation certificate(s)/decision(s), accreditation authority (authorities))</w:t>
            </w:r>
          </w:p>
          <w:p w14:paraId="33547C16" w14:textId="77777777" w:rsidR="004035F7" w:rsidRDefault="004035F7" w:rsidP="0025239A">
            <w:pPr>
              <w:tabs>
                <w:tab w:val="left" w:pos="474"/>
              </w:tabs>
              <w:jc w:val="both"/>
              <w:rPr>
                <w:rFonts w:asciiTheme="minorHAnsi" w:hAnsiTheme="minorHAnsi" w:cstheme="minorHAnsi"/>
                <w:sz w:val="18"/>
                <w:szCs w:val="18"/>
              </w:rPr>
            </w:pPr>
          </w:p>
          <w:p w14:paraId="4AEE5301" w14:textId="77777777" w:rsidR="00C72165" w:rsidRDefault="00C72165" w:rsidP="008109F5">
            <w:pPr>
              <w:tabs>
                <w:tab w:val="left" w:pos="474"/>
              </w:tabs>
              <w:jc w:val="both"/>
              <w:rPr>
                <w:rFonts w:asciiTheme="minorHAnsi" w:hAnsiTheme="minorHAnsi" w:cstheme="minorHAnsi"/>
                <w:b/>
                <w:sz w:val="18"/>
                <w:szCs w:val="18"/>
              </w:rPr>
            </w:pPr>
            <w:r w:rsidRPr="00C72165">
              <w:rPr>
                <w:rFonts w:asciiTheme="minorHAnsi" w:hAnsiTheme="minorHAnsi" w:cstheme="minorHAnsi"/>
                <w:b/>
                <w:sz w:val="18"/>
                <w:szCs w:val="18"/>
              </w:rPr>
              <w:t>Accredited until 22.04.2023, order of the Ministry of Education and Science of Ukraine №01-10/42 dated 22.04.2022</w:t>
            </w:r>
          </w:p>
          <w:p w14:paraId="120B8960" w14:textId="77777777" w:rsidR="00C72165" w:rsidRDefault="00C72165" w:rsidP="008109F5">
            <w:pPr>
              <w:tabs>
                <w:tab w:val="left" w:pos="474"/>
              </w:tabs>
              <w:jc w:val="both"/>
              <w:rPr>
                <w:rFonts w:asciiTheme="minorHAnsi" w:hAnsiTheme="minorHAnsi" w:cstheme="minorHAnsi"/>
                <w:b/>
                <w:sz w:val="18"/>
                <w:szCs w:val="18"/>
              </w:rPr>
            </w:pPr>
          </w:p>
          <w:p w14:paraId="05587657" w14:textId="33F32628" w:rsidR="004035F7" w:rsidRPr="00EC088C" w:rsidRDefault="004035F7" w:rsidP="008109F5">
            <w:pPr>
              <w:tabs>
                <w:tab w:val="left" w:pos="474"/>
              </w:tabs>
              <w:jc w:val="both"/>
              <w:rPr>
                <w:rFonts w:asciiTheme="minorHAnsi" w:hAnsiTheme="minorHAnsi" w:cstheme="minorHAnsi"/>
                <w:b/>
                <w:sz w:val="18"/>
              </w:rPr>
            </w:pPr>
            <w:r w:rsidRPr="00EC088C">
              <w:rPr>
                <w:rFonts w:asciiTheme="minorHAnsi" w:hAnsiTheme="minorHAnsi" w:cstheme="minorHAnsi"/>
                <w:sz w:val="18"/>
              </w:rPr>
              <w:t xml:space="preserve">6.2.4 </w:t>
            </w:r>
            <w:r w:rsidR="008109F5" w:rsidRPr="008109F5">
              <w:rPr>
                <w:rFonts w:asciiTheme="minorHAnsi" w:hAnsiTheme="minorHAnsi" w:cstheme="minorHAnsi"/>
                <w:sz w:val="18"/>
              </w:rPr>
              <w:t>Information on special achievements and</w:t>
            </w:r>
            <w:r w:rsidR="008109F5">
              <w:rPr>
                <w:rFonts w:asciiTheme="minorHAnsi" w:hAnsiTheme="minorHAnsi" w:cstheme="minorHAnsi"/>
                <w:sz w:val="18"/>
              </w:rPr>
              <w:t xml:space="preserve"> </w:t>
            </w:r>
            <w:proofErr w:type="spellStart"/>
            <w:r w:rsidR="008109F5" w:rsidRPr="008109F5">
              <w:rPr>
                <w:rFonts w:asciiTheme="minorHAnsi" w:hAnsiTheme="minorHAnsi" w:cstheme="minorHAnsi"/>
                <w:sz w:val="18"/>
              </w:rPr>
              <w:t>honours</w:t>
            </w:r>
            <w:proofErr w:type="spellEnd"/>
          </w:p>
          <w:p w14:paraId="2DC0A280" w14:textId="77777777" w:rsidR="004035F7" w:rsidRPr="00750A61" w:rsidRDefault="00750A61" w:rsidP="00750A61">
            <w:pPr>
              <w:tabs>
                <w:tab w:val="left" w:pos="474"/>
              </w:tabs>
              <w:jc w:val="center"/>
              <w:rPr>
                <w:rFonts w:ascii="Calibri" w:eastAsia="Calibri" w:hAnsi="Calibri"/>
                <w:b/>
                <w:color w:val="auto"/>
                <w:sz w:val="18"/>
                <w:szCs w:val="18"/>
                <w:lang w:val="uk-UA" w:bidi="ar-SA"/>
              </w:rPr>
            </w:pPr>
            <w:r>
              <w:rPr>
                <w:rFonts w:ascii="Calibri" w:eastAsia="Calibri" w:hAnsi="Calibri"/>
                <w:b/>
                <w:color w:val="auto"/>
                <w:sz w:val="18"/>
                <w:szCs w:val="18"/>
                <w:lang w:val="uk-UA" w:bidi="ar-SA"/>
              </w:rPr>
              <w:t>-</w:t>
            </w:r>
          </w:p>
          <w:p w14:paraId="5226D97F" w14:textId="77777777" w:rsidR="008109F5" w:rsidRPr="008109F5" w:rsidRDefault="008109F5" w:rsidP="0025239A">
            <w:pPr>
              <w:tabs>
                <w:tab w:val="left" w:pos="474"/>
              </w:tabs>
              <w:jc w:val="both"/>
              <w:rPr>
                <w:rFonts w:asciiTheme="minorHAnsi" w:hAnsiTheme="minorHAnsi" w:cstheme="minorHAnsi"/>
                <w:bCs/>
                <w:sz w:val="18"/>
                <w:szCs w:val="18"/>
              </w:rPr>
            </w:pPr>
            <w:r w:rsidRPr="008109F5">
              <w:rPr>
                <w:rFonts w:asciiTheme="minorHAnsi" w:hAnsiTheme="minorHAnsi" w:cstheme="minorHAnsi"/>
                <w:bCs/>
                <w:sz w:val="18"/>
                <w:szCs w:val="18"/>
              </w:rPr>
              <w:lastRenderedPageBreak/>
              <w:t>6.2.5 Additional information</w:t>
            </w:r>
          </w:p>
        </w:tc>
      </w:tr>
    </w:tbl>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42"/>
        <w:gridCol w:w="35"/>
        <w:gridCol w:w="107"/>
        <w:gridCol w:w="5103"/>
      </w:tblGrid>
      <w:tr w:rsidR="00F72982" w:rsidRPr="000D4437" w14:paraId="08928CAB" w14:textId="77777777" w:rsidTr="00D20147">
        <w:tc>
          <w:tcPr>
            <w:tcW w:w="5103" w:type="dxa"/>
            <w:tcBorders>
              <w:bottom w:val="single" w:sz="4" w:space="0" w:color="auto"/>
            </w:tcBorders>
          </w:tcPr>
          <w:p w14:paraId="48EAAF15" w14:textId="77777777" w:rsidR="00F72982" w:rsidRPr="000D4437" w:rsidRDefault="00D31713" w:rsidP="00D80F16">
            <w:pPr>
              <w:pStyle w:val="Bodytext41"/>
              <w:shd w:val="clear" w:color="auto" w:fill="auto"/>
              <w:tabs>
                <w:tab w:val="left" w:pos="363"/>
              </w:tabs>
              <w:spacing w:before="0" w:after="0" w:line="240" w:lineRule="auto"/>
              <w:jc w:val="both"/>
              <w:rPr>
                <w:rStyle w:val="Bodytext40"/>
                <w:rFonts w:asciiTheme="minorHAnsi" w:hAnsiTheme="minorHAnsi" w:cstheme="minorHAnsi"/>
                <w:b/>
                <w:bCs/>
                <w:szCs w:val="18"/>
              </w:rPr>
            </w:pPr>
            <w:r w:rsidRPr="000D4437">
              <w:rPr>
                <w:rStyle w:val="Bodytext40"/>
                <w:rFonts w:asciiTheme="minorHAnsi" w:hAnsiTheme="minorHAnsi" w:cstheme="minorHAnsi"/>
                <w:b/>
                <w:bCs/>
                <w:szCs w:val="18"/>
              </w:rPr>
              <w:lastRenderedPageBreak/>
              <w:t>7. ЗАСВІДЧЕННЯ ДОДАТКА ДО ДИПЛОМА</w:t>
            </w:r>
          </w:p>
        </w:tc>
        <w:tc>
          <w:tcPr>
            <w:tcW w:w="284" w:type="dxa"/>
            <w:gridSpan w:val="3"/>
          </w:tcPr>
          <w:p w14:paraId="6E4BA75F" w14:textId="77777777" w:rsidR="00F72982" w:rsidRPr="000D4437" w:rsidRDefault="00F72982" w:rsidP="00D80F16">
            <w:pPr>
              <w:pStyle w:val="Bodytext41"/>
              <w:shd w:val="clear" w:color="auto" w:fill="auto"/>
              <w:spacing w:before="0" w:after="0" w:line="240" w:lineRule="auto"/>
              <w:rPr>
                <w:rFonts w:asciiTheme="minorHAnsi" w:hAnsiTheme="minorHAnsi" w:cstheme="minorHAnsi"/>
                <w:szCs w:val="18"/>
              </w:rPr>
            </w:pPr>
          </w:p>
        </w:tc>
        <w:tc>
          <w:tcPr>
            <w:tcW w:w="5103" w:type="dxa"/>
            <w:tcBorders>
              <w:bottom w:val="single" w:sz="4" w:space="0" w:color="auto"/>
            </w:tcBorders>
          </w:tcPr>
          <w:p w14:paraId="6760D32E" w14:textId="77777777" w:rsidR="00F72982" w:rsidRPr="000D4437" w:rsidRDefault="00D31713" w:rsidP="00D80F16">
            <w:pPr>
              <w:pStyle w:val="Bodytext41"/>
              <w:shd w:val="clear" w:color="auto" w:fill="auto"/>
              <w:tabs>
                <w:tab w:val="left" w:pos="474"/>
              </w:tabs>
              <w:spacing w:before="0" w:after="0" w:line="240" w:lineRule="auto"/>
              <w:jc w:val="both"/>
              <w:rPr>
                <w:rStyle w:val="Bodytext40"/>
                <w:rFonts w:asciiTheme="minorHAnsi" w:hAnsiTheme="minorHAnsi" w:cstheme="minorHAnsi"/>
                <w:b/>
                <w:bCs/>
                <w:szCs w:val="18"/>
                <w:lang w:eastAsia="en-US" w:bidi="en-US"/>
              </w:rPr>
            </w:pPr>
            <w:r w:rsidRPr="000D4437">
              <w:rPr>
                <w:rStyle w:val="Bodytext40"/>
                <w:rFonts w:asciiTheme="minorHAnsi" w:hAnsiTheme="minorHAnsi" w:cstheme="minorHAnsi"/>
                <w:b/>
                <w:bCs/>
                <w:szCs w:val="18"/>
                <w:lang w:eastAsia="en-US" w:bidi="en-US"/>
              </w:rPr>
              <w:t xml:space="preserve">7. </w:t>
            </w:r>
            <w:r w:rsidRPr="000D4437">
              <w:rPr>
                <w:rStyle w:val="Bodytext40"/>
                <w:rFonts w:asciiTheme="minorHAnsi" w:hAnsiTheme="minorHAnsi" w:cstheme="minorHAnsi"/>
                <w:b/>
                <w:bCs/>
                <w:szCs w:val="18"/>
                <w:lang w:val="en-US" w:eastAsia="en-US" w:bidi="en-US"/>
              </w:rPr>
              <w:t>CERTIFICATION</w:t>
            </w:r>
            <w:r w:rsidRPr="000D4437">
              <w:rPr>
                <w:rStyle w:val="Bodytext40"/>
                <w:rFonts w:asciiTheme="minorHAnsi" w:hAnsiTheme="minorHAnsi" w:cstheme="minorHAnsi"/>
                <w:b/>
                <w:bCs/>
                <w:szCs w:val="18"/>
                <w:lang w:eastAsia="en-US" w:bidi="en-US"/>
              </w:rPr>
              <w:t xml:space="preserve"> </w:t>
            </w:r>
            <w:r w:rsidRPr="000D4437">
              <w:rPr>
                <w:rStyle w:val="Bodytext40"/>
                <w:rFonts w:asciiTheme="minorHAnsi" w:hAnsiTheme="minorHAnsi" w:cstheme="minorHAnsi"/>
                <w:b/>
                <w:bCs/>
                <w:szCs w:val="18"/>
                <w:lang w:val="en-US" w:eastAsia="en-US" w:bidi="en-US"/>
              </w:rPr>
              <w:t>OF</w:t>
            </w:r>
            <w:r w:rsidRPr="000D4437">
              <w:rPr>
                <w:rStyle w:val="Bodytext40"/>
                <w:rFonts w:asciiTheme="minorHAnsi" w:hAnsiTheme="minorHAnsi" w:cstheme="minorHAnsi"/>
                <w:b/>
                <w:bCs/>
                <w:szCs w:val="18"/>
                <w:lang w:eastAsia="en-US" w:bidi="en-US"/>
              </w:rPr>
              <w:t xml:space="preserve"> </w:t>
            </w:r>
            <w:r w:rsidRPr="000D4437">
              <w:rPr>
                <w:rStyle w:val="Bodytext40"/>
                <w:rFonts w:asciiTheme="minorHAnsi" w:hAnsiTheme="minorHAnsi" w:cstheme="minorHAnsi"/>
                <w:b/>
                <w:bCs/>
                <w:szCs w:val="18"/>
                <w:lang w:val="en-US" w:eastAsia="en-US" w:bidi="en-US"/>
              </w:rPr>
              <w:t>THE</w:t>
            </w:r>
            <w:r w:rsidRPr="000D4437">
              <w:rPr>
                <w:rStyle w:val="Bodytext40"/>
                <w:rFonts w:asciiTheme="minorHAnsi" w:hAnsiTheme="minorHAnsi" w:cstheme="minorHAnsi"/>
                <w:b/>
                <w:bCs/>
                <w:szCs w:val="18"/>
                <w:lang w:eastAsia="en-US" w:bidi="en-US"/>
              </w:rPr>
              <w:t xml:space="preserve"> </w:t>
            </w:r>
            <w:r w:rsidR="008109F5">
              <w:rPr>
                <w:rStyle w:val="Bodytext40"/>
                <w:rFonts w:asciiTheme="minorHAnsi" w:hAnsiTheme="minorHAnsi" w:cstheme="minorHAnsi"/>
                <w:b/>
                <w:bCs/>
                <w:szCs w:val="18"/>
                <w:lang w:val="en-US" w:eastAsia="en-US" w:bidi="en-US"/>
              </w:rPr>
              <w:t xml:space="preserve">DIPLOMA </w:t>
            </w:r>
            <w:r w:rsidRPr="000D4437">
              <w:rPr>
                <w:rStyle w:val="Bodytext40"/>
                <w:rFonts w:asciiTheme="minorHAnsi" w:hAnsiTheme="minorHAnsi" w:cstheme="minorHAnsi"/>
                <w:b/>
                <w:bCs/>
                <w:szCs w:val="18"/>
                <w:lang w:val="en-US" w:eastAsia="en-US" w:bidi="en-US"/>
              </w:rPr>
              <w:t>SUPPLEMENT</w:t>
            </w:r>
          </w:p>
        </w:tc>
      </w:tr>
      <w:tr w:rsidR="000D4437" w:rsidRPr="00DB53DE" w14:paraId="06864C83" w14:textId="77777777" w:rsidTr="00D20147">
        <w:trPr>
          <w:trHeight w:val="367"/>
        </w:trPr>
        <w:tc>
          <w:tcPr>
            <w:tcW w:w="10490" w:type="dxa"/>
            <w:gridSpan w:val="5"/>
            <w:vAlign w:val="bottom"/>
          </w:tcPr>
          <w:p w14:paraId="792B2062" w14:textId="05BB2B9F" w:rsidR="000D4437" w:rsidRPr="00631400" w:rsidRDefault="000D4437" w:rsidP="00C72165">
            <w:pPr>
              <w:pStyle w:val="Bodytext41"/>
              <w:shd w:val="clear" w:color="auto" w:fill="auto"/>
              <w:tabs>
                <w:tab w:val="left" w:pos="474"/>
              </w:tabs>
              <w:spacing w:before="0" w:after="0" w:line="240" w:lineRule="auto"/>
              <w:jc w:val="left"/>
              <w:rPr>
                <w:rStyle w:val="Bodytext40"/>
                <w:rFonts w:asciiTheme="minorHAnsi" w:hAnsiTheme="minorHAnsi" w:cstheme="minorHAnsi"/>
                <w:bCs/>
                <w:sz w:val="18"/>
                <w:szCs w:val="18"/>
                <w:lang w:eastAsia="en-US" w:bidi="en-US"/>
              </w:rPr>
            </w:pPr>
            <w:r w:rsidRPr="00DB53DE">
              <w:rPr>
                <w:rStyle w:val="Bodytext40"/>
                <w:rFonts w:asciiTheme="minorHAnsi" w:hAnsiTheme="minorHAnsi" w:cstheme="minorHAnsi"/>
                <w:bCs/>
                <w:sz w:val="18"/>
                <w:szCs w:val="18"/>
              </w:rPr>
              <w:t>7.1 Дата</w:t>
            </w:r>
            <w:r w:rsidR="00631400">
              <w:rPr>
                <w:rStyle w:val="Bodytext40"/>
                <w:rFonts w:asciiTheme="minorHAnsi" w:hAnsiTheme="minorHAnsi" w:cstheme="minorHAnsi"/>
                <w:bCs/>
                <w:sz w:val="18"/>
                <w:szCs w:val="18"/>
              </w:rPr>
              <w:t>/</w:t>
            </w:r>
            <w:r w:rsidRPr="00DB53DE">
              <w:rPr>
                <w:rStyle w:val="Bodytext40"/>
                <w:rFonts w:asciiTheme="minorHAnsi" w:hAnsiTheme="minorHAnsi" w:cstheme="minorHAnsi"/>
                <w:bCs/>
                <w:sz w:val="18"/>
                <w:szCs w:val="18"/>
                <w:lang w:val="en-US" w:eastAsia="en-US" w:bidi="en-US"/>
              </w:rPr>
              <w:t>Date</w:t>
            </w:r>
            <w:r w:rsidR="00631400">
              <w:rPr>
                <w:rStyle w:val="Bodytext40"/>
                <w:rFonts w:asciiTheme="minorHAnsi" w:hAnsiTheme="minorHAnsi" w:cstheme="minorHAnsi"/>
                <w:bCs/>
                <w:sz w:val="18"/>
                <w:szCs w:val="18"/>
                <w:lang w:eastAsia="en-US" w:bidi="en-US"/>
              </w:rPr>
              <w:t xml:space="preserve">                </w:t>
            </w:r>
            <w:r w:rsidR="00C72165" w:rsidRPr="00C72165">
              <w:rPr>
                <w:rStyle w:val="Bodytext40"/>
                <w:rFonts w:asciiTheme="minorHAnsi" w:hAnsiTheme="minorHAnsi" w:cstheme="minorHAnsi"/>
                <w:b/>
                <w:bCs/>
                <w:szCs w:val="18"/>
                <w:lang w:eastAsia="en-US" w:bidi="en-US"/>
              </w:rPr>
              <w:t>30</w:t>
            </w:r>
            <w:r w:rsidR="00631400" w:rsidRPr="00C72165">
              <w:rPr>
                <w:rStyle w:val="Bodytext40"/>
                <w:rFonts w:asciiTheme="minorHAnsi" w:hAnsiTheme="minorHAnsi" w:cstheme="minorHAnsi"/>
                <w:b/>
                <w:bCs/>
                <w:szCs w:val="18"/>
                <w:lang w:eastAsia="en-US" w:bidi="en-US"/>
              </w:rPr>
              <w:t>.0</w:t>
            </w:r>
            <w:r w:rsidR="00C72165" w:rsidRPr="00C72165">
              <w:rPr>
                <w:rStyle w:val="Bodytext40"/>
                <w:rFonts w:asciiTheme="minorHAnsi" w:hAnsiTheme="minorHAnsi" w:cstheme="minorHAnsi"/>
                <w:b/>
                <w:bCs/>
                <w:szCs w:val="18"/>
                <w:lang w:eastAsia="en-US" w:bidi="en-US"/>
              </w:rPr>
              <w:t>6</w:t>
            </w:r>
            <w:r w:rsidR="00631400" w:rsidRPr="00C72165">
              <w:rPr>
                <w:rStyle w:val="Bodytext40"/>
                <w:rFonts w:asciiTheme="minorHAnsi" w:hAnsiTheme="minorHAnsi" w:cstheme="minorHAnsi"/>
                <w:b/>
                <w:bCs/>
                <w:szCs w:val="18"/>
                <w:lang w:eastAsia="en-US" w:bidi="en-US"/>
              </w:rPr>
              <w:t>.202</w:t>
            </w:r>
            <w:r w:rsidR="00C72165" w:rsidRPr="00C72165">
              <w:rPr>
                <w:rStyle w:val="Bodytext40"/>
                <w:rFonts w:asciiTheme="minorHAnsi" w:hAnsiTheme="minorHAnsi" w:cstheme="minorHAnsi"/>
                <w:b/>
                <w:bCs/>
                <w:szCs w:val="18"/>
                <w:lang w:eastAsia="en-US" w:bidi="en-US"/>
              </w:rPr>
              <w:t>2</w:t>
            </w:r>
          </w:p>
        </w:tc>
      </w:tr>
      <w:tr w:rsidR="006C0F76" w:rsidRPr="00D20147" w14:paraId="31185B98" w14:textId="77777777" w:rsidTr="006E7539">
        <w:tc>
          <w:tcPr>
            <w:tcW w:w="5245" w:type="dxa"/>
            <w:gridSpan w:val="2"/>
          </w:tcPr>
          <w:p w14:paraId="6931E945" w14:textId="77777777" w:rsidR="006C0F76" w:rsidRPr="00DB53DE" w:rsidRDefault="006C0F76" w:rsidP="00631400">
            <w:pPr>
              <w:pStyle w:val="Bodytext41"/>
              <w:shd w:val="clear" w:color="auto" w:fill="auto"/>
              <w:tabs>
                <w:tab w:val="left" w:pos="474"/>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7.2 Підпис</w:t>
            </w:r>
            <w:r>
              <w:rPr>
                <w:rStyle w:val="Bodytext40"/>
                <w:rFonts w:asciiTheme="minorHAnsi" w:hAnsiTheme="minorHAnsi" w:cstheme="minorHAnsi"/>
                <w:bCs/>
                <w:sz w:val="18"/>
                <w:szCs w:val="18"/>
              </w:rPr>
              <w:t xml:space="preserve"> </w:t>
            </w:r>
            <w:r w:rsidR="00631400">
              <w:rPr>
                <w:rStyle w:val="Bodytext40"/>
                <w:rFonts w:asciiTheme="minorHAnsi" w:hAnsiTheme="minorHAnsi" w:cstheme="minorHAnsi"/>
                <w:bCs/>
                <w:sz w:val="18"/>
                <w:szCs w:val="18"/>
              </w:rPr>
              <w:t>/</w:t>
            </w:r>
            <w:r>
              <w:rPr>
                <w:rStyle w:val="Bodytext40"/>
                <w:rFonts w:asciiTheme="minorHAnsi" w:hAnsiTheme="minorHAnsi" w:cstheme="minorHAnsi"/>
                <w:bCs/>
                <w:sz w:val="18"/>
                <w:szCs w:val="18"/>
              </w:rPr>
              <w:t xml:space="preserve"> </w:t>
            </w:r>
            <w:r w:rsidRPr="00DB53DE">
              <w:rPr>
                <w:rStyle w:val="Bodytext40"/>
                <w:rFonts w:asciiTheme="minorHAnsi" w:hAnsiTheme="minorHAnsi" w:cstheme="minorHAnsi"/>
                <w:bCs/>
                <w:sz w:val="18"/>
                <w:szCs w:val="18"/>
                <w:lang w:val="en-US" w:eastAsia="en-US" w:bidi="en-US"/>
              </w:rPr>
              <w:t>Signature</w:t>
            </w:r>
          </w:p>
        </w:tc>
        <w:tc>
          <w:tcPr>
            <w:tcW w:w="5245" w:type="dxa"/>
            <w:gridSpan w:val="3"/>
          </w:tcPr>
          <w:p w14:paraId="3ACEF84C" w14:textId="77777777" w:rsidR="006C0F76" w:rsidRPr="00DB53DE" w:rsidRDefault="006C0F76" w:rsidP="00D20147">
            <w:pPr>
              <w:pStyle w:val="Bodytext41"/>
              <w:shd w:val="clear" w:color="auto" w:fill="auto"/>
              <w:tabs>
                <w:tab w:val="left" w:pos="474"/>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 xml:space="preserve">7.3 </w:t>
            </w:r>
            <w:r w:rsidR="00D20147" w:rsidRPr="00D20147">
              <w:rPr>
                <w:rStyle w:val="Bodytext40"/>
                <w:rFonts w:asciiTheme="minorHAnsi" w:hAnsiTheme="minorHAnsi" w:cstheme="minorHAnsi"/>
                <w:bCs/>
                <w:sz w:val="18"/>
                <w:szCs w:val="18"/>
              </w:rPr>
              <w:t xml:space="preserve">Керівник або уповноважена особа закладу фахової передвищої освіти/ </w:t>
            </w:r>
            <w:r w:rsidR="00D20147" w:rsidRPr="00D20147">
              <w:rPr>
                <w:rStyle w:val="Bodytext40"/>
                <w:rFonts w:asciiTheme="minorHAnsi" w:hAnsiTheme="minorHAnsi" w:cstheme="minorHAnsi"/>
                <w:bCs/>
                <w:sz w:val="18"/>
                <w:szCs w:val="18"/>
                <w:lang w:val="en-US" w:eastAsia="en-US" w:bidi="en-US"/>
              </w:rPr>
              <w:t>Head or other authorized person of professional pre-higher education institution</w:t>
            </w:r>
          </w:p>
        </w:tc>
      </w:tr>
      <w:tr w:rsidR="00D20147" w:rsidRPr="00DB53DE" w14:paraId="2EA36F79" w14:textId="77777777" w:rsidTr="00D20147">
        <w:tc>
          <w:tcPr>
            <w:tcW w:w="5280" w:type="dxa"/>
            <w:gridSpan w:val="3"/>
            <w:vAlign w:val="bottom"/>
          </w:tcPr>
          <w:p w14:paraId="0E7EA3D9" w14:textId="77777777" w:rsidR="00D20147" w:rsidRPr="00DB53DE" w:rsidRDefault="00D20147" w:rsidP="006C0F76">
            <w:pPr>
              <w:pStyle w:val="Bodytext41"/>
              <w:shd w:val="clear" w:color="auto" w:fill="auto"/>
              <w:tabs>
                <w:tab w:val="left" w:pos="646"/>
              </w:tabs>
              <w:spacing w:before="0" w:after="0" w:line="240" w:lineRule="auto"/>
              <w:rPr>
                <w:rStyle w:val="Bodytext40"/>
                <w:rFonts w:asciiTheme="minorHAnsi" w:hAnsiTheme="minorHAnsi" w:cstheme="minorHAnsi"/>
                <w:bCs/>
                <w:sz w:val="18"/>
                <w:szCs w:val="18"/>
              </w:rPr>
            </w:pPr>
            <w:r>
              <w:rPr>
                <w:rStyle w:val="Bodytext40"/>
                <w:rFonts w:asciiTheme="minorHAnsi" w:hAnsiTheme="minorHAnsi" w:cstheme="minorHAnsi"/>
                <w:bCs/>
                <w:sz w:val="18"/>
                <w:szCs w:val="18"/>
              </w:rPr>
              <w:t>_____________</w:t>
            </w:r>
          </w:p>
        </w:tc>
        <w:tc>
          <w:tcPr>
            <w:tcW w:w="5210" w:type="dxa"/>
            <w:gridSpan w:val="2"/>
          </w:tcPr>
          <w:p w14:paraId="2B607634" w14:textId="77777777" w:rsidR="00D20147" w:rsidRPr="00DB53DE" w:rsidRDefault="00D20147" w:rsidP="00D20147">
            <w:pPr>
              <w:pStyle w:val="Bodytext41"/>
              <w:shd w:val="clear" w:color="auto" w:fill="auto"/>
              <w:tabs>
                <w:tab w:val="left" w:pos="474"/>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 xml:space="preserve">7.3.1 Ініціали, </w:t>
            </w:r>
            <w:r>
              <w:rPr>
                <w:rStyle w:val="Bodytext40"/>
                <w:rFonts w:asciiTheme="minorHAnsi" w:hAnsiTheme="minorHAnsi" w:cstheme="minorHAnsi"/>
                <w:bCs/>
                <w:sz w:val="18"/>
                <w:szCs w:val="18"/>
                <w:lang w:val="ru-RU"/>
              </w:rPr>
              <w:t>п</w:t>
            </w:r>
            <w:proofErr w:type="spellStart"/>
            <w:r w:rsidRPr="00DB53DE">
              <w:rPr>
                <w:rStyle w:val="Bodytext40"/>
                <w:rFonts w:asciiTheme="minorHAnsi" w:hAnsiTheme="minorHAnsi" w:cstheme="minorHAnsi"/>
                <w:bCs/>
                <w:sz w:val="18"/>
                <w:szCs w:val="18"/>
              </w:rPr>
              <w:t>різвище</w:t>
            </w:r>
            <w:proofErr w:type="spellEnd"/>
            <w:r w:rsidRPr="00DB53DE">
              <w:rPr>
                <w:rStyle w:val="Bodytext40"/>
                <w:rFonts w:asciiTheme="minorHAnsi" w:hAnsiTheme="minorHAnsi" w:cstheme="minorHAnsi"/>
                <w:bCs/>
                <w:sz w:val="18"/>
                <w:szCs w:val="18"/>
                <w:lang w:val="en-US" w:eastAsia="en-US" w:bidi="en-US"/>
              </w:rPr>
              <w:t xml:space="preserve"> </w:t>
            </w:r>
            <w:r w:rsidRPr="00631400">
              <w:rPr>
                <w:rStyle w:val="Bodytext40"/>
                <w:rFonts w:asciiTheme="minorHAnsi" w:hAnsiTheme="minorHAnsi" w:cstheme="minorHAnsi"/>
                <w:bCs/>
                <w:sz w:val="18"/>
                <w:szCs w:val="18"/>
                <w:lang w:val="en-US" w:eastAsia="en-US" w:bidi="en-US"/>
              </w:rPr>
              <w:t>/</w:t>
            </w:r>
            <w:r>
              <w:t xml:space="preserve"> </w:t>
            </w:r>
            <w:r w:rsidRPr="00D20147">
              <w:rPr>
                <w:rStyle w:val="Bodytext40"/>
                <w:rFonts w:asciiTheme="minorHAnsi" w:hAnsiTheme="minorHAnsi" w:cstheme="minorHAnsi"/>
                <w:bCs/>
                <w:sz w:val="18"/>
                <w:szCs w:val="18"/>
                <w:lang w:val="en-US" w:eastAsia="en-US" w:bidi="en-US"/>
              </w:rPr>
              <w:t>Initials, surname</w:t>
            </w:r>
          </w:p>
        </w:tc>
      </w:tr>
      <w:tr w:rsidR="006C0F76" w:rsidRPr="00F5404D" w14:paraId="32055D25" w14:textId="77777777" w:rsidTr="00DF77B4">
        <w:trPr>
          <w:trHeight w:val="413"/>
        </w:trPr>
        <w:tc>
          <w:tcPr>
            <w:tcW w:w="5245" w:type="dxa"/>
            <w:gridSpan w:val="2"/>
          </w:tcPr>
          <w:p w14:paraId="4EF852D7" w14:textId="77777777" w:rsidR="006C0F76" w:rsidRPr="00DB53DE" w:rsidRDefault="006C0F76" w:rsidP="000D4437">
            <w:pPr>
              <w:pStyle w:val="Bodytext41"/>
              <w:shd w:val="clear" w:color="auto" w:fill="auto"/>
              <w:spacing w:before="0" w:after="0" w:line="240" w:lineRule="auto"/>
              <w:ind w:right="5"/>
              <w:jc w:val="left"/>
              <w:rPr>
                <w:rStyle w:val="Bodytext40"/>
                <w:rFonts w:asciiTheme="minorHAnsi" w:hAnsiTheme="minorHAnsi" w:cstheme="minorHAnsi"/>
                <w:bCs/>
                <w:sz w:val="18"/>
                <w:szCs w:val="18"/>
              </w:rPr>
            </w:pPr>
          </w:p>
        </w:tc>
        <w:tc>
          <w:tcPr>
            <w:tcW w:w="5245" w:type="dxa"/>
            <w:gridSpan w:val="3"/>
            <w:vAlign w:val="center"/>
          </w:tcPr>
          <w:p w14:paraId="278EF2CD" w14:textId="77777777" w:rsidR="006C0F76" w:rsidRPr="00631400" w:rsidRDefault="00631400" w:rsidP="00DF77B4">
            <w:pPr>
              <w:pStyle w:val="Bodytext41"/>
              <w:shd w:val="clear" w:color="auto" w:fill="auto"/>
              <w:spacing w:before="0" w:after="0" w:line="240" w:lineRule="auto"/>
              <w:ind w:right="5"/>
              <w:rPr>
                <w:rStyle w:val="Bodytext40"/>
                <w:rFonts w:asciiTheme="minorHAnsi" w:hAnsiTheme="minorHAnsi" w:cstheme="minorHAnsi"/>
                <w:b/>
                <w:bCs/>
                <w:sz w:val="18"/>
                <w:szCs w:val="18"/>
              </w:rPr>
            </w:pPr>
            <w:r w:rsidRPr="00631400">
              <w:rPr>
                <w:rStyle w:val="Bodytext40"/>
                <w:rFonts w:asciiTheme="minorHAnsi" w:hAnsiTheme="minorHAnsi" w:cstheme="minorHAnsi"/>
                <w:b/>
                <w:bCs/>
                <w:szCs w:val="18"/>
              </w:rPr>
              <w:t>М.П. Баб’юк /</w:t>
            </w:r>
            <w:proofErr w:type="spellStart"/>
            <w:r w:rsidRPr="00631400">
              <w:rPr>
                <w:rStyle w:val="Bodytext40"/>
                <w:rFonts w:asciiTheme="minorHAnsi" w:hAnsiTheme="minorHAnsi" w:cstheme="minorHAnsi"/>
                <w:b/>
                <w:bCs/>
                <w:szCs w:val="18"/>
              </w:rPr>
              <w:t>Mariia</w:t>
            </w:r>
            <w:proofErr w:type="spellEnd"/>
            <w:r w:rsidRPr="00631400">
              <w:rPr>
                <w:rStyle w:val="Bodytext40"/>
                <w:rFonts w:asciiTheme="minorHAnsi" w:hAnsiTheme="minorHAnsi" w:cstheme="minorHAnsi"/>
                <w:b/>
                <w:bCs/>
                <w:szCs w:val="18"/>
              </w:rPr>
              <w:t xml:space="preserve"> </w:t>
            </w:r>
            <w:proofErr w:type="spellStart"/>
            <w:r w:rsidRPr="00631400">
              <w:rPr>
                <w:rStyle w:val="Bodytext40"/>
                <w:rFonts w:asciiTheme="minorHAnsi" w:hAnsiTheme="minorHAnsi" w:cstheme="minorHAnsi"/>
                <w:b/>
                <w:bCs/>
                <w:szCs w:val="18"/>
              </w:rPr>
              <w:t>Babiuk</w:t>
            </w:r>
            <w:proofErr w:type="spellEnd"/>
          </w:p>
        </w:tc>
      </w:tr>
      <w:tr w:rsidR="00850872" w:rsidRPr="00DB53DE" w14:paraId="18750283" w14:textId="77777777" w:rsidTr="00DB53DE">
        <w:tc>
          <w:tcPr>
            <w:tcW w:w="5103" w:type="dxa"/>
          </w:tcPr>
          <w:p w14:paraId="12D31089" w14:textId="77777777" w:rsidR="00850872" w:rsidRPr="00DB53DE" w:rsidRDefault="006C0F76" w:rsidP="00D20147">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 xml:space="preserve">7.4 Офіційна печатка </w:t>
            </w:r>
            <w:r w:rsidRPr="00DB53DE">
              <w:rPr>
                <w:rStyle w:val="Bodytext42"/>
                <w:rFonts w:asciiTheme="minorHAnsi" w:hAnsiTheme="minorHAnsi" w:cstheme="minorHAnsi"/>
                <w:bCs/>
                <w:sz w:val="18"/>
                <w:szCs w:val="18"/>
              </w:rPr>
              <w:t xml:space="preserve">/ </w:t>
            </w:r>
            <w:r w:rsidRPr="00DB53DE">
              <w:rPr>
                <w:rStyle w:val="Bodytext40"/>
                <w:rFonts w:asciiTheme="minorHAnsi" w:hAnsiTheme="minorHAnsi" w:cstheme="minorHAnsi"/>
                <w:bCs/>
                <w:sz w:val="18"/>
                <w:szCs w:val="18"/>
                <w:lang w:val="en-US" w:eastAsia="en-US" w:bidi="en-US"/>
              </w:rPr>
              <w:t>7.4 Official seal</w:t>
            </w:r>
          </w:p>
        </w:tc>
        <w:tc>
          <w:tcPr>
            <w:tcW w:w="284" w:type="dxa"/>
            <w:gridSpan w:val="3"/>
          </w:tcPr>
          <w:p w14:paraId="462E252C" w14:textId="77777777" w:rsidR="00850872" w:rsidRPr="00DB53DE" w:rsidRDefault="00850872"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7354D4CF" w14:textId="77777777" w:rsidR="00850872" w:rsidRPr="00DB53DE" w:rsidRDefault="00850872" w:rsidP="000D4437">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sz w:val="18"/>
                <w:szCs w:val="18"/>
              </w:rPr>
            </w:pPr>
          </w:p>
        </w:tc>
      </w:tr>
      <w:tr w:rsidR="000D4437" w:rsidRPr="00261832" w14:paraId="5888570B" w14:textId="77777777" w:rsidTr="00DB53DE">
        <w:tc>
          <w:tcPr>
            <w:tcW w:w="5103" w:type="dxa"/>
          </w:tcPr>
          <w:p w14:paraId="5BEE1210" w14:textId="77777777" w:rsidR="000D4437" w:rsidRPr="00DB53DE" w:rsidRDefault="000D4437" w:rsidP="00D80F16">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tc>
        <w:tc>
          <w:tcPr>
            <w:tcW w:w="284" w:type="dxa"/>
            <w:gridSpan w:val="3"/>
          </w:tcPr>
          <w:p w14:paraId="5737CBAC" w14:textId="77777777" w:rsidR="000D4437" w:rsidRPr="00DB53DE" w:rsidRDefault="000D4437"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128D79DA" w14:textId="77777777" w:rsidR="000D4437" w:rsidRPr="00DB53DE" w:rsidRDefault="00631400" w:rsidP="00631400">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sz w:val="18"/>
                <w:szCs w:val="18"/>
              </w:rPr>
            </w:pPr>
            <w:r w:rsidRPr="00DB53DE">
              <w:rPr>
                <w:rStyle w:val="Bodytext40"/>
                <w:rFonts w:asciiTheme="minorHAnsi" w:hAnsiTheme="minorHAnsi" w:cstheme="minorHAnsi"/>
                <w:bCs/>
                <w:sz w:val="18"/>
                <w:szCs w:val="18"/>
              </w:rPr>
              <w:t xml:space="preserve">7.3.2 </w:t>
            </w:r>
            <w:r w:rsidR="00D20147" w:rsidRPr="00D20147">
              <w:rPr>
                <w:rStyle w:val="Bodytext40"/>
                <w:rFonts w:asciiTheme="minorHAnsi" w:hAnsiTheme="minorHAnsi" w:cstheme="minorHAnsi"/>
                <w:bCs/>
                <w:sz w:val="18"/>
                <w:szCs w:val="18"/>
              </w:rPr>
              <w:t xml:space="preserve">Посада керівника або іншої уповноваженої особи закладу фахової передвищої освіти/ </w:t>
            </w:r>
            <w:proofErr w:type="spellStart"/>
            <w:r w:rsidR="00D20147" w:rsidRPr="00D20147">
              <w:rPr>
                <w:rStyle w:val="Bodytext40"/>
                <w:rFonts w:asciiTheme="minorHAnsi" w:hAnsiTheme="minorHAnsi" w:cstheme="minorHAnsi"/>
                <w:bCs/>
                <w:sz w:val="18"/>
                <w:szCs w:val="18"/>
              </w:rPr>
              <w:t>Position</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of</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the</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professional</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pre-higher</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education</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institution</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head</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or</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other</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authorized</w:t>
            </w:r>
            <w:proofErr w:type="spellEnd"/>
            <w:r w:rsidR="00D20147" w:rsidRPr="00D20147">
              <w:rPr>
                <w:rStyle w:val="Bodytext40"/>
                <w:rFonts w:asciiTheme="minorHAnsi" w:hAnsiTheme="minorHAnsi" w:cstheme="minorHAnsi"/>
                <w:bCs/>
                <w:sz w:val="18"/>
                <w:szCs w:val="18"/>
              </w:rPr>
              <w:t xml:space="preserve"> </w:t>
            </w:r>
            <w:proofErr w:type="spellStart"/>
            <w:r w:rsidR="00D20147" w:rsidRPr="00D20147">
              <w:rPr>
                <w:rStyle w:val="Bodytext40"/>
                <w:rFonts w:asciiTheme="minorHAnsi" w:hAnsiTheme="minorHAnsi" w:cstheme="minorHAnsi"/>
                <w:bCs/>
                <w:sz w:val="18"/>
                <w:szCs w:val="18"/>
              </w:rPr>
              <w:t>person</w:t>
            </w:r>
            <w:proofErr w:type="spellEnd"/>
          </w:p>
        </w:tc>
      </w:tr>
      <w:tr w:rsidR="00850872" w:rsidRPr="00C72165" w14:paraId="785B8771" w14:textId="77777777" w:rsidTr="00631400">
        <w:tc>
          <w:tcPr>
            <w:tcW w:w="5103" w:type="dxa"/>
          </w:tcPr>
          <w:p w14:paraId="01801957" w14:textId="77777777" w:rsidR="00850872" w:rsidRDefault="00850872" w:rsidP="000D4437">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p w14:paraId="5710B93A" w14:textId="77777777" w:rsidR="00290B4F" w:rsidRDefault="00290B4F" w:rsidP="000D4437">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p w14:paraId="5F59393F" w14:textId="5B986B11" w:rsidR="00245633" w:rsidRPr="00DB53DE" w:rsidRDefault="00245633" w:rsidP="000D4437">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tc>
        <w:tc>
          <w:tcPr>
            <w:tcW w:w="284" w:type="dxa"/>
            <w:gridSpan w:val="3"/>
          </w:tcPr>
          <w:p w14:paraId="7CF60B1D" w14:textId="77777777" w:rsidR="00850872" w:rsidRPr="00DB53DE" w:rsidRDefault="00850872"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7C5A4C40" w14:textId="658E0241" w:rsidR="00C72165" w:rsidRPr="00C72165" w:rsidRDefault="00C72165" w:rsidP="00C72165">
            <w:pPr>
              <w:pStyle w:val="Bodytext41"/>
              <w:shd w:val="clear" w:color="auto" w:fill="auto"/>
              <w:tabs>
                <w:tab w:val="left" w:pos="618"/>
                <w:tab w:val="left" w:pos="4450"/>
              </w:tabs>
              <w:spacing w:before="0" w:after="0"/>
              <w:rPr>
                <w:rFonts w:asciiTheme="minorHAnsi" w:hAnsiTheme="minorHAnsi" w:cstheme="minorHAnsi"/>
                <w:sz w:val="18"/>
                <w:szCs w:val="18"/>
              </w:rPr>
            </w:pPr>
            <w:r w:rsidRPr="00C72165">
              <w:rPr>
                <w:rFonts w:asciiTheme="minorHAnsi" w:hAnsiTheme="minorHAnsi" w:cstheme="minorHAnsi"/>
                <w:sz w:val="18"/>
                <w:szCs w:val="18"/>
              </w:rPr>
              <w:t>Виконуючий обов'язки директора коледжу</w:t>
            </w:r>
            <w:r>
              <w:rPr>
                <w:rFonts w:asciiTheme="minorHAnsi" w:hAnsiTheme="minorHAnsi" w:cstheme="minorHAnsi"/>
                <w:sz w:val="18"/>
                <w:szCs w:val="18"/>
              </w:rPr>
              <w:t>/</w:t>
            </w:r>
          </w:p>
          <w:p w14:paraId="4AEA5B7A" w14:textId="77777777" w:rsidR="00C72165" w:rsidRPr="00C72165" w:rsidRDefault="00C72165" w:rsidP="00C72165">
            <w:pPr>
              <w:pStyle w:val="Bodytext41"/>
              <w:shd w:val="clear" w:color="auto" w:fill="auto"/>
              <w:tabs>
                <w:tab w:val="left" w:pos="618"/>
                <w:tab w:val="left" w:pos="4450"/>
              </w:tabs>
              <w:spacing w:before="0" w:after="0"/>
              <w:rPr>
                <w:rFonts w:asciiTheme="minorHAnsi" w:hAnsiTheme="minorHAnsi" w:cstheme="minorHAnsi"/>
                <w:sz w:val="18"/>
                <w:szCs w:val="18"/>
              </w:rPr>
            </w:pPr>
            <w:proofErr w:type="spellStart"/>
            <w:r w:rsidRPr="00C72165">
              <w:rPr>
                <w:rFonts w:asciiTheme="minorHAnsi" w:hAnsiTheme="minorHAnsi" w:cstheme="minorHAnsi"/>
                <w:sz w:val="18"/>
                <w:szCs w:val="18"/>
              </w:rPr>
              <w:t>Acting</w:t>
            </w:r>
            <w:proofErr w:type="spellEnd"/>
            <w:r w:rsidRPr="00C72165">
              <w:rPr>
                <w:rFonts w:asciiTheme="minorHAnsi" w:hAnsiTheme="minorHAnsi" w:cstheme="minorHAnsi"/>
                <w:sz w:val="18"/>
                <w:szCs w:val="18"/>
              </w:rPr>
              <w:t xml:space="preserve"> </w:t>
            </w:r>
            <w:proofErr w:type="spellStart"/>
            <w:r w:rsidRPr="00C72165">
              <w:rPr>
                <w:rFonts w:asciiTheme="minorHAnsi" w:hAnsiTheme="minorHAnsi" w:cstheme="minorHAnsi"/>
                <w:sz w:val="18"/>
                <w:szCs w:val="18"/>
              </w:rPr>
              <w:t>Director</w:t>
            </w:r>
            <w:proofErr w:type="spellEnd"/>
            <w:r w:rsidRPr="00C72165">
              <w:rPr>
                <w:rFonts w:asciiTheme="minorHAnsi" w:hAnsiTheme="minorHAnsi" w:cstheme="minorHAnsi"/>
                <w:sz w:val="18"/>
                <w:szCs w:val="18"/>
              </w:rPr>
              <w:t xml:space="preserve"> </w:t>
            </w:r>
            <w:proofErr w:type="spellStart"/>
            <w:r w:rsidRPr="00C72165">
              <w:rPr>
                <w:rFonts w:asciiTheme="minorHAnsi" w:hAnsiTheme="minorHAnsi" w:cstheme="minorHAnsi"/>
                <w:sz w:val="18"/>
                <w:szCs w:val="18"/>
              </w:rPr>
              <w:t>of</w:t>
            </w:r>
            <w:proofErr w:type="spellEnd"/>
            <w:r w:rsidRPr="00C72165">
              <w:rPr>
                <w:rFonts w:asciiTheme="minorHAnsi" w:hAnsiTheme="minorHAnsi" w:cstheme="minorHAnsi"/>
                <w:sz w:val="18"/>
                <w:szCs w:val="18"/>
              </w:rPr>
              <w:t xml:space="preserve"> </w:t>
            </w:r>
            <w:proofErr w:type="spellStart"/>
            <w:r w:rsidRPr="00C72165">
              <w:rPr>
                <w:rFonts w:asciiTheme="minorHAnsi" w:hAnsiTheme="minorHAnsi" w:cstheme="minorHAnsi"/>
                <w:sz w:val="18"/>
                <w:szCs w:val="18"/>
              </w:rPr>
              <w:t>the</w:t>
            </w:r>
            <w:proofErr w:type="spellEnd"/>
            <w:r w:rsidRPr="00C72165">
              <w:rPr>
                <w:rFonts w:asciiTheme="minorHAnsi" w:hAnsiTheme="minorHAnsi" w:cstheme="minorHAnsi"/>
                <w:sz w:val="18"/>
                <w:szCs w:val="18"/>
              </w:rPr>
              <w:t xml:space="preserve"> </w:t>
            </w:r>
            <w:proofErr w:type="spellStart"/>
            <w:r w:rsidRPr="00C72165">
              <w:rPr>
                <w:rFonts w:asciiTheme="minorHAnsi" w:hAnsiTheme="minorHAnsi" w:cstheme="minorHAnsi"/>
                <w:sz w:val="18"/>
                <w:szCs w:val="18"/>
              </w:rPr>
              <w:t>College</w:t>
            </w:r>
            <w:proofErr w:type="spellEnd"/>
          </w:p>
          <w:p w14:paraId="06154097" w14:textId="7D4C8A15" w:rsidR="00850872" w:rsidRPr="00631400" w:rsidRDefault="00850872" w:rsidP="00631400">
            <w:pPr>
              <w:pStyle w:val="Bodytext41"/>
              <w:shd w:val="clear" w:color="auto" w:fill="auto"/>
              <w:tabs>
                <w:tab w:val="left" w:pos="618"/>
                <w:tab w:val="left" w:pos="4450"/>
              </w:tabs>
              <w:spacing w:before="0" w:after="0" w:line="240" w:lineRule="auto"/>
              <w:rPr>
                <w:rStyle w:val="Bodytext40"/>
                <w:rFonts w:asciiTheme="minorHAnsi" w:hAnsiTheme="minorHAnsi" w:cstheme="minorHAnsi"/>
                <w:b/>
                <w:bCs/>
                <w:sz w:val="18"/>
                <w:szCs w:val="18"/>
              </w:rPr>
            </w:pPr>
          </w:p>
        </w:tc>
      </w:tr>
      <w:tr w:rsidR="00850872" w:rsidRPr="00631400" w14:paraId="5162BB68" w14:textId="77777777" w:rsidTr="00631400">
        <w:tc>
          <w:tcPr>
            <w:tcW w:w="5103" w:type="dxa"/>
            <w:tcBorders>
              <w:bottom w:val="single" w:sz="4" w:space="0" w:color="auto"/>
            </w:tcBorders>
          </w:tcPr>
          <w:p w14:paraId="6A67E8CB" w14:textId="77777777" w:rsidR="00850872" w:rsidRPr="00631400" w:rsidRDefault="00631400" w:rsidP="00631400">
            <w:pPr>
              <w:pStyle w:val="Bodytext41"/>
              <w:shd w:val="clear" w:color="auto" w:fill="auto"/>
              <w:tabs>
                <w:tab w:val="left" w:pos="289"/>
              </w:tabs>
              <w:spacing w:before="0" w:after="0" w:line="240" w:lineRule="auto"/>
              <w:jc w:val="left"/>
              <w:rPr>
                <w:rStyle w:val="Bodytext40"/>
                <w:rFonts w:asciiTheme="minorHAnsi" w:hAnsiTheme="minorHAnsi" w:cstheme="minorHAnsi"/>
                <w:b/>
                <w:bCs/>
                <w:szCs w:val="18"/>
              </w:rPr>
            </w:pPr>
            <w:r w:rsidRPr="00631400">
              <w:rPr>
                <w:rStyle w:val="Bodytext40"/>
                <w:rFonts w:asciiTheme="minorHAnsi" w:hAnsiTheme="minorHAnsi" w:cstheme="minorHAnsi"/>
                <w:b/>
                <w:bCs/>
                <w:szCs w:val="18"/>
              </w:rPr>
              <w:t xml:space="preserve">8. </w:t>
            </w:r>
            <w:r w:rsidR="00A440F5" w:rsidRPr="00A440F5">
              <w:rPr>
                <w:rStyle w:val="Bodytext40"/>
                <w:rFonts w:asciiTheme="minorHAnsi" w:hAnsiTheme="minorHAnsi" w:cstheme="minorHAnsi"/>
                <w:b/>
                <w:bCs/>
                <w:szCs w:val="18"/>
              </w:rPr>
              <w:t>ІНФОРМАЦІЯ ПРО СИСТЕМУ ФАХОВОЇ ПЕРЕДВИЩОЇ ОСВІТИ</w:t>
            </w:r>
          </w:p>
        </w:tc>
        <w:tc>
          <w:tcPr>
            <w:tcW w:w="284" w:type="dxa"/>
            <w:gridSpan w:val="3"/>
          </w:tcPr>
          <w:p w14:paraId="2F5A9F92" w14:textId="77777777" w:rsidR="00850872" w:rsidRPr="00631400" w:rsidRDefault="00850872"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14:paraId="42A86620" w14:textId="77777777" w:rsidR="00850872" w:rsidRPr="00631400" w:rsidRDefault="00631400" w:rsidP="00631400">
            <w:pPr>
              <w:pStyle w:val="Bodytext41"/>
              <w:shd w:val="clear" w:color="auto" w:fill="auto"/>
              <w:spacing w:before="0" w:after="0" w:line="240" w:lineRule="auto"/>
              <w:jc w:val="left"/>
              <w:rPr>
                <w:rStyle w:val="Bodytext40"/>
                <w:rFonts w:asciiTheme="minorHAnsi" w:hAnsiTheme="minorHAnsi" w:cstheme="minorHAnsi"/>
                <w:b/>
                <w:bCs/>
                <w:szCs w:val="18"/>
              </w:rPr>
            </w:pPr>
            <w:r w:rsidRPr="00631400">
              <w:rPr>
                <w:rStyle w:val="Bodytext40"/>
                <w:rFonts w:asciiTheme="minorHAnsi" w:hAnsiTheme="minorHAnsi" w:cstheme="minorHAnsi"/>
                <w:b/>
                <w:bCs/>
                <w:szCs w:val="18"/>
              </w:rPr>
              <w:t xml:space="preserve">8. </w:t>
            </w:r>
            <w:r w:rsidR="00A440F5" w:rsidRPr="00A440F5">
              <w:rPr>
                <w:rStyle w:val="Bodytext40"/>
                <w:rFonts w:asciiTheme="minorHAnsi" w:hAnsiTheme="minorHAnsi" w:cstheme="minorHAnsi"/>
                <w:b/>
                <w:bCs/>
                <w:szCs w:val="18"/>
                <w:lang w:val="en-US" w:eastAsia="en-US" w:bidi="en-US"/>
              </w:rPr>
              <w:t>INFORMATION ON THE SYSTEM OF PROFESSIONAL PRE-HIGHER EDUCATION</w:t>
            </w:r>
          </w:p>
        </w:tc>
      </w:tr>
      <w:tr w:rsidR="00290B4F" w:rsidRPr="007B1210" w14:paraId="5916E11D" w14:textId="77777777" w:rsidTr="00290B4F">
        <w:tc>
          <w:tcPr>
            <w:tcW w:w="5103" w:type="dxa"/>
          </w:tcPr>
          <w:p w14:paraId="53BC6031" w14:textId="77777777" w:rsidR="00290B4F" w:rsidRPr="007B1210" w:rsidRDefault="00290B4F" w:rsidP="00631400">
            <w:pPr>
              <w:pStyle w:val="Bodytext41"/>
              <w:shd w:val="clear" w:color="auto" w:fill="auto"/>
              <w:tabs>
                <w:tab w:val="left" w:pos="289"/>
              </w:tabs>
              <w:spacing w:before="0" w:after="0" w:line="240" w:lineRule="auto"/>
              <w:jc w:val="left"/>
              <w:rPr>
                <w:rStyle w:val="Bodytext40"/>
                <w:rFonts w:asciiTheme="minorHAnsi" w:hAnsiTheme="minorHAnsi" w:cstheme="minorHAnsi"/>
                <w:b/>
                <w:bCs/>
                <w:sz w:val="10"/>
                <w:szCs w:val="17"/>
              </w:rPr>
            </w:pPr>
          </w:p>
        </w:tc>
        <w:tc>
          <w:tcPr>
            <w:tcW w:w="284" w:type="dxa"/>
            <w:gridSpan w:val="3"/>
          </w:tcPr>
          <w:p w14:paraId="7CC328B7" w14:textId="77777777" w:rsidR="00290B4F" w:rsidRPr="007B1210" w:rsidRDefault="00290B4F" w:rsidP="00D80F16">
            <w:pPr>
              <w:pStyle w:val="Bodytext41"/>
              <w:shd w:val="clear" w:color="auto" w:fill="auto"/>
              <w:spacing w:before="0" w:after="0" w:line="240" w:lineRule="auto"/>
              <w:ind w:right="62"/>
              <w:rPr>
                <w:rFonts w:asciiTheme="minorHAnsi" w:hAnsiTheme="minorHAnsi" w:cstheme="minorHAnsi"/>
                <w:sz w:val="10"/>
                <w:szCs w:val="17"/>
              </w:rPr>
            </w:pPr>
          </w:p>
        </w:tc>
        <w:tc>
          <w:tcPr>
            <w:tcW w:w="5103" w:type="dxa"/>
          </w:tcPr>
          <w:p w14:paraId="65FDEA6A" w14:textId="77777777" w:rsidR="00290B4F" w:rsidRPr="007B1210" w:rsidRDefault="00290B4F" w:rsidP="00631400">
            <w:pPr>
              <w:pStyle w:val="Bodytext41"/>
              <w:shd w:val="clear" w:color="auto" w:fill="auto"/>
              <w:spacing w:before="0" w:after="0" w:line="240" w:lineRule="auto"/>
              <w:jc w:val="left"/>
              <w:rPr>
                <w:rStyle w:val="Bodytext40"/>
                <w:rFonts w:asciiTheme="minorHAnsi" w:hAnsiTheme="minorHAnsi" w:cstheme="minorHAnsi"/>
                <w:b/>
                <w:bCs/>
                <w:sz w:val="10"/>
                <w:szCs w:val="17"/>
              </w:rPr>
            </w:pPr>
          </w:p>
        </w:tc>
      </w:tr>
      <w:tr w:rsidR="00850872" w:rsidRPr="00DB53DE" w14:paraId="193FD0B7" w14:textId="77777777" w:rsidTr="00290B4F">
        <w:tc>
          <w:tcPr>
            <w:tcW w:w="5103" w:type="dxa"/>
          </w:tcPr>
          <w:p w14:paraId="5DC6F1FF" w14:textId="77777777" w:rsid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Інформація про систему фахової передвищої освіти, подана на наступних сторінках, висвітлює особливості освітньої кваліфікації фахової передвищої освіти та закладу фахової передвищої освіти, який її присвоїв.</w:t>
            </w:r>
          </w:p>
          <w:p w14:paraId="343EA305" w14:textId="77777777" w:rsidR="00A440F5" w:rsidRPr="007B1210" w:rsidRDefault="00A440F5" w:rsidP="00974730">
            <w:pPr>
              <w:pStyle w:val="a9"/>
              <w:jc w:val="both"/>
              <w:rPr>
                <w:rStyle w:val="Bodytext40"/>
                <w:rFonts w:asciiTheme="minorHAnsi" w:eastAsia="Microsoft Sans Serif" w:hAnsiTheme="minorHAnsi" w:cstheme="minorHAnsi"/>
                <w:b w:val="0"/>
                <w:bCs w:val="0"/>
                <w:sz w:val="10"/>
                <w:szCs w:val="17"/>
              </w:rPr>
            </w:pPr>
          </w:p>
          <w:p w14:paraId="6200D96C" w14:textId="77777777" w:rsidR="00974730" w:rsidRPr="00A440F5" w:rsidRDefault="00974730" w:rsidP="00974730">
            <w:pPr>
              <w:pStyle w:val="a9"/>
              <w:jc w:val="both"/>
              <w:rPr>
                <w:rStyle w:val="Bodytext40"/>
                <w:rFonts w:asciiTheme="minorHAnsi" w:eastAsia="Microsoft Sans Serif" w:hAnsiTheme="minorHAnsi" w:cstheme="minorHAnsi"/>
                <w:bCs w:val="0"/>
                <w:sz w:val="17"/>
                <w:szCs w:val="17"/>
              </w:rPr>
            </w:pPr>
            <w:r w:rsidRPr="00A440F5">
              <w:rPr>
                <w:rStyle w:val="Bodytext40"/>
                <w:rFonts w:asciiTheme="minorHAnsi" w:eastAsia="Microsoft Sans Serif" w:hAnsiTheme="minorHAnsi" w:cstheme="minorHAnsi"/>
                <w:bCs w:val="0"/>
                <w:sz w:val="17"/>
                <w:szCs w:val="17"/>
              </w:rPr>
              <w:t>8.1 Типи закладів фахової передвищої освіти та їх статус.</w:t>
            </w:r>
          </w:p>
          <w:p w14:paraId="55A1DF92"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Підготовка в системі фахової передвищої освіти України здійснюється у таких закладах фахової передвищої освіти:</w:t>
            </w:r>
          </w:p>
          <w:p w14:paraId="3E0ACDFD" w14:textId="77777777" w:rsidR="00974730" w:rsidRPr="00974730" w:rsidRDefault="006D5288" w:rsidP="00974730">
            <w:pPr>
              <w:pStyle w:val="a9"/>
              <w:jc w:val="both"/>
              <w:rPr>
                <w:rStyle w:val="Bodytext40"/>
                <w:rFonts w:asciiTheme="minorHAnsi" w:eastAsia="Microsoft Sans Serif" w:hAnsiTheme="minorHAnsi" w:cstheme="minorHAnsi"/>
                <w:b w:val="0"/>
                <w:bCs w:val="0"/>
                <w:sz w:val="17"/>
                <w:szCs w:val="17"/>
              </w:rPr>
            </w:pPr>
            <w:r>
              <w:rPr>
                <w:rStyle w:val="Bodytext40"/>
                <w:rFonts w:asciiTheme="minorHAnsi" w:eastAsia="Microsoft Sans Serif" w:hAnsiTheme="minorHAnsi" w:cstheme="minorHAnsi"/>
                <w:bCs w:val="0"/>
                <w:sz w:val="17"/>
                <w:szCs w:val="17"/>
              </w:rPr>
              <w:t xml:space="preserve">   </w:t>
            </w:r>
            <w:r w:rsidR="00974730" w:rsidRPr="006D5288">
              <w:rPr>
                <w:rStyle w:val="Bodytext40"/>
                <w:rFonts w:asciiTheme="minorHAnsi" w:eastAsia="Microsoft Sans Serif" w:hAnsiTheme="minorHAnsi" w:cstheme="minorHAnsi"/>
                <w:bCs w:val="0"/>
                <w:sz w:val="17"/>
                <w:szCs w:val="17"/>
              </w:rPr>
              <w:t>фаховий коледж</w:t>
            </w:r>
            <w:r w:rsidR="00974730" w:rsidRPr="00974730">
              <w:rPr>
                <w:rStyle w:val="Bodytext40"/>
                <w:rFonts w:asciiTheme="minorHAnsi" w:eastAsia="Microsoft Sans Serif" w:hAnsiTheme="minorHAnsi" w:cstheme="minorHAnsi"/>
                <w:b w:val="0"/>
                <w:bCs w:val="0"/>
                <w:sz w:val="17"/>
                <w:szCs w:val="17"/>
              </w:rPr>
              <w:t xml:space="preserve"> - заклад фахової передвищої освіти або структурний підрозділ закладу вищої освіти, іншої юридичної особи, що провадить освітню діяльність, пов'язану із здобуттям фахової передвищої освіти, може проводити дослідницьку та/або творчу мистецьку, та/або спортивну діяльність, забезпечувати поєднання теоретичного навчання з навчанням на робочих місцях. Фаховий коледж також має право відповідно до ліцензії (ліцензій) забезпечувати здобуття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та/або першого (бакалаврського) рівня вищої освіти. Фаховий коледж, який здійснює освітню діяльність у системі фахової спеціалізованої передвищої освіти, має право відповідно до ліцензії (ліцензій) забезпечувати здобуття базової загальної середньої освіти, якщо наскрізна освітньо-професійна програма передбачає підготовку фахового молодшого бакалавра на основі початкової загальної середньої освіти;</w:t>
            </w:r>
          </w:p>
          <w:p w14:paraId="3F8D369B" w14:textId="77777777" w:rsidR="00974730" w:rsidRPr="00974730" w:rsidRDefault="006D5288" w:rsidP="00974730">
            <w:pPr>
              <w:pStyle w:val="a9"/>
              <w:jc w:val="both"/>
              <w:rPr>
                <w:rStyle w:val="Bodytext40"/>
                <w:rFonts w:asciiTheme="minorHAnsi" w:eastAsia="Microsoft Sans Serif" w:hAnsiTheme="minorHAnsi" w:cstheme="minorHAnsi"/>
                <w:b w:val="0"/>
                <w:bCs w:val="0"/>
                <w:sz w:val="17"/>
                <w:szCs w:val="17"/>
              </w:rPr>
            </w:pPr>
            <w:r>
              <w:rPr>
                <w:rStyle w:val="Bodytext40"/>
                <w:rFonts w:asciiTheme="minorHAnsi" w:eastAsia="Microsoft Sans Serif" w:hAnsiTheme="minorHAnsi" w:cstheme="minorHAnsi"/>
                <w:bCs w:val="0"/>
                <w:sz w:val="17"/>
                <w:szCs w:val="17"/>
              </w:rPr>
              <w:t xml:space="preserve">   </w:t>
            </w:r>
            <w:r w:rsidR="00974730" w:rsidRPr="006D5288">
              <w:rPr>
                <w:rStyle w:val="Bodytext40"/>
                <w:rFonts w:asciiTheme="minorHAnsi" w:eastAsia="Microsoft Sans Serif" w:hAnsiTheme="minorHAnsi" w:cstheme="minorHAnsi"/>
                <w:bCs w:val="0"/>
                <w:sz w:val="17"/>
                <w:szCs w:val="17"/>
              </w:rPr>
              <w:t>військовий коледж сержантського складу</w:t>
            </w:r>
            <w:r w:rsidR="00974730" w:rsidRPr="00974730">
              <w:rPr>
                <w:rStyle w:val="Bodytext40"/>
                <w:rFonts w:asciiTheme="minorHAnsi" w:eastAsia="Microsoft Sans Serif" w:hAnsiTheme="minorHAnsi" w:cstheme="minorHAnsi"/>
                <w:b w:val="0"/>
                <w:bCs w:val="0"/>
                <w:sz w:val="17"/>
                <w:szCs w:val="17"/>
              </w:rPr>
              <w:t xml:space="preserve"> - заклад фахової передвищої військової освіти або структурний підрозділ вищого військового навчального закладу,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військовою підготовкою;</w:t>
            </w:r>
          </w:p>
          <w:p w14:paraId="2774AE07" w14:textId="77777777" w:rsidR="00974730" w:rsidRPr="00974730" w:rsidRDefault="006D5288" w:rsidP="00974730">
            <w:pPr>
              <w:pStyle w:val="a9"/>
              <w:jc w:val="both"/>
              <w:rPr>
                <w:rStyle w:val="Bodytext40"/>
                <w:rFonts w:asciiTheme="minorHAnsi" w:eastAsia="Microsoft Sans Serif" w:hAnsiTheme="minorHAnsi" w:cstheme="minorHAnsi"/>
                <w:b w:val="0"/>
                <w:bCs w:val="0"/>
                <w:sz w:val="17"/>
                <w:szCs w:val="17"/>
              </w:rPr>
            </w:pPr>
            <w:r>
              <w:rPr>
                <w:rStyle w:val="Bodytext40"/>
                <w:rFonts w:asciiTheme="minorHAnsi" w:eastAsia="Microsoft Sans Serif" w:hAnsiTheme="minorHAnsi" w:cstheme="minorHAnsi"/>
                <w:bCs w:val="0"/>
                <w:sz w:val="17"/>
                <w:szCs w:val="17"/>
              </w:rPr>
              <w:t xml:space="preserve">   </w:t>
            </w:r>
            <w:r w:rsidR="00974730" w:rsidRPr="006D5288">
              <w:rPr>
                <w:rStyle w:val="Bodytext40"/>
                <w:rFonts w:asciiTheme="minorHAnsi" w:eastAsia="Microsoft Sans Serif" w:hAnsiTheme="minorHAnsi" w:cstheme="minorHAnsi"/>
                <w:bCs w:val="0"/>
                <w:sz w:val="17"/>
                <w:szCs w:val="17"/>
              </w:rPr>
              <w:t>фаховий коледж із специфічними умовами навчання</w:t>
            </w:r>
            <w:r w:rsidR="00974730" w:rsidRPr="00974730">
              <w:rPr>
                <w:rStyle w:val="Bodytext40"/>
                <w:rFonts w:asciiTheme="minorHAnsi" w:eastAsia="Microsoft Sans Serif" w:hAnsiTheme="minorHAnsi" w:cstheme="minorHAnsi"/>
                <w:b w:val="0"/>
                <w:bCs w:val="0"/>
                <w:sz w:val="17"/>
                <w:szCs w:val="17"/>
              </w:rPr>
              <w:t xml:space="preserve"> - заклад фахової передвищої освіти із специфічними умовами навчання або структурний підрозділ закладу вищої освіти із специфічними умовами навчання,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підготовкою для потреб Міністерства внутрішніх справ України, Національної поліції України, інших центральних органів виконавчої влади, що реалізують державну політику у сферах охорони державного кордону, цивільного захисту, кримінально-виконавчої системи.</w:t>
            </w:r>
          </w:p>
          <w:p w14:paraId="42451497"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 xml:space="preserve"> </w:t>
            </w:r>
          </w:p>
          <w:p w14:paraId="6F33BAB9" w14:textId="77777777" w:rsidR="00974730" w:rsidRPr="006D5288" w:rsidRDefault="00974730" w:rsidP="00974730">
            <w:pPr>
              <w:pStyle w:val="a9"/>
              <w:jc w:val="both"/>
              <w:rPr>
                <w:rStyle w:val="Bodytext40"/>
                <w:rFonts w:asciiTheme="minorHAnsi" w:eastAsia="Microsoft Sans Serif" w:hAnsiTheme="minorHAnsi" w:cstheme="minorHAnsi"/>
                <w:bCs w:val="0"/>
                <w:sz w:val="17"/>
                <w:szCs w:val="17"/>
              </w:rPr>
            </w:pPr>
            <w:r w:rsidRPr="006D5288">
              <w:rPr>
                <w:rStyle w:val="Bodytext40"/>
                <w:rFonts w:asciiTheme="minorHAnsi" w:eastAsia="Microsoft Sans Serif" w:hAnsiTheme="minorHAnsi" w:cstheme="minorHAnsi"/>
                <w:bCs w:val="0"/>
                <w:sz w:val="17"/>
                <w:szCs w:val="17"/>
              </w:rPr>
              <w:t>8.2 Освітньо-професійна програма у сфері фахової передвищої освіти.</w:t>
            </w:r>
          </w:p>
          <w:p w14:paraId="2E8F2B31"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 xml:space="preserve">Освітньо-професійна програма у сфері фахової передвищої освіти - єдиний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дає право на отримання визначеної освітньої та професійної </w:t>
            </w:r>
            <w:r w:rsidRPr="00974730">
              <w:rPr>
                <w:rStyle w:val="Bodytext40"/>
                <w:rFonts w:asciiTheme="minorHAnsi" w:eastAsia="Microsoft Sans Serif" w:hAnsiTheme="minorHAnsi" w:cstheme="minorHAnsi"/>
                <w:b w:val="0"/>
                <w:bCs w:val="0"/>
                <w:sz w:val="17"/>
                <w:szCs w:val="17"/>
              </w:rPr>
              <w:lastRenderedPageBreak/>
              <w:t>кваліфікації.</w:t>
            </w:r>
          </w:p>
          <w:p w14:paraId="4578C480"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 xml:space="preserve">Заклад фахової передвищої освіти розробляє </w:t>
            </w:r>
            <w:proofErr w:type="spellStart"/>
            <w:r w:rsidRPr="00974730">
              <w:rPr>
                <w:rStyle w:val="Bodytext40"/>
                <w:rFonts w:asciiTheme="minorHAnsi" w:eastAsia="Microsoft Sans Serif" w:hAnsiTheme="minorHAnsi" w:cstheme="minorHAnsi"/>
                <w:b w:val="0"/>
                <w:bCs w:val="0"/>
                <w:sz w:val="17"/>
                <w:szCs w:val="17"/>
              </w:rPr>
              <w:t>освітньо</w:t>
            </w:r>
            <w:proofErr w:type="spellEnd"/>
            <w:r w:rsidRPr="00974730">
              <w:rPr>
                <w:rStyle w:val="Bodytext40"/>
                <w:rFonts w:asciiTheme="minorHAnsi" w:eastAsia="Microsoft Sans Serif" w:hAnsiTheme="minorHAnsi" w:cstheme="minorHAnsi"/>
                <w:b w:val="0"/>
                <w:bCs w:val="0"/>
                <w:sz w:val="17"/>
                <w:szCs w:val="17"/>
              </w:rPr>
              <w:t>- професійні програми та затверджує їх відповідно до положення про організацію освітнього процесу у відповідному закладі фахової передвищої освіти. Основою для розроблення освітньо-професійної програми є стандарт фахової передвищої освіти за відповідною спеціальністю (за наявності).</w:t>
            </w:r>
          </w:p>
          <w:p w14:paraId="45174A33"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 xml:space="preserve"> </w:t>
            </w:r>
          </w:p>
          <w:p w14:paraId="29866F5B" w14:textId="77777777" w:rsid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Стандарти фахової передвищої освіти розробляються відповідно до Національної рамки кваліфікацій, яка включає опис кваліфікаційних рівнів та рівнів/ступенів системи освіти України і гармонізована з Європейською рамкою кваліфікацій для навчання впродовж життя та Рамкою кваліфікацій Європейського простору вищої освіти.</w:t>
            </w:r>
          </w:p>
          <w:p w14:paraId="256AADF5" w14:textId="77777777" w:rsidR="006D5288" w:rsidRPr="00974730" w:rsidRDefault="006D5288" w:rsidP="00974730">
            <w:pPr>
              <w:pStyle w:val="a9"/>
              <w:jc w:val="both"/>
              <w:rPr>
                <w:rStyle w:val="Bodytext40"/>
                <w:rFonts w:asciiTheme="minorHAnsi" w:eastAsia="Microsoft Sans Serif" w:hAnsiTheme="minorHAnsi" w:cstheme="minorHAnsi"/>
                <w:b w:val="0"/>
                <w:bCs w:val="0"/>
                <w:sz w:val="17"/>
                <w:szCs w:val="17"/>
              </w:rPr>
            </w:pPr>
          </w:p>
          <w:p w14:paraId="08A056D1"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 xml:space="preserve">З метою надання, визнання, підтвердження кваліфікацій та освітніх компонентів, а також сприяння академічній мобільності здобувачів освіти у системі фахової передвищої освіти України запроваджено Європейську кредитну </w:t>
            </w:r>
            <w:proofErr w:type="spellStart"/>
            <w:r w:rsidRPr="00974730">
              <w:rPr>
                <w:rStyle w:val="Bodytext40"/>
                <w:rFonts w:asciiTheme="minorHAnsi" w:eastAsia="Microsoft Sans Serif" w:hAnsiTheme="minorHAnsi" w:cstheme="minorHAnsi"/>
                <w:b w:val="0"/>
                <w:bCs w:val="0"/>
                <w:sz w:val="17"/>
                <w:szCs w:val="17"/>
              </w:rPr>
              <w:t>трансферно</w:t>
            </w:r>
            <w:proofErr w:type="spellEnd"/>
            <w:r w:rsidRPr="00974730">
              <w:rPr>
                <w:rStyle w:val="Bodytext40"/>
                <w:rFonts w:asciiTheme="minorHAnsi" w:eastAsia="Microsoft Sans Serif" w:hAnsiTheme="minorHAnsi" w:cstheme="minorHAnsi"/>
                <w:b w:val="0"/>
                <w:bCs w:val="0"/>
                <w:sz w:val="17"/>
                <w:szCs w:val="17"/>
              </w:rPr>
              <w:t>-накопичувальну систему (ЄКТС). Обсяг одного кредиту ЄКТС становить 30 годин.</w:t>
            </w:r>
          </w:p>
          <w:p w14:paraId="0A2F35FE" w14:textId="77777777" w:rsidR="00974730" w:rsidRPr="006D5288" w:rsidRDefault="00974730" w:rsidP="00974730">
            <w:pPr>
              <w:pStyle w:val="a9"/>
              <w:jc w:val="both"/>
              <w:rPr>
                <w:rStyle w:val="Bodytext40"/>
                <w:rFonts w:asciiTheme="minorHAnsi" w:eastAsia="Microsoft Sans Serif" w:hAnsiTheme="minorHAnsi" w:cstheme="minorHAnsi"/>
                <w:bCs w:val="0"/>
                <w:sz w:val="17"/>
                <w:szCs w:val="17"/>
              </w:rPr>
            </w:pPr>
            <w:r w:rsidRPr="00974730">
              <w:rPr>
                <w:rStyle w:val="Bodytext40"/>
                <w:rFonts w:asciiTheme="minorHAnsi" w:eastAsia="Microsoft Sans Serif" w:hAnsiTheme="minorHAnsi" w:cstheme="minorHAnsi"/>
                <w:b w:val="0"/>
                <w:bCs w:val="0"/>
                <w:sz w:val="17"/>
                <w:szCs w:val="17"/>
              </w:rPr>
              <w:t xml:space="preserve"> </w:t>
            </w:r>
            <w:r w:rsidRPr="006D5288">
              <w:rPr>
                <w:rStyle w:val="Bodytext40"/>
                <w:rFonts w:asciiTheme="minorHAnsi" w:eastAsia="Microsoft Sans Serif" w:hAnsiTheme="minorHAnsi" w:cstheme="minorHAnsi"/>
                <w:bCs w:val="0"/>
                <w:sz w:val="17"/>
                <w:szCs w:val="17"/>
              </w:rPr>
              <w:t>8.3 Ліцензування освітньої діяльності та акредитація освітньо-професійних програм.</w:t>
            </w:r>
          </w:p>
          <w:p w14:paraId="50370F3D"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Освітня діяльність у сфері фахової передвищої освіти провадиться закладами фахової передвищої освіти, іншими суб'єктами освітньої діяльності на підставі ліцензій, які видаються Міністерством освіти і науки України.</w:t>
            </w:r>
          </w:p>
          <w:p w14:paraId="6B507950"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Інформація про видачу, переоформлення та анулювання ліцензій на провадження освітньої діяльності закладами фахової передвищої освіти може бути знайдена у Єдиній державній електронній базі з питань освіти за посиланням:</w:t>
            </w:r>
            <w:r w:rsidR="006731C0">
              <w:rPr>
                <w:rStyle w:val="Bodytext40"/>
                <w:rFonts w:asciiTheme="minorHAnsi" w:eastAsia="Microsoft Sans Serif" w:hAnsiTheme="minorHAnsi" w:cstheme="minorHAnsi"/>
                <w:b w:val="0"/>
                <w:bCs w:val="0"/>
                <w:sz w:val="17"/>
                <w:szCs w:val="17"/>
              </w:rPr>
              <w:t xml:space="preserve"> </w:t>
            </w:r>
            <w:hyperlink r:id="rId12" w:history="1">
              <w:proofErr w:type="spellStart"/>
              <w:r w:rsidR="006731C0" w:rsidRPr="006731C0">
                <w:rPr>
                  <w:rStyle w:val="a3"/>
                  <w:rFonts w:asciiTheme="minorHAnsi" w:hAnsiTheme="minorHAnsi" w:cstheme="minorHAnsi"/>
                  <w:sz w:val="17"/>
                  <w:szCs w:val="17"/>
                  <w:lang w:val="uk-UA" w:eastAsia="uk-UA" w:bidi="uk-UA"/>
                </w:rPr>
                <w:t>https</w:t>
              </w:r>
              <w:proofErr w:type="spellEnd"/>
              <w:r w:rsidR="006731C0" w:rsidRPr="006731C0">
                <w:rPr>
                  <w:rStyle w:val="a3"/>
                  <w:rFonts w:asciiTheme="minorHAnsi" w:hAnsiTheme="minorHAnsi" w:cstheme="minorHAnsi"/>
                  <w:sz w:val="17"/>
                  <w:szCs w:val="17"/>
                  <w:lang w:val="uk-UA" w:eastAsia="uk-UA" w:bidi="uk-UA"/>
                </w:rPr>
                <w:t>://</w:t>
              </w:r>
              <w:proofErr w:type="spellStart"/>
              <w:r w:rsidR="006731C0" w:rsidRPr="006731C0">
                <w:rPr>
                  <w:rStyle w:val="a3"/>
                  <w:rFonts w:asciiTheme="minorHAnsi" w:hAnsiTheme="minorHAnsi" w:cstheme="minorHAnsi"/>
                  <w:sz w:val="17"/>
                  <w:szCs w:val="17"/>
                  <w:lang w:val="uk-UA" w:eastAsia="uk-UA" w:bidi="uk-UA"/>
                </w:rPr>
                <w:t>registry.edbo.gov.ua</w:t>
              </w:r>
              <w:proofErr w:type="spellEnd"/>
              <w:r w:rsidR="006731C0" w:rsidRPr="006731C0">
                <w:rPr>
                  <w:rStyle w:val="a3"/>
                  <w:rFonts w:asciiTheme="minorHAnsi" w:hAnsiTheme="minorHAnsi" w:cstheme="minorHAnsi"/>
                  <w:sz w:val="17"/>
                  <w:szCs w:val="17"/>
                  <w:lang w:val="uk-UA" w:eastAsia="uk-UA" w:bidi="uk-UA"/>
                </w:rPr>
                <w:t>/</w:t>
              </w:r>
              <w:proofErr w:type="spellStart"/>
              <w:r w:rsidR="006731C0" w:rsidRPr="006731C0">
                <w:rPr>
                  <w:rStyle w:val="a3"/>
                  <w:rFonts w:asciiTheme="minorHAnsi" w:hAnsiTheme="minorHAnsi" w:cstheme="minorHAnsi"/>
                  <w:sz w:val="17"/>
                  <w:szCs w:val="17"/>
                  <w:lang w:val="uk-UA" w:eastAsia="uk-UA" w:bidi="uk-UA"/>
                </w:rPr>
                <w:t>fahova-peredvisha-osvita</w:t>
              </w:r>
              <w:proofErr w:type="spellEnd"/>
              <w:r w:rsidR="006731C0" w:rsidRPr="006731C0">
                <w:rPr>
                  <w:rStyle w:val="a3"/>
                  <w:rFonts w:asciiTheme="minorHAnsi" w:hAnsiTheme="minorHAnsi" w:cstheme="minorHAnsi"/>
                  <w:sz w:val="17"/>
                  <w:szCs w:val="17"/>
                  <w:lang w:val="uk-UA" w:eastAsia="uk-UA" w:bidi="uk-UA"/>
                </w:rPr>
                <w:t>/.</w:t>
              </w:r>
            </w:hyperlink>
          </w:p>
          <w:p w14:paraId="094AF052" w14:textId="77777777" w:rsid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Акредитація освітньо-професійної програми - оцінювання освітньо-професійної програми та освітньої діяльності закладу фахової передвищої освіти за цією програмою на предмет забезпечення та вдосконалення якості фахової передвищої освіти.</w:t>
            </w:r>
          </w:p>
          <w:p w14:paraId="1AF22FD1" w14:textId="77777777" w:rsidR="006D5288" w:rsidRPr="00974730" w:rsidRDefault="006D5288" w:rsidP="00974730">
            <w:pPr>
              <w:pStyle w:val="a9"/>
              <w:jc w:val="both"/>
              <w:rPr>
                <w:rStyle w:val="Bodytext40"/>
                <w:rFonts w:asciiTheme="minorHAnsi" w:eastAsia="Microsoft Sans Serif" w:hAnsiTheme="minorHAnsi" w:cstheme="minorHAnsi"/>
                <w:b w:val="0"/>
                <w:bCs w:val="0"/>
                <w:sz w:val="17"/>
                <w:szCs w:val="17"/>
              </w:rPr>
            </w:pPr>
          </w:p>
          <w:p w14:paraId="582116FA"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Заклад освіти, який бажає акредитувати освітньо-професійну програму, подає до Державної служби якості освіти в електронному вигляді заяву та документи, що підтверджують відповідність освітньо-професійної програми та освітньої діяльності за цією програмою вимогам та критеріям, встановленим положенням про акредитацію освітньо-професійних програм.</w:t>
            </w:r>
          </w:p>
          <w:p w14:paraId="087B5B8D" w14:textId="02D5B534" w:rsid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 xml:space="preserve"> </w:t>
            </w:r>
          </w:p>
          <w:p w14:paraId="5B95321B" w14:textId="77777777" w:rsidR="00B60516" w:rsidRPr="00974730" w:rsidRDefault="00B60516" w:rsidP="00974730">
            <w:pPr>
              <w:pStyle w:val="a9"/>
              <w:jc w:val="both"/>
              <w:rPr>
                <w:rStyle w:val="Bodytext40"/>
                <w:rFonts w:asciiTheme="minorHAnsi" w:eastAsia="Microsoft Sans Serif" w:hAnsiTheme="minorHAnsi" w:cstheme="minorHAnsi"/>
                <w:b w:val="0"/>
                <w:bCs w:val="0"/>
                <w:sz w:val="17"/>
                <w:szCs w:val="17"/>
              </w:rPr>
            </w:pPr>
          </w:p>
          <w:p w14:paraId="7F73E4D2"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Освітньо-професійні програми фахової передвищої освіти можуть бути акредитовані незалежними установами оцінювання та забезпечення якості фахової передвищої освіти, акредитованими Державної служби якості освіти.</w:t>
            </w:r>
          </w:p>
          <w:p w14:paraId="1C1E39C3"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Система забезпечення якості фахової передвищої освіти в Україні складається із:</w:t>
            </w:r>
          </w:p>
          <w:p w14:paraId="4E9AAFDA"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1) системи забезпечення якості освітньої діяльності та якості фахової передвищої освіти закладу фахової передвищої освіти (внутрішня система забезпечення якості фахової передвищої освіти);</w:t>
            </w:r>
          </w:p>
          <w:p w14:paraId="1F591903" w14:textId="77777777" w:rsidR="00974730" w:rsidRP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2) системи зовнішнього забезпечення якості освітньої діяльності закладів фахової передвищої освіти та якості фахової передвищої освіти (система зовнішнього забезпечення якості фахової передвищої освіти);</w:t>
            </w:r>
          </w:p>
          <w:p w14:paraId="38214143" w14:textId="77777777" w:rsid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3) системи забезпечення якості діяльності центрального органу виконавчої влади із забезпечення якості освіти і незалежних установ оцінювання та забезпечення якості фахової передвищої освіти.</w:t>
            </w:r>
          </w:p>
          <w:p w14:paraId="6ED17184" w14:textId="77777777" w:rsidR="007B1210" w:rsidRPr="00E270DC" w:rsidRDefault="007B1210" w:rsidP="00974730">
            <w:pPr>
              <w:pStyle w:val="a9"/>
              <w:jc w:val="both"/>
              <w:rPr>
                <w:rStyle w:val="Bodytext40"/>
                <w:rFonts w:asciiTheme="minorHAnsi" w:eastAsia="Microsoft Sans Serif" w:hAnsiTheme="minorHAnsi" w:cstheme="minorHAnsi"/>
                <w:b w:val="0"/>
                <w:bCs w:val="0"/>
                <w:sz w:val="10"/>
                <w:szCs w:val="17"/>
              </w:rPr>
            </w:pPr>
          </w:p>
          <w:p w14:paraId="73FCCE69" w14:textId="77777777" w:rsidR="00974730" w:rsidRPr="006D5288" w:rsidRDefault="00974730" w:rsidP="00974730">
            <w:pPr>
              <w:pStyle w:val="a9"/>
              <w:jc w:val="both"/>
              <w:rPr>
                <w:rStyle w:val="Bodytext40"/>
                <w:rFonts w:asciiTheme="minorHAnsi" w:eastAsia="Microsoft Sans Serif" w:hAnsiTheme="minorHAnsi" w:cstheme="minorHAnsi"/>
                <w:bCs w:val="0"/>
                <w:sz w:val="17"/>
                <w:szCs w:val="17"/>
              </w:rPr>
            </w:pPr>
            <w:r w:rsidRPr="00974730">
              <w:rPr>
                <w:rStyle w:val="Bodytext40"/>
                <w:rFonts w:asciiTheme="minorHAnsi" w:eastAsia="Microsoft Sans Serif" w:hAnsiTheme="minorHAnsi" w:cstheme="minorHAnsi"/>
                <w:b w:val="0"/>
                <w:bCs w:val="0"/>
                <w:sz w:val="17"/>
                <w:szCs w:val="17"/>
              </w:rPr>
              <w:t xml:space="preserve"> </w:t>
            </w:r>
            <w:r w:rsidRPr="006D5288">
              <w:rPr>
                <w:rStyle w:val="Bodytext40"/>
                <w:rFonts w:asciiTheme="minorHAnsi" w:eastAsia="Microsoft Sans Serif" w:hAnsiTheme="minorHAnsi" w:cstheme="minorHAnsi"/>
                <w:bCs w:val="0"/>
                <w:sz w:val="17"/>
                <w:szCs w:val="17"/>
              </w:rPr>
              <w:t>8.4 Система фахової передвищої освіти.</w:t>
            </w:r>
          </w:p>
          <w:p w14:paraId="44877CEB" w14:textId="77777777" w:rsidR="00974730" w:rsidRDefault="00974730" w:rsidP="00974730">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Фаховий молодший бакалавр - це освітньо-професійний ступінь, що здобувається на рівні фахової передвищої освіти і присуджується закладом освіти у результаті успішного виконання здобувачем фахової передвищої освіти освітньо-професійної програми.</w:t>
            </w:r>
          </w:p>
          <w:p w14:paraId="1CD01712" w14:textId="77777777" w:rsidR="006D5288" w:rsidRPr="00974730" w:rsidRDefault="006D5288" w:rsidP="00974730">
            <w:pPr>
              <w:pStyle w:val="a9"/>
              <w:jc w:val="both"/>
              <w:rPr>
                <w:rStyle w:val="Bodytext40"/>
                <w:rFonts w:asciiTheme="minorHAnsi" w:eastAsia="Microsoft Sans Serif" w:hAnsiTheme="minorHAnsi" w:cstheme="minorHAnsi"/>
                <w:b w:val="0"/>
                <w:bCs w:val="0"/>
                <w:sz w:val="17"/>
                <w:szCs w:val="17"/>
              </w:rPr>
            </w:pPr>
          </w:p>
          <w:p w14:paraId="7611BCE4" w14:textId="05B00D37" w:rsidR="00974730" w:rsidRDefault="00974730" w:rsidP="006D5288">
            <w:pPr>
              <w:pStyle w:val="a9"/>
              <w:jc w:val="both"/>
              <w:rPr>
                <w:rStyle w:val="Bodytext40"/>
                <w:rFonts w:asciiTheme="minorHAnsi" w:eastAsia="Microsoft Sans Serif" w:hAnsiTheme="minorHAnsi" w:cstheme="minorHAnsi"/>
                <w:b w:val="0"/>
                <w:bCs w:val="0"/>
                <w:sz w:val="17"/>
                <w:szCs w:val="17"/>
              </w:rPr>
            </w:pPr>
            <w:r w:rsidRPr="00974730">
              <w:rPr>
                <w:rStyle w:val="Bodytext40"/>
                <w:rFonts w:asciiTheme="minorHAnsi" w:eastAsia="Microsoft Sans Serif" w:hAnsiTheme="minorHAnsi" w:cstheme="minorHAnsi"/>
                <w:b w:val="0"/>
                <w:bCs w:val="0"/>
                <w:sz w:val="17"/>
                <w:szCs w:val="17"/>
              </w:rPr>
              <w:t>Освітньо-професійний ступінь фахового молодшого бакалавра відповідає 5 рівню Національної рамки кваліфікацій, Європейської рамки кваліфікацій для навчання впродовж життя та короткому циклу Рамки кваліфікацій Європейського простору вищої освіти.</w:t>
            </w:r>
          </w:p>
          <w:p w14:paraId="4DF7A237" w14:textId="77777777" w:rsidR="00B60516" w:rsidRDefault="00B60516" w:rsidP="006D5288">
            <w:pPr>
              <w:pStyle w:val="a9"/>
              <w:jc w:val="both"/>
              <w:rPr>
                <w:rStyle w:val="Bodytext40"/>
                <w:rFonts w:asciiTheme="minorHAnsi" w:eastAsia="Microsoft Sans Serif" w:hAnsiTheme="minorHAnsi" w:cstheme="minorHAnsi"/>
                <w:b w:val="0"/>
                <w:bCs w:val="0"/>
                <w:sz w:val="17"/>
                <w:szCs w:val="17"/>
              </w:rPr>
            </w:pPr>
          </w:p>
          <w:p w14:paraId="0A204D1B" w14:textId="77777777" w:rsidR="006D5288" w:rsidRDefault="007B1210" w:rsidP="006D5288">
            <w:pPr>
              <w:pStyle w:val="a9"/>
              <w:jc w:val="both"/>
              <w:rPr>
                <w:rStyle w:val="Bodytext40"/>
                <w:rFonts w:asciiTheme="minorHAnsi" w:eastAsia="Microsoft Sans Serif" w:hAnsiTheme="minorHAnsi" w:cstheme="minorHAnsi"/>
                <w:b w:val="0"/>
                <w:bCs w:val="0"/>
                <w:sz w:val="17"/>
                <w:szCs w:val="17"/>
              </w:rPr>
            </w:pPr>
            <w:r w:rsidRPr="00977F80">
              <w:rPr>
                <w:rFonts w:asciiTheme="minorHAnsi" w:hAnsiTheme="minorHAnsi" w:cstheme="minorHAnsi"/>
                <w:noProof/>
                <w:sz w:val="17"/>
                <w:szCs w:val="17"/>
                <w:lang w:val="uk-UA" w:eastAsia="uk-UA" w:bidi="ar-SA"/>
              </w:rPr>
              <w:drawing>
                <wp:inline distT="0" distB="0" distL="0" distR="0" wp14:anchorId="660D3667" wp14:editId="23ED09E0">
                  <wp:extent cx="3103245" cy="234632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країнською.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3245" cy="2346325"/>
                          </a:xfrm>
                          <a:prstGeom prst="rect">
                            <a:avLst/>
                          </a:prstGeom>
                        </pic:spPr>
                      </pic:pic>
                    </a:graphicData>
                  </a:graphic>
                </wp:inline>
              </w:drawing>
            </w:r>
          </w:p>
          <w:p w14:paraId="143AC566" w14:textId="77777777" w:rsidR="007B1210" w:rsidRDefault="007B1210" w:rsidP="006D5288">
            <w:pPr>
              <w:pStyle w:val="a9"/>
              <w:jc w:val="both"/>
              <w:rPr>
                <w:rStyle w:val="Bodytext40"/>
                <w:rFonts w:asciiTheme="minorHAnsi" w:eastAsia="Microsoft Sans Serif" w:hAnsiTheme="minorHAnsi" w:cstheme="minorHAnsi"/>
                <w:b w:val="0"/>
                <w:bCs w:val="0"/>
                <w:sz w:val="17"/>
                <w:szCs w:val="17"/>
              </w:rPr>
            </w:pPr>
          </w:p>
          <w:p w14:paraId="2DB3A390" w14:textId="77777777" w:rsid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Особа може здобувати фахову передвищу освіту на основі базової середньої освіти, профільної середньої освіти (незалежно від здобутого профілю), професійної (професійно-технічної) освіти, фахової передвищої освіти або вищої освіти. Особи, які здобувають фахову передвищу освіту на основі базової середньої освіти, зобов'язані одночасно виконати освітню програму профільної середньої освіти професійного спрямування.</w:t>
            </w:r>
          </w:p>
          <w:p w14:paraId="5F96860E" w14:textId="77777777" w:rsidR="006D5288" w:rsidRPr="00A440F5" w:rsidRDefault="006D5288" w:rsidP="006D5288">
            <w:pPr>
              <w:pStyle w:val="a9"/>
              <w:jc w:val="both"/>
              <w:rPr>
                <w:rStyle w:val="Bodytext40"/>
                <w:rFonts w:asciiTheme="minorHAnsi" w:eastAsia="Microsoft Sans Serif" w:hAnsiTheme="minorHAnsi" w:cstheme="minorHAnsi"/>
                <w:b w:val="0"/>
                <w:bCs w:val="0"/>
                <w:sz w:val="17"/>
                <w:szCs w:val="17"/>
              </w:rPr>
            </w:pPr>
          </w:p>
          <w:p w14:paraId="2CA1B083"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Особа може здобувати фахову передвищу мистецьку освіту на основі початкової мистецької та базової середньої освіти з одночасним виконанням освітньої програми профільної середньої освіти.</w:t>
            </w:r>
          </w:p>
          <w:p w14:paraId="51FD5ADE" w14:textId="77777777" w:rsid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Обсяг освітньо-професійної програми фахового молодшого бакалавра на основі профільної середньої освіти становить 120 - 180 кредитів ЄКТС, з яких до 60 кредитів ЄКТС може бути зараховано на підставі визнання результатів навчання осіб, які здобули профільну середню освіту за відповідним або спорідненим спеціальності профілем.</w:t>
            </w:r>
          </w:p>
          <w:p w14:paraId="7F93E936"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Обсяг освітньо-професійної програми фахового молодшого бакалавра на основі базової середньої освіти становить до 240 кредитів ЄКТС, у тому числі 120 кредитів ЄКТС за інтегрованою з нею освітньою програмою профільної середньої освіти професійного спрямування, що відповідає галузі знань та/або спеціальності.</w:t>
            </w:r>
          </w:p>
          <w:p w14:paraId="6866B267" w14:textId="77777777" w:rsid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відсотків загального обсягу освітньо-професійної програми на основі профільної середньої освіти.</w:t>
            </w:r>
          </w:p>
          <w:p w14:paraId="46D707F0" w14:textId="77777777" w:rsidR="006D5288" w:rsidRPr="00A440F5" w:rsidRDefault="006D5288" w:rsidP="006D5288">
            <w:pPr>
              <w:pStyle w:val="a9"/>
              <w:jc w:val="both"/>
              <w:rPr>
                <w:rStyle w:val="Bodytext40"/>
                <w:rFonts w:asciiTheme="minorHAnsi" w:eastAsia="Microsoft Sans Serif" w:hAnsiTheme="minorHAnsi" w:cstheme="minorHAnsi"/>
                <w:b w:val="0"/>
                <w:bCs w:val="0"/>
                <w:sz w:val="17"/>
                <w:szCs w:val="17"/>
              </w:rPr>
            </w:pPr>
          </w:p>
          <w:p w14:paraId="425858F4"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Профільна середня освіта є третім рівнем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 У закладах освіти профільна середня освіта здобувається протягом трьох років.</w:t>
            </w:r>
          </w:p>
          <w:p w14:paraId="52596F84"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xml:space="preserve"> Спеціалізована фахова </w:t>
            </w:r>
            <w:proofErr w:type="spellStart"/>
            <w:r w:rsidRPr="00A440F5">
              <w:rPr>
                <w:rStyle w:val="Bodytext40"/>
                <w:rFonts w:asciiTheme="minorHAnsi" w:eastAsia="Microsoft Sans Serif" w:hAnsiTheme="minorHAnsi" w:cstheme="minorHAnsi"/>
                <w:b w:val="0"/>
                <w:bCs w:val="0"/>
                <w:sz w:val="17"/>
                <w:szCs w:val="17"/>
              </w:rPr>
              <w:t>передвища</w:t>
            </w:r>
            <w:proofErr w:type="spellEnd"/>
            <w:r w:rsidRPr="00A440F5">
              <w:rPr>
                <w:rStyle w:val="Bodytext40"/>
                <w:rFonts w:asciiTheme="minorHAnsi" w:eastAsia="Microsoft Sans Serif" w:hAnsiTheme="minorHAnsi" w:cstheme="minorHAnsi"/>
                <w:b w:val="0"/>
                <w:bCs w:val="0"/>
                <w:sz w:val="17"/>
                <w:szCs w:val="17"/>
              </w:rPr>
              <w:t xml:space="preserve"> освіта - це фахова </w:t>
            </w:r>
            <w:proofErr w:type="spellStart"/>
            <w:r w:rsidRPr="00A440F5">
              <w:rPr>
                <w:rStyle w:val="Bodytext40"/>
                <w:rFonts w:asciiTheme="minorHAnsi" w:eastAsia="Microsoft Sans Serif" w:hAnsiTheme="minorHAnsi" w:cstheme="minorHAnsi"/>
                <w:b w:val="0"/>
                <w:bCs w:val="0"/>
                <w:sz w:val="17"/>
                <w:szCs w:val="17"/>
              </w:rPr>
              <w:t>передвища</w:t>
            </w:r>
            <w:proofErr w:type="spellEnd"/>
            <w:r w:rsidRPr="00A440F5">
              <w:rPr>
                <w:rStyle w:val="Bodytext40"/>
                <w:rFonts w:asciiTheme="minorHAnsi" w:eastAsia="Microsoft Sans Serif" w:hAnsiTheme="minorHAnsi" w:cstheme="minorHAnsi"/>
                <w:b w:val="0"/>
                <w:bCs w:val="0"/>
                <w:sz w:val="17"/>
                <w:szCs w:val="17"/>
              </w:rPr>
              <w:t xml:space="preserve"> освіта мистецького, спортивного чи військового спрямування, що забезпечує здобуття </w:t>
            </w:r>
            <w:proofErr w:type="spellStart"/>
            <w:r w:rsidRPr="00A440F5">
              <w:rPr>
                <w:rStyle w:val="Bodytext40"/>
                <w:rFonts w:asciiTheme="minorHAnsi" w:eastAsia="Microsoft Sans Serif" w:hAnsiTheme="minorHAnsi" w:cstheme="minorHAnsi"/>
                <w:b w:val="0"/>
                <w:bCs w:val="0"/>
                <w:sz w:val="17"/>
                <w:szCs w:val="17"/>
              </w:rPr>
              <w:t>компетентностей</w:t>
            </w:r>
            <w:proofErr w:type="spellEnd"/>
            <w:r w:rsidRPr="00A440F5">
              <w:rPr>
                <w:rStyle w:val="Bodytext40"/>
                <w:rFonts w:asciiTheme="minorHAnsi" w:eastAsia="Microsoft Sans Serif" w:hAnsiTheme="minorHAnsi" w:cstheme="minorHAnsi"/>
                <w:b w:val="0"/>
                <w:bCs w:val="0"/>
                <w:sz w:val="17"/>
                <w:szCs w:val="17"/>
              </w:rPr>
              <w:t xml:space="preserve"> у відповідній сфері професійної діяльності.</w:t>
            </w:r>
          </w:p>
          <w:p w14:paraId="4C1803DA" w14:textId="77777777" w:rsid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Держава створює умови для здобуття фахової передвищої освіти мистецького, спортивного та військового спрямування, у тому числі в закладах спеціалізованої фахової передвищої освіти.</w:t>
            </w:r>
          </w:p>
          <w:p w14:paraId="5058A76C" w14:textId="77777777" w:rsidR="006D5288" w:rsidRPr="00A440F5" w:rsidRDefault="006D5288" w:rsidP="006D5288">
            <w:pPr>
              <w:pStyle w:val="a9"/>
              <w:jc w:val="both"/>
              <w:rPr>
                <w:rStyle w:val="Bodytext40"/>
                <w:rFonts w:asciiTheme="minorHAnsi" w:eastAsia="Microsoft Sans Serif" w:hAnsiTheme="minorHAnsi" w:cstheme="minorHAnsi"/>
                <w:b w:val="0"/>
                <w:bCs w:val="0"/>
                <w:sz w:val="17"/>
                <w:szCs w:val="17"/>
              </w:rPr>
            </w:pPr>
          </w:p>
          <w:p w14:paraId="741BC348" w14:textId="77777777" w:rsidR="00A440F5" w:rsidRPr="006D5288" w:rsidRDefault="00A440F5" w:rsidP="006D5288">
            <w:pPr>
              <w:pStyle w:val="a9"/>
              <w:jc w:val="both"/>
              <w:rPr>
                <w:rStyle w:val="Bodytext40"/>
                <w:rFonts w:asciiTheme="minorHAnsi" w:eastAsia="Microsoft Sans Serif" w:hAnsiTheme="minorHAnsi" w:cstheme="minorHAnsi"/>
                <w:bCs w:val="0"/>
                <w:sz w:val="17"/>
                <w:szCs w:val="17"/>
              </w:rPr>
            </w:pPr>
            <w:r w:rsidRPr="006D5288">
              <w:rPr>
                <w:rStyle w:val="Bodytext40"/>
                <w:rFonts w:asciiTheme="minorHAnsi" w:eastAsia="Microsoft Sans Serif" w:hAnsiTheme="minorHAnsi" w:cstheme="minorHAnsi"/>
                <w:bCs w:val="0"/>
                <w:sz w:val="17"/>
                <w:szCs w:val="17"/>
              </w:rPr>
              <w:t>8.5 Джерела офіційної інформації</w:t>
            </w:r>
          </w:p>
          <w:p w14:paraId="681F9452"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Міністерство освіти і науки України (МОН)</w:t>
            </w:r>
          </w:p>
          <w:p w14:paraId="1E89EEAC" w14:textId="144FC93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xml:space="preserve">Офіційний </w:t>
            </w:r>
            <w:proofErr w:type="spellStart"/>
            <w:r w:rsidRPr="00A440F5">
              <w:rPr>
                <w:rStyle w:val="Bodytext40"/>
                <w:rFonts w:asciiTheme="minorHAnsi" w:eastAsia="Microsoft Sans Serif" w:hAnsiTheme="minorHAnsi" w:cstheme="minorHAnsi"/>
                <w:b w:val="0"/>
                <w:bCs w:val="0"/>
                <w:sz w:val="17"/>
                <w:szCs w:val="17"/>
              </w:rPr>
              <w:t>вебсайт</w:t>
            </w:r>
            <w:proofErr w:type="spellEnd"/>
            <w:r w:rsidRPr="00A440F5">
              <w:rPr>
                <w:rStyle w:val="Bodytext40"/>
                <w:rFonts w:asciiTheme="minorHAnsi" w:eastAsia="Microsoft Sans Serif" w:hAnsiTheme="minorHAnsi" w:cstheme="minorHAnsi"/>
                <w:b w:val="0"/>
                <w:bCs w:val="0"/>
                <w:sz w:val="17"/>
                <w:szCs w:val="17"/>
              </w:rPr>
              <w:t xml:space="preserve">: </w:t>
            </w:r>
            <w:r w:rsidR="006731C0">
              <w:rPr>
                <w:rStyle w:val="Bodytext40"/>
                <w:rFonts w:asciiTheme="minorHAnsi" w:eastAsia="Microsoft Sans Serif" w:hAnsiTheme="minorHAnsi" w:cstheme="minorHAnsi"/>
                <w:b w:val="0"/>
                <w:bCs w:val="0"/>
                <w:sz w:val="17"/>
                <w:szCs w:val="17"/>
              </w:rPr>
              <w:t xml:space="preserve"> </w:t>
            </w:r>
            <w:hyperlink r:id="rId14" w:history="1">
              <w:proofErr w:type="spellStart"/>
              <w:r w:rsidRPr="006731C0">
                <w:rPr>
                  <w:rStyle w:val="a3"/>
                  <w:rFonts w:asciiTheme="minorHAnsi" w:hAnsiTheme="minorHAnsi" w:cstheme="minorHAnsi"/>
                  <w:sz w:val="17"/>
                  <w:szCs w:val="17"/>
                  <w:lang w:val="uk-UA" w:eastAsia="uk-UA" w:bidi="uk-UA"/>
                </w:rPr>
                <w:t>www.mon.gov.ua</w:t>
              </w:r>
              <w:proofErr w:type="spellEnd"/>
            </w:hyperlink>
          </w:p>
          <w:p w14:paraId="2C961101"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xml:space="preserve"> </w:t>
            </w:r>
          </w:p>
          <w:p w14:paraId="14172902"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Державне підприємство "</w:t>
            </w:r>
            <w:proofErr w:type="spellStart"/>
            <w:r w:rsidRPr="00A440F5">
              <w:rPr>
                <w:rStyle w:val="Bodytext40"/>
                <w:rFonts w:asciiTheme="minorHAnsi" w:eastAsia="Microsoft Sans Serif" w:hAnsiTheme="minorHAnsi" w:cstheme="minorHAnsi"/>
                <w:b w:val="0"/>
                <w:bCs w:val="0"/>
                <w:sz w:val="17"/>
                <w:szCs w:val="17"/>
              </w:rPr>
              <w:t>Інфоресурс</w:t>
            </w:r>
            <w:proofErr w:type="spellEnd"/>
            <w:r w:rsidRPr="00A440F5">
              <w:rPr>
                <w:rStyle w:val="Bodytext40"/>
                <w:rFonts w:asciiTheme="minorHAnsi" w:eastAsia="Microsoft Sans Serif" w:hAnsiTheme="minorHAnsi" w:cstheme="minorHAnsi"/>
                <w:b w:val="0"/>
                <w:bCs w:val="0"/>
                <w:sz w:val="17"/>
                <w:szCs w:val="17"/>
              </w:rPr>
              <w:t>"</w:t>
            </w:r>
            <w:r w:rsidR="006731C0">
              <w:rPr>
                <w:rStyle w:val="Bodytext40"/>
                <w:rFonts w:asciiTheme="minorHAnsi" w:eastAsia="Microsoft Sans Serif" w:hAnsiTheme="minorHAnsi" w:cstheme="minorHAnsi"/>
                <w:b w:val="0"/>
                <w:bCs w:val="0"/>
                <w:sz w:val="17"/>
                <w:szCs w:val="17"/>
              </w:rPr>
              <w:t xml:space="preserve"> </w:t>
            </w:r>
            <w:r w:rsidRPr="00A440F5">
              <w:rPr>
                <w:rStyle w:val="Bodytext40"/>
                <w:rFonts w:asciiTheme="minorHAnsi" w:eastAsia="Microsoft Sans Serif" w:hAnsiTheme="minorHAnsi" w:cstheme="minorHAnsi"/>
                <w:b w:val="0"/>
                <w:bCs w:val="0"/>
                <w:sz w:val="17"/>
                <w:szCs w:val="17"/>
              </w:rPr>
              <w:t>Міністерства освіти і науки України</w:t>
            </w:r>
          </w:p>
          <w:p w14:paraId="578CFCCE" w14:textId="77777777" w:rsid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xml:space="preserve">Офіційний </w:t>
            </w:r>
            <w:proofErr w:type="spellStart"/>
            <w:r w:rsidRPr="00A440F5">
              <w:rPr>
                <w:rStyle w:val="Bodytext40"/>
                <w:rFonts w:asciiTheme="minorHAnsi" w:eastAsia="Microsoft Sans Serif" w:hAnsiTheme="minorHAnsi" w:cstheme="minorHAnsi"/>
                <w:b w:val="0"/>
                <w:bCs w:val="0"/>
                <w:sz w:val="17"/>
                <w:szCs w:val="17"/>
              </w:rPr>
              <w:t>вебсайт</w:t>
            </w:r>
            <w:proofErr w:type="spellEnd"/>
            <w:r w:rsidRPr="00A440F5">
              <w:rPr>
                <w:rStyle w:val="Bodytext40"/>
                <w:rFonts w:asciiTheme="minorHAnsi" w:eastAsia="Microsoft Sans Serif" w:hAnsiTheme="minorHAnsi" w:cstheme="minorHAnsi"/>
                <w:b w:val="0"/>
                <w:bCs w:val="0"/>
                <w:sz w:val="17"/>
                <w:szCs w:val="17"/>
              </w:rPr>
              <w:t>:</w:t>
            </w:r>
            <w:r w:rsidR="006731C0">
              <w:rPr>
                <w:rStyle w:val="Bodytext40"/>
                <w:rFonts w:asciiTheme="minorHAnsi" w:eastAsia="Microsoft Sans Serif" w:hAnsiTheme="minorHAnsi" w:cstheme="minorHAnsi"/>
                <w:b w:val="0"/>
                <w:bCs w:val="0"/>
                <w:sz w:val="17"/>
                <w:szCs w:val="17"/>
              </w:rPr>
              <w:t xml:space="preserve"> </w:t>
            </w:r>
            <w:hyperlink r:id="rId15" w:history="1">
              <w:proofErr w:type="spellStart"/>
              <w:r w:rsidR="006731C0" w:rsidRPr="00DA7ACA">
                <w:rPr>
                  <w:rStyle w:val="a3"/>
                  <w:rFonts w:asciiTheme="minorHAnsi" w:hAnsiTheme="minorHAnsi" w:cstheme="minorHAnsi"/>
                  <w:sz w:val="17"/>
                  <w:szCs w:val="17"/>
                  <w:lang w:val="uk-UA" w:eastAsia="uk-UA" w:bidi="uk-UA"/>
                </w:rPr>
                <w:t>https</w:t>
              </w:r>
              <w:proofErr w:type="spellEnd"/>
              <w:r w:rsidR="006731C0" w:rsidRPr="00DA7ACA">
                <w:rPr>
                  <w:rStyle w:val="a3"/>
                  <w:rFonts w:asciiTheme="minorHAnsi" w:hAnsiTheme="minorHAnsi" w:cstheme="minorHAnsi"/>
                  <w:sz w:val="17"/>
                  <w:szCs w:val="17"/>
                  <w:lang w:val="uk-UA" w:eastAsia="uk-UA" w:bidi="uk-UA"/>
                </w:rPr>
                <w:t>://</w:t>
              </w:r>
              <w:proofErr w:type="spellStart"/>
              <w:r w:rsidR="006731C0" w:rsidRPr="00DA7ACA">
                <w:rPr>
                  <w:rStyle w:val="a3"/>
                  <w:rFonts w:asciiTheme="minorHAnsi" w:hAnsiTheme="minorHAnsi" w:cstheme="minorHAnsi"/>
                  <w:sz w:val="17"/>
                  <w:szCs w:val="17"/>
                  <w:lang w:val="uk-UA" w:eastAsia="uk-UA" w:bidi="uk-UA"/>
                </w:rPr>
                <w:t>www.inforesurs.gov.ua</w:t>
              </w:r>
              <w:proofErr w:type="spellEnd"/>
              <w:r w:rsidR="006731C0" w:rsidRPr="00DA7ACA">
                <w:rPr>
                  <w:rStyle w:val="a3"/>
                  <w:rFonts w:asciiTheme="minorHAnsi" w:hAnsiTheme="minorHAnsi" w:cstheme="minorHAnsi"/>
                  <w:sz w:val="17"/>
                  <w:szCs w:val="17"/>
                  <w:lang w:val="uk-UA" w:eastAsia="uk-UA" w:bidi="uk-UA"/>
                </w:rPr>
                <w:t>/</w:t>
              </w:r>
            </w:hyperlink>
          </w:p>
          <w:p w14:paraId="56CB44D3" w14:textId="77777777" w:rsidR="006731C0" w:rsidRPr="00A440F5" w:rsidRDefault="006731C0" w:rsidP="006D5288">
            <w:pPr>
              <w:pStyle w:val="a9"/>
              <w:jc w:val="both"/>
              <w:rPr>
                <w:rStyle w:val="Bodytext40"/>
                <w:rFonts w:asciiTheme="minorHAnsi" w:eastAsia="Microsoft Sans Serif" w:hAnsiTheme="minorHAnsi" w:cstheme="minorHAnsi"/>
                <w:b w:val="0"/>
                <w:bCs w:val="0"/>
                <w:sz w:val="17"/>
                <w:szCs w:val="17"/>
              </w:rPr>
            </w:pPr>
          </w:p>
          <w:p w14:paraId="4F1C3243" w14:textId="77777777" w:rsidR="00A440F5" w:rsidRP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xml:space="preserve">- Державне підприємство "Інформаційно-іміджевий центр" Міністерства освіти і науки України, що виконує функції Національного інформаційного центру академічної мобільності (ENIC </w:t>
            </w:r>
            <w:proofErr w:type="spellStart"/>
            <w:r w:rsidRPr="00A440F5">
              <w:rPr>
                <w:rStyle w:val="Bodytext40"/>
                <w:rFonts w:asciiTheme="minorHAnsi" w:eastAsia="Microsoft Sans Serif" w:hAnsiTheme="minorHAnsi" w:cstheme="minorHAnsi"/>
                <w:b w:val="0"/>
                <w:bCs w:val="0"/>
                <w:sz w:val="17"/>
                <w:szCs w:val="17"/>
              </w:rPr>
              <w:t>Ukraine</w:t>
            </w:r>
            <w:proofErr w:type="spellEnd"/>
            <w:r w:rsidRPr="00A440F5">
              <w:rPr>
                <w:rStyle w:val="Bodytext40"/>
                <w:rFonts w:asciiTheme="minorHAnsi" w:eastAsia="Microsoft Sans Serif" w:hAnsiTheme="minorHAnsi" w:cstheme="minorHAnsi"/>
                <w:b w:val="0"/>
                <w:bCs w:val="0"/>
                <w:sz w:val="17"/>
                <w:szCs w:val="17"/>
              </w:rPr>
              <w:t>)</w:t>
            </w:r>
          </w:p>
          <w:p w14:paraId="07C1057E" w14:textId="77777777" w:rsidR="00A440F5" w:rsidRDefault="00A440F5" w:rsidP="006D5288">
            <w:pPr>
              <w:pStyle w:val="a9"/>
              <w:jc w:val="both"/>
              <w:rPr>
                <w:rStyle w:val="Bodytext40"/>
                <w:rFonts w:asciiTheme="minorHAnsi" w:eastAsia="Microsoft Sans Serif" w:hAnsiTheme="minorHAnsi" w:cstheme="minorHAnsi"/>
                <w:b w:val="0"/>
                <w:bCs w:val="0"/>
                <w:sz w:val="17"/>
                <w:szCs w:val="17"/>
              </w:rPr>
            </w:pPr>
            <w:r w:rsidRPr="00A440F5">
              <w:rPr>
                <w:rStyle w:val="Bodytext40"/>
                <w:rFonts w:asciiTheme="minorHAnsi" w:eastAsia="Microsoft Sans Serif" w:hAnsiTheme="minorHAnsi" w:cstheme="minorHAnsi"/>
                <w:b w:val="0"/>
                <w:bCs w:val="0"/>
                <w:sz w:val="17"/>
                <w:szCs w:val="17"/>
              </w:rPr>
              <w:t xml:space="preserve">Офіційний </w:t>
            </w:r>
            <w:proofErr w:type="spellStart"/>
            <w:r w:rsidRPr="00A440F5">
              <w:rPr>
                <w:rStyle w:val="Bodytext40"/>
                <w:rFonts w:asciiTheme="minorHAnsi" w:eastAsia="Microsoft Sans Serif" w:hAnsiTheme="minorHAnsi" w:cstheme="minorHAnsi"/>
                <w:b w:val="0"/>
                <w:bCs w:val="0"/>
                <w:sz w:val="17"/>
                <w:szCs w:val="17"/>
              </w:rPr>
              <w:t>вебсайт</w:t>
            </w:r>
            <w:proofErr w:type="spellEnd"/>
            <w:r w:rsidRPr="00A440F5">
              <w:rPr>
                <w:rStyle w:val="Bodytext40"/>
                <w:rFonts w:asciiTheme="minorHAnsi" w:eastAsia="Microsoft Sans Serif" w:hAnsiTheme="minorHAnsi" w:cstheme="minorHAnsi"/>
                <w:b w:val="0"/>
                <w:bCs w:val="0"/>
                <w:sz w:val="17"/>
                <w:szCs w:val="17"/>
              </w:rPr>
              <w:t xml:space="preserve">: </w:t>
            </w:r>
            <w:hyperlink r:id="rId16" w:history="1">
              <w:proofErr w:type="spellStart"/>
              <w:r w:rsidR="006731C0" w:rsidRPr="00DA7ACA">
                <w:rPr>
                  <w:rStyle w:val="a3"/>
                  <w:rFonts w:asciiTheme="minorHAnsi" w:hAnsiTheme="minorHAnsi" w:cstheme="minorHAnsi"/>
                  <w:sz w:val="17"/>
                  <w:szCs w:val="17"/>
                  <w:lang w:val="uk-UA" w:eastAsia="uk-UA" w:bidi="uk-UA"/>
                </w:rPr>
                <w:t>http</w:t>
              </w:r>
              <w:proofErr w:type="spellEnd"/>
              <w:r w:rsidR="006731C0" w:rsidRPr="00DA7ACA">
                <w:rPr>
                  <w:rStyle w:val="a3"/>
                  <w:rFonts w:asciiTheme="minorHAnsi" w:hAnsiTheme="minorHAnsi" w:cstheme="minorHAnsi"/>
                  <w:sz w:val="17"/>
                  <w:szCs w:val="17"/>
                  <w:lang w:val="uk-UA" w:eastAsia="uk-UA" w:bidi="uk-UA"/>
                </w:rPr>
                <w:t>://</w:t>
              </w:r>
              <w:proofErr w:type="spellStart"/>
              <w:r w:rsidR="006731C0" w:rsidRPr="00DA7ACA">
                <w:rPr>
                  <w:rStyle w:val="a3"/>
                  <w:rFonts w:asciiTheme="minorHAnsi" w:hAnsiTheme="minorHAnsi" w:cstheme="minorHAnsi"/>
                  <w:sz w:val="17"/>
                  <w:szCs w:val="17"/>
                  <w:lang w:val="uk-UA" w:eastAsia="uk-UA" w:bidi="uk-UA"/>
                </w:rPr>
                <w:t>enic.in.ua</w:t>
              </w:r>
              <w:proofErr w:type="spellEnd"/>
              <w:r w:rsidR="006731C0" w:rsidRPr="00DA7ACA">
                <w:rPr>
                  <w:rStyle w:val="a3"/>
                  <w:rFonts w:asciiTheme="minorHAnsi" w:hAnsiTheme="minorHAnsi" w:cstheme="minorHAnsi"/>
                  <w:sz w:val="17"/>
                  <w:szCs w:val="17"/>
                  <w:lang w:val="uk-UA" w:eastAsia="uk-UA" w:bidi="uk-UA"/>
                </w:rPr>
                <w:t>/</w:t>
              </w:r>
            </w:hyperlink>
          </w:p>
          <w:p w14:paraId="12FC5B63" w14:textId="77777777" w:rsidR="006731C0" w:rsidRPr="00A440F5" w:rsidRDefault="006731C0" w:rsidP="006D5288">
            <w:pPr>
              <w:pStyle w:val="a9"/>
              <w:jc w:val="both"/>
              <w:rPr>
                <w:rStyle w:val="Bodytext40"/>
                <w:rFonts w:asciiTheme="minorHAnsi" w:eastAsia="Microsoft Sans Serif" w:hAnsiTheme="minorHAnsi" w:cstheme="minorHAnsi"/>
                <w:b w:val="0"/>
                <w:bCs w:val="0"/>
                <w:sz w:val="17"/>
                <w:szCs w:val="17"/>
              </w:rPr>
            </w:pPr>
          </w:p>
          <w:p w14:paraId="764AA9AC" w14:textId="77777777" w:rsidR="00974730" w:rsidRPr="006731C0" w:rsidRDefault="00A440F5" w:rsidP="006D5288">
            <w:pPr>
              <w:pStyle w:val="a9"/>
              <w:jc w:val="both"/>
              <w:rPr>
                <w:rStyle w:val="Bodytext40"/>
                <w:rFonts w:asciiTheme="minorHAnsi" w:eastAsia="Microsoft Sans Serif" w:hAnsiTheme="minorHAnsi" w:cstheme="minorHAnsi"/>
                <w:b w:val="0"/>
                <w:bCs w:val="0"/>
                <w:i/>
                <w:sz w:val="17"/>
                <w:szCs w:val="17"/>
              </w:rPr>
            </w:pPr>
            <w:r w:rsidRPr="006731C0">
              <w:rPr>
                <w:rStyle w:val="Bodytext40"/>
                <w:rFonts w:asciiTheme="minorHAnsi" w:eastAsia="Microsoft Sans Serif" w:hAnsiTheme="minorHAnsi" w:cstheme="minorHAnsi"/>
                <w:b w:val="0"/>
                <w:bCs w:val="0"/>
                <w:i/>
                <w:sz w:val="17"/>
                <w:szCs w:val="17"/>
              </w:rPr>
              <w:t>У разі наявності в додатку до диплома будь-яких розбіжностей перевагу має текст українською мовою.</w:t>
            </w:r>
          </w:p>
          <w:p w14:paraId="295C1AFB" w14:textId="77777777" w:rsidR="007323FB" w:rsidRPr="00977F80" w:rsidRDefault="007323FB" w:rsidP="007D66FB">
            <w:pPr>
              <w:pStyle w:val="a9"/>
              <w:rPr>
                <w:rStyle w:val="Bodytext40"/>
                <w:rFonts w:asciiTheme="minorHAnsi" w:eastAsia="Microsoft Sans Serif" w:hAnsiTheme="minorHAnsi" w:cstheme="minorHAnsi"/>
                <w:b w:val="0"/>
                <w:bCs w:val="0"/>
                <w:sz w:val="17"/>
                <w:szCs w:val="17"/>
              </w:rPr>
            </w:pPr>
          </w:p>
          <w:p w14:paraId="4D83CD73" w14:textId="77777777" w:rsidR="007323FB" w:rsidRPr="00977F80" w:rsidRDefault="007323FB" w:rsidP="007D66FB">
            <w:pPr>
              <w:pStyle w:val="a9"/>
              <w:rPr>
                <w:rStyle w:val="Bodytext40"/>
                <w:rFonts w:asciiTheme="minorHAnsi" w:eastAsia="Microsoft Sans Serif" w:hAnsiTheme="minorHAnsi" w:cstheme="minorHAnsi"/>
                <w:b w:val="0"/>
                <w:bCs w:val="0"/>
                <w:sz w:val="17"/>
                <w:szCs w:val="17"/>
              </w:rPr>
            </w:pPr>
          </w:p>
          <w:p w14:paraId="546D8C71" w14:textId="77777777" w:rsidR="007D66FB" w:rsidRPr="00977F80" w:rsidRDefault="007D66FB" w:rsidP="007D66FB">
            <w:pPr>
              <w:pStyle w:val="a9"/>
              <w:rPr>
                <w:rStyle w:val="Bodytext40"/>
                <w:rFonts w:asciiTheme="minorHAnsi" w:eastAsia="Microsoft Sans Serif" w:hAnsiTheme="minorHAnsi" w:cstheme="minorHAnsi"/>
                <w:b w:val="0"/>
                <w:bCs w:val="0"/>
                <w:sz w:val="17"/>
                <w:szCs w:val="17"/>
              </w:rPr>
            </w:pPr>
          </w:p>
          <w:p w14:paraId="09B1B8D3" w14:textId="77777777" w:rsidR="00106C23" w:rsidRPr="00977F80" w:rsidRDefault="00106C23" w:rsidP="00F51F67">
            <w:pPr>
              <w:pStyle w:val="ad"/>
              <w:shd w:val="clear" w:color="auto" w:fill="auto"/>
              <w:spacing w:line="240" w:lineRule="exact"/>
              <w:ind w:firstLine="0"/>
              <w:rPr>
                <w:rStyle w:val="Bodytext40"/>
                <w:rFonts w:asciiTheme="minorHAnsi" w:eastAsia="Microsoft Sans Serif" w:hAnsiTheme="minorHAnsi" w:cstheme="minorHAnsi"/>
                <w:b w:val="0"/>
                <w:bCs w:val="0"/>
                <w:sz w:val="17"/>
                <w:szCs w:val="17"/>
                <w:lang w:val="ru-RU"/>
              </w:rPr>
            </w:pPr>
          </w:p>
        </w:tc>
        <w:tc>
          <w:tcPr>
            <w:tcW w:w="284" w:type="dxa"/>
            <w:gridSpan w:val="3"/>
          </w:tcPr>
          <w:p w14:paraId="020C2E1A" w14:textId="77777777" w:rsidR="00850872" w:rsidRPr="00977F80" w:rsidRDefault="00850872" w:rsidP="00D80F16">
            <w:pPr>
              <w:pStyle w:val="Bodytext41"/>
              <w:shd w:val="clear" w:color="auto" w:fill="auto"/>
              <w:spacing w:before="0" w:after="0" w:line="240" w:lineRule="auto"/>
              <w:ind w:right="62"/>
              <w:rPr>
                <w:rFonts w:asciiTheme="minorHAnsi" w:hAnsiTheme="minorHAnsi" w:cstheme="minorHAnsi"/>
                <w:b w:val="0"/>
                <w:sz w:val="17"/>
                <w:szCs w:val="17"/>
              </w:rPr>
            </w:pPr>
          </w:p>
        </w:tc>
        <w:tc>
          <w:tcPr>
            <w:tcW w:w="5103" w:type="dxa"/>
          </w:tcPr>
          <w:p w14:paraId="28515ECF" w14:textId="77777777" w:rsidR="00A440F5" w:rsidRPr="007B1210" w:rsidRDefault="00A440F5" w:rsidP="00A440F5">
            <w:pPr>
              <w:pStyle w:val="af"/>
              <w:spacing w:before="0" w:beforeAutospacing="0" w:after="0" w:afterAutospacing="0"/>
              <w:jc w:val="both"/>
              <w:rPr>
                <w:rFonts w:asciiTheme="minorHAnsi" w:hAnsiTheme="minorHAnsi" w:cstheme="minorHAnsi"/>
                <w:noProof/>
                <w:sz w:val="10"/>
                <w:szCs w:val="17"/>
                <w:lang w:val="en-US"/>
              </w:rPr>
            </w:pPr>
            <w:r w:rsidRPr="00A440F5">
              <w:rPr>
                <w:rFonts w:asciiTheme="minorHAnsi" w:hAnsiTheme="minorHAnsi" w:cstheme="minorHAnsi"/>
                <w:noProof/>
                <w:sz w:val="17"/>
                <w:szCs w:val="17"/>
                <w:lang w:val="en-US"/>
              </w:rPr>
              <w:t>The information on the system of professional pre-higher education, provided on the following pages, highlights the features of the educational qualification of professional pre-higher education and awarding institution of professional pre-higher education.</w:t>
            </w:r>
            <w:r w:rsidRPr="00A440F5">
              <w:rPr>
                <w:rFonts w:asciiTheme="minorHAnsi" w:hAnsiTheme="minorHAnsi" w:cstheme="minorHAnsi"/>
                <w:noProof/>
                <w:sz w:val="17"/>
                <w:szCs w:val="17"/>
                <w:lang w:val="en-US"/>
              </w:rPr>
              <w:br/>
            </w:r>
          </w:p>
          <w:p w14:paraId="54AEE9FE" w14:textId="77777777" w:rsidR="00A440F5" w:rsidRPr="006D5288" w:rsidRDefault="00A440F5" w:rsidP="00A440F5">
            <w:pPr>
              <w:pStyle w:val="af"/>
              <w:spacing w:before="0" w:beforeAutospacing="0" w:after="0" w:afterAutospacing="0"/>
              <w:jc w:val="both"/>
              <w:rPr>
                <w:rFonts w:asciiTheme="minorHAnsi" w:hAnsiTheme="minorHAnsi" w:cstheme="minorHAnsi"/>
                <w:b/>
                <w:noProof/>
                <w:sz w:val="17"/>
                <w:szCs w:val="17"/>
                <w:lang w:val="en-US"/>
              </w:rPr>
            </w:pPr>
            <w:r w:rsidRPr="006D5288">
              <w:rPr>
                <w:rFonts w:asciiTheme="minorHAnsi" w:hAnsiTheme="minorHAnsi" w:cstheme="minorHAnsi"/>
                <w:b/>
                <w:noProof/>
                <w:sz w:val="17"/>
                <w:szCs w:val="17"/>
                <w:lang w:val="en-US"/>
              </w:rPr>
              <w:t>8.1 Types and status of professional pre-higher education institutions.</w:t>
            </w:r>
          </w:p>
          <w:p w14:paraId="555387FE"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Training in the system of professional pre-higher education of Ukraine is carried out in the following professional pre-higher education institutions:</w:t>
            </w:r>
            <w:r w:rsidRPr="00A440F5">
              <w:rPr>
                <w:rFonts w:asciiTheme="minorHAnsi" w:hAnsiTheme="minorHAnsi" w:cstheme="minorHAnsi"/>
                <w:noProof/>
                <w:sz w:val="17"/>
                <w:szCs w:val="17"/>
                <w:lang w:val="en-US"/>
              </w:rPr>
              <w:br/>
            </w:r>
            <w:r w:rsidR="006D5288" w:rsidRPr="004B258D">
              <w:rPr>
                <w:rFonts w:asciiTheme="minorHAnsi" w:hAnsiTheme="minorHAnsi" w:cstheme="minorHAnsi"/>
                <w:b/>
                <w:noProof/>
                <w:sz w:val="17"/>
                <w:szCs w:val="17"/>
                <w:lang w:val="en-US"/>
              </w:rPr>
              <w:t xml:space="preserve">   </w:t>
            </w:r>
            <w:r w:rsidRPr="006D5288">
              <w:rPr>
                <w:rFonts w:asciiTheme="minorHAnsi" w:hAnsiTheme="minorHAnsi" w:cstheme="minorHAnsi"/>
                <w:b/>
                <w:noProof/>
                <w:sz w:val="17"/>
                <w:szCs w:val="17"/>
                <w:lang w:val="en-US"/>
              </w:rPr>
              <w:t>applied college</w:t>
            </w:r>
            <w:r w:rsidRPr="00A440F5">
              <w:rPr>
                <w:rFonts w:asciiTheme="minorHAnsi" w:hAnsiTheme="minorHAnsi" w:cstheme="minorHAnsi"/>
                <w:noProof/>
                <w:sz w:val="17"/>
                <w:szCs w:val="17"/>
                <w:lang w:val="en-US"/>
              </w:rPr>
              <w:t xml:space="preserve"> - an institution of professional pre-higher education or a structural unit of an institution of higher education, other legal entity that conducts educational activities related to obtaining professional pre-higher education and may carry out research and/or creative artistic and/or sports activities, ensure a combination of theoretical training and on-the-job training. Applied college also has the right in accordance with the license (licenses) to provide field-specific secondary education of professional and academic orientation, vocational (vocational-technical) and/or initial level (short cycle) of higher education, and/or the first (bachelor's) level of higher education. Applied college, conducting educational activities in the system of professional specialized pre-higher education, has the right in accordance with the license (licenses) to ensure the acquisition of basic general secondary education, if end-to-end educational and professional programme provides training for Professional Junior Bachelor's degree on the basis of primary general secondary education;</w:t>
            </w:r>
          </w:p>
          <w:p w14:paraId="0095097F" w14:textId="77777777" w:rsidR="00A440F5" w:rsidRPr="00A440F5" w:rsidRDefault="006D5288" w:rsidP="006D5288">
            <w:pPr>
              <w:pStyle w:val="af"/>
              <w:spacing w:before="0" w:beforeAutospacing="0" w:after="0" w:afterAutospacing="0"/>
              <w:jc w:val="both"/>
              <w:rPr>
                <w:rFonts w:asciiTheme="minorHAnsi" w:hAnsiTheme="minorHAnsi" w:cstheme="minorHAnsi"/>
                <w:noProof/>
                <w:sz w:val="17"/>
                <w:szCs w:val="17"/>
                <w:lang w:val="en-US"/>
              </w:rPr>
            </w:pPr>
            <w:r w:rsidRPr="006D5288">
              <w:rPr>
                <w:rFonts w:asciiTheme="minorHAnsi" w:hAnsiTheme="minorHAnsi" w:cstheme="minorHAnsi"/>
                <w:b/>
                <w:noProof/>
                <w:sz w:val="17"/>
                <w:szCs w:val="17"/>
                <w:lang w:val="en-US"/>
              </w:rPr>
              <w:t xml:space="preserve">   </w:t>
            </w:r>
            <w:r w:rsidR="00A440F5" w:rsidRPr="006D5288">
              <w:rPr>
                <w:rFonts w:asciiTheme="minorHAnsi" w:hAnsiTheme="minorHAnsi" w:cstheme="minorHAnsi"/>
                <w:b/>
                <w:noProof/>
                <w:sz w:val="17"/>
                <w:szCs w:val="17"/>
                <w:lang w:val="en-US"/>
              </w:rPr>
              <w:t>sergeant's military college</w:t>
            </w:r>
            <w:r w:rsidR="00A440F5" w:rsidRPr="00A440F5">
              <w:rPr>
                <w:rFonts w:asciiTheme="minorHAnsi" w:hAnsiTheme="minorHAnsi" w:cstheme="minorHAnsi"/>
                <w:noProof/>
                <w:sz w:val="17"/>
                <w:szCs w:val="17"/>
                <w:lang w:val="en-US"/>
              </w:rPr>
              <w:t xml:space="preserve"> - an institution of professional pre-higher military education or a structural unit of a higher military educational institution that conducts educational activities related to obtaining professional pre-higher education and may carry out applied scientific research, ensure a combination of theoretical training and practical military training;</w:t>
            </w:r>
          </w:p>
          <w:p w14:paraId="709A0807" w14:textId="77777777" w:rsidR="006D5288"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 </w:t>
            </w:r>
            <w:r w:rsidR="006D5288" w:rsidRPr="004B258D">
              <w:rPr>
                <w:rFonts w:asciiTheme="minorHAnsi" w:hAnsiTheme="minorHAnsi" w:cstheme="minorHAnsi"/>
                <w:noProof/>
                <w:sz w:val="17"/>
                <w:szCs w:val="17"/>
                <w:lang w:val="en-US"/>
              </w:rPr>
              <w:t xml:space="preserve">   </w:t>
            </w:r>
            <w:r w:rsidRPr="006D5288">
              <w:rPr>
                <w:rFonts w:asciiTheme="minorHAnsi" w:hAnsiTheme="minorHAnsi" w:cstheme="minorHAnsi"/>
                <w:b/>
                <w:noProof/>
                <w:sz w:val="17"/>
                <w:szCs w:val="17"/>
                <w:lang w:val="en-US"/>
              </w:rPr>
              <w:t>applied college with specific conditions of study</w:t>
            </w:r>
            <w:r w:rsidRPr="00A440F5">
              <w:rPr>
                <w:rFonts w:asciiTheme="minorHAnsi" w:hAnsiTheme="minorHAnsi" w:cstheme="minorHAnsi"/>
                <w:noProof/>
                <w:sz w:val="17"/>
                <w:szCs w:val="17"/>
                <w:lang w:val="en-US"/>
              </w:rPr>
              <w:t xml:space="preserve"> - an institution of professional pre-higher education with specific conditions of study or a structural unit of a higher education institution with specific conditions of study that conducts educational activities related to obtaining professional pre-higher education and may carry out applied scientific research, ensure a combination of theoretical training and practical training for the needs of the Ministry of Internal Affairs of Ukraine, the National Police of Ukraine, other central executive bodies, implementing state policy in the sphere of state border protection, civil defense, penitentiary system.</w:t>
            </w:r>
            <w:r w:rsidRPr="00A440F5">
              <w:rPr>
                <w:rFonts w:asciiTheme="minorHAnsi" w:hAnsiTheme="minorHAnsi" w:cstheme="minorHAnsi"/>
                <w:noProof/>
                <w:sz w:val="17"/>
                <w:szCs w:val="17"/>
                <w:lang w:val="en-US"/>
              </w:rPr>
              <w:br/>
              <w:t>  </w:t>
            </w:r>
          </w:p>
          <w:p w14:paraId="6032EBE7"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br/>
            </w:r>
            <w:r w:rsidRPr="006D5288">
              <w:rPr>
                <w:rFonts w:asciiTheme="minorHAnsi" w:hAnsiTheme="minorHAnsi" w:cstheme="minorHAnsi"/>
                <w:b/>
                <w:noProof/>
                <w:sz w:val="17"/>
                <w:szCs w:val="17"/>
                <w:lang w:val="en-US"/>
              </w:rPr>
              <w:t>8.2 Educational-professional programme in the sphere of professional pre-higher education.</w:t>
            </w:r>
            <w:r w:rsidRPr="00A440F5">
              <w:rPr>
                <w:rFonts w:asciiTheme="minorHAnsi" w:hAnsiTheme="minorHAnsi" w:cstheme="minorHAnsi"/>
                <w:noProof/>
                <w:sz w:val="17"/>
                <w:szCs w:val="17"/>
                <w:lang w:val="en-US"/>
              </w:rPr>
              <w:br/>
              <w:t xml:space="preserve">Educational-professional programme in the sphere of professional pre-higher education is a unified complex of educational components (academic subjects, individual assignments, practices, control measures, etc.) aimed at achieving specified learning outcomes and </w:t>
            </w:r>
            <w:r w:rsidRPr="00A440F5">
              <w:rPr>
                <w:rFonts w:asciiTheme="minorHAnsi" w:hAnsiTheme="minorHAnsi" w:cstheme="minorHAnsi"/>
                <w:noProof/>
                <w:sz w:val="17"/>
                <w:szCs w:val="17"/>
                <w:lang w:val="en-US"/>
              </w:rPr>
              <w:lastRenderedPageBreak/>
              <w:t>giving the right to obtain corresponding educational and professional qualification.</w:t>
            </w:r>
          </w:p>
          <w:p w14:paraId="1C90EFEF"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 The professional pre-higher education institution develops educational and professional programmes and gets them approved in accordance with the regulations on the organization of the educational process in the relevant professional pre-higher education institution. The basis for the development of educational-professional programmes is the standard of professional pre-higher education in the corresponding specialty (if applicable).</w:t>
            </w:r>
          </w:p>
          <w:p w14:paraId="7F5176B1"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Standards of professional pre-higher education are developed in accordance with the National Qualifications Framework that provides description of qualification levels and levels/degrees of the education system of Ukraine and is referenced to the European Qualifications Framework for Lifelong Learning and the Qualifications Framework for the European Higher Education Area.</w:t>
            </w:r>
          </w:p>
          <w:p w14:paraId="73436074"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In order to provide, recognize and verify qualifications and educational components, as well as to promote the academic mobility of students in the professional pre-higher education system of Ukraine, the European Credit Transfer and Accumulation System (ECTS) was implemented. The amount of one ECTS credit is 30 hours.</w:t>
            </w:r>
            <w:r w:rsidRPr="00A440F5">
              <w:rPr>
                <w:rFonts w:asciiTheme="minorHAnsi" w:hAnsiTheme="minorHAnsi" w:cstheme="minorHAnsi"/>
                <w:noProof/>
                <w:sz w:val="17"/>
                <w:szCs w:val="17"/>
                <w:lang w:val="en-US"/>
              </w:rPr>
              <w:br/>
              <w:t> </w:t>
            </w:r>
            <w:r w:rsidRPr="006D5288">
              <w:rPr>
                <w:rFonts w:asciiTheme="minorHAnsi" w:hAnsiTheme="minorHAnsi" w:cstheme="minorHAnsi"/>
                <w:b/>
                <w:noProof/>
                <w:sz w:val="17"/>
                <w:szCs w:val="17"/>
                <w:lang w:val="en-US"/>
              </w:rPr>
              <w:t>8.3 Licensing of educational activities and accreditation of educational-professional programmes.</w:t>
            </w:r>
            <w:r w:rsidRPr="00A440F5">
              <w:rPr>
                <w:rFonts w:asciiTheme="minorHAnsi" w:hAnsiTheme="minorHAnsi" w:cstheme="minorHAnsi"/>
                <w:noProof/>
                <w:sz w:val="17"/>
                <w:szCs w:val="17"/>
                <w:lang w:val="en-US"/>
              </w:rPr>
              <w:br/>
              <w:t>Educational activity in the sphere of professional pre-higher education is carried out by professional pre-higher education institutions and other educational entities on the basis of licenses issued by the Ministry of Education and Science of Ukraine.</w:t>
            </w:r>
          </w:p>
          <w:p w14:paraId="7AD84197"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 xml:space="preserve">Information on the issue, renewal and revocation of licenses for carrying out educational activities by professional pre-higher education institutions is available in the Unified State Electronic Database on Education at the link: </w:t>
            </w:r>
            <w:hyperlink r:id="rId17" w:history="1">
              <w:r w:rsidRPr="006731C0">
                <w:rPr>
                  <w:rStyle w:val="a3"/>
                  <w:rFonts w:asciiTheme="minorHAnsi" w:hAnsiTheme="minorHAnsi" w:cstheme="minorHAnsi"/>
                  <w:noProof/>
                  <w:sz w:val="17"/>
                  <w:szCs w:val="17"/>
                  <w:lang w:val="en-US"/>
                </w:rPr>
                <w:t>https://registry.edbo.gov.ua/fahova-peredvisha-osvita/.</w:t>
              </w:r>
            </w:hyperlink>
          </w:p>
          <w:p w14:paraId="55593D02"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Accreditation of educational-professional programme is the evaluation of educational-professional programme and educational activity of the professional pre-higher education institution under this programme in order to ensure and improve the quality of professional pre-higher education.</w:t>
            </w:r>
          </w:p>
          <w:p w14:paraId="5B865901"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An educational institution, willing to get accreditation of an educational-professional programme, shall submit to the State Service of Education Quality an electronic application and documents confirming the compliance of the educational-professional programme and educational activity under this programme with the requirements and criteria established by the regulations on accreditation of educational-professional programmes.</w:t>
            </w:r>
          </w:p>
          <w:p w14:paraId="4C116F0D" w14:textId="77777777"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Professional pre-higher education educational-professional programmes may be accredited by independent institutions for evaluation and quality assurance of professional pre-higher education, accredited by the State Service of Education Quality.</w:t>
            </w:r>
          </w:p>
          <w:p w14:paraId="53DE30F2" w14:textId="77777777" w:rsidR="007B1210"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The quality assurance system of professional pre-higher education in Ukraine consists of:</w:t>
            </w:r>
            <w:r w:rsidRPr="00A440F5">
              <w:rPr>
                <w:rFonts w:asciiTheme="minorHAnsi" w:hAnsiTheme="minorHAnsi" w:cstheme="minorHAnsi"/>
                <w:noProof/>
                <w:sz w:val="17"/>
                <w:szCs w:val="17"/>
                <w:lang w:val="en-US"/>
              </w:rPr>
              <w:br/>
              <w:t>1) quality assurance systems for educational activities and the quality of professional pre-higher education of the professional pre-higher education institution (professional pre-higher education internal quality assurance system);</w:t>
            </w:r>
            <w:r w:rsidRPr="00A440F5">
              <w:rPr>
                <w:rFonts w:asciiTheme="minorHAnsi" w:hAnsiTheme="minorHAnsi" w:cstheme="minorHAnsi"/>
                <w:noProof/>
                <w:sz w:val="17"/>
                <w:szCs w:val="17"/>
                <w:lang w:val="en-US"/>
              </w:rPr>
              <w:br/>
              <w:t>2) systems of external quality assurance of professional pre-higher education institution educational activities and professional pre-higher education quality (professional pre-higher education external quality assurance);</w:t>
            </w:r>
            <w:r w:rsidRPr="00A440F5">
              <w:rPr>
                <w:rFonts w:asciiTheme="minorHAnsi" w:hAnsiTheme="minorHAnsi" w:cstheme="minorHAnsi"/>
                <w:noProof/>
                <w:sz w:val="17"/>
                <w:szCs w:val="17"/>
                <w:lang w:val="en-US"/>
              </w:rPr>
              <w:br/>
              <w:t>3) quality assurance systems for the activities of the central executive body for quality assurance of education and independent institutions for evaluation and quality assurance of professional pre-higher education.</w:t>
            </w:r>
          </w:p>
          <w:p w14:paraId="0E088AFC" w14:textId="01505B93" w:rsidR="00A440F5" w:rsidRPr="00A440F5" w:rsidRDefault="00A440F5" w:rsidP="006D5288">
            <w:pPr>
              <w:pStyle w:val="af"/>
              <w:spacing w:before="0" w:beforeAutospacing="0" w:after="0" w:afterAutospacing="0"/>
              <w:jc w:val="both"/>
              <w:rPr>
                <w:rFonts w:asciiTheme="minorHAnsi" w:hAnsiTheme="minorHAnsi" w:cstheme="minorHAnsi"/>
                <w:noProof/>
                <w:sz w:val="17"/>
                <w:szCs w:val="17"/>
                <w:lang w:val="en-US"/>
              </w:rPr>
            </w:pPr>
            <w:r w:rsidRPr="00A440F5">
              <w:rPr>
                <w:rFonts w:asciiTheme="minorHAnsi" w:hAnsiTheme="minorHAnsi" w:cstheme="minorHAnsi"/>
                <w:noProof/>
                <w:sz w:val="17"/>
                <w:szCs w:val="17"/>
                <w:lang w:val="en-US"/>
              </w:rPr>
              <w:t> </w:t>
            </w:r>
            <w:r w:rsidRPr="006D5288">
              <w:rPr>
                <w:rFonts w:asciiTheme="minorHAnsi" w:hAnsiTheme="minorHAnsi" w:cstheme="minorHAnsi"/>
                <w:b/>
                <w:noProof/>
                <w:sz w:val="17"/>
                <w:szCs w:val="17"/>
                <w:lang w:val="en-US"/>
              </w:rPr>
              <w:t>8.4 The system of professional pre-higher education.</w:t>
            </w:r>
            <w:r w:rsidRPr="00A440F5">
              <w:rPr>
                <w:rFonts w:asciiTheme="minorHAnsi" w:hAnsiTheme="minorHAnsi" w:cstheme="minorHAnsi"/>
                <w:noProof/>
                <w:sz w:val="17"/>
                <w:szCs w:val="17"/>
                <w:lang w:val="en-US"/>
              </w:rPr>
              <w:br/>
              <w:t>Professional Junior Bachelor is an educational-professional degree obtained at the level of professional pre-higher education and awarded by an education institution as a result of successful completion of educational-professional programme by a student of professional pre-higher education.</w:t>
            </w:r>
          </w:p>
          <w:p w14:paraId="78C89B91" w14:textId="3016EA67" w:rsidR="005101CB" w:rsidRDefault="00A440F5" w:rsidP="006D5288">
            <w:pPr>
              <w:pStyle w:val="Bodytext41"/>
              <w:shd w:val="clear" w:color="auto" w:fill="auto"/>
              <w:tabs>
                <w:tab w:val="left" w:pos="618"/>
                <w:tab w:val="left" w:pos="4450"/>
              </w:tabs>
              <w:spacing w:before="0" w:after="0" w:line="240" w:lineRule="auto"/>
              <w:jc w:val="both"/>
              <w:rPr>
                <w:rFonts w:asciiTheme="minorHAnsi" w:hAnsiTheme="minorHAnsi" w:cstheme="minorHAnsi"/>
                <w:b w:val="0"/>
                <w:noProof/>
                <w:sz w:val="17"/>
                <w:szCs w:val="17"/>
                <w:lang w:val="en-US"/>
              </w:rPr>
            </w:pPr>
            <w:r w:rsidRPr="00A440F5">
              <w:rPr>
                <w:rFonts w:asciiTheme="minorHAnsi" w:hAnsiTheme="minorHAnsi" w:cstheme="minorHAnsi"/>
                <w:noProof/>
                <w:sz w:val="17"/>
                <w:szCs w:val="17"/>
                <w:lang w:val="en-US"/>
              </w:rPr>
              <w:t> </w:t>
            </w:r>
            <w:r w:rsidRPr="00A440F5">
              <w:rPr>
                <w:rFonts w:asciiTheme="minorHAnsi" w:hAnsiTheme="minorHAnsi" w:cstheme="minorHAnsi"/>
                <w:b w:val="0"/>
                <w:noProof/>
                <w:sz w:val="17"/>
                <w:szCs w:val="17"/>
                <w:lang w:val="en-US"/>
              </w:rPr>
              <w:t>The educational-professional Professional Junior Bachelor's degree corresponds to the 5</w:t>
            </w:r>
            <w:r w:rsidRPr="00A440F5">
              <w:rPr>
                <w:rFonts w:asciiTheme="minorHAnsi" w:hAnsiTheme="minorHAnsi" w:cstheme="minorHAnsi"/>
                <w:b w:val="0"/>
                <w:noProof/>
                <w:sz w:val="17"/>
                <w:szCs w:val="17"/>
                <w:vertAlign w:val="superscript"/>
                <w:lang w:val="en-US"/>
              </w:rPr>
              <w:t xml:space="preserve"> th</w:t>
            </w:r>
            <w:r w:rsidRPr="00A440F5">
              <w:rPr>
                <w:rFonts w:asciiTheme="minorHAnsi" w:hAnsiTheme="minorHAnsi" w:cstheme="minorHAnsi"/>
                <w:b w:val="0"/>
                <w:noProof/>
                <w:sz w:val="17"/>
                <w:szCs w:val="17"/>
                <w:lang w:val="en-US"/>
              </w:rPr>
              <w:t xml:space="preserve"> level of the National Qualifications Framework, the European Qualifications Framework for Lifelong Learning and the short cycle of the Qualifications Framework for the European Higher Education Area.</w:t>
            </w:r>
          </w:p>
          <w:p w14:paraId="7A2B43C3" w14:textId="77777777" w:rsidR="00B60516" w:rsidRPr="00B60516" w:rsidRDefault="00B60516" w:rsidP="006D5288">
            <w:pPr>
              <w:pStyle w:val="Bodytext41"/>
              <w:shd w:val="clear" w:color="auto" w:fill="auto"/>
              <w:tabs>
                <w:tab w:val="left" w:pos="618"/>
                <w:tab w:val="left" w:pos="4450"/>
              </w:tabs>
              <w:spacing w:before="0" w:after="0" w:line="240" w:lineRule="auto"/>
              <w:jc w:val="both"/>
              <w:rPr>
                <w:rFonts w:asciiTheme="minorHAnsi" w:hAnsiTheme="minorHAnsi" w:cstheme="minorHAnsi"/>
                <w:b w:val="0"/>
                <w:noProof/>
                <w:sz w:val="22"/>
                <w:szCs w:val="17"/>
                <w:lang w:val="en-US"/>
              </w:rPr>
            </w:pPr>
          </w:p>
          <w:p w14:paraId="43050874" w14:textId="77777777" w:rsidR="007B1210" w:rsidRDefault="007B1210" w:rsidP="006D5288">
            <w:pPr>
              <w:pStyle w:val="Bodytext41"/>
              <w:shd w:val="clear" w:color="auto" w:fill="auto"/>
              <w:tabs>
                <w:tab w:val="left" w:pos="618"/>
                <w:tab w:val="left" w:pos="4450"/>
              </w:tabs>
              <w:spacing w:before="0" w:after="0" w:line="240" w:lineRule="auto"/>
              <w:jc w:val="both"/>
              <w:rPr>
                <w:rFonts w:asciiTheme="minorHAnsi" w:hAnsiTheme="minorHAnsi" w:cstheme="minorHAnsi"/>
                <w:b w:val="0"/>
                <w:noProof/>
                <w:sz w:val="17"/>
                <w:szCs w:val="17"/>
                <w:lang w:val="en-US"/>
              </w:rPr>
            </w:pPr>
            <w:r w:rsidRPr="00EC088C">
              <w:rPr>
                <w:rFonts w:asciiTheme="minorHAnsi" w:hAnsiTheme="minorHAnsi" w:cstheme="minorHAnsi"/>
                <w:noProof/>
                <w:sz w:val="17"/>
                <w:szCs w:val="17"/>
                <w:lang w:bidi="ar-SA"/>
              </w:rPr>
              <w:drawing>
                <wp:inline distT="0" distB="0" distL="0" distR="0" wp14:anchorId="57A0A4E6" wp14:editId="48E2F32E">
                  <wp:extent cx="3103245" cy="232981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нглійською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3245" cy="2329815"/>
                          </a:xfrm>
                          <a:prstGeom prst="rect">
                            <a:avLst/>
                          </a:prstGeom>
                        </pic:spPr>
                      </pic:pic>
                    </a:graphicData>
                  </a:graphic>
                </wp:inline>
              </w:drawing>
            </w:r>
          </w:p>
          <w:p w14:paraId="332230DE" w14:textId="77777777" w:rsidR="00E270DC" w:rsidRDefault="00E270DC" w:rsidP="006D5288">
            <w:pPr>
              <w:pStyle w:val="af"/>
              <w:spacing w:before="0" w:beforeAutospacing="0" w:after="0" w:afterAutospacing="0"/>
              <w:jc w:val="both"/>
              <w:rPr>
                <w:rFonts w:asciiTheme="minorHAnsi" w:hAnsiTheme="minorHAnsi" w:cstheme="minorHAnsi"/>
                <w:noProof/>
                <w:sz w:val="17"/>
                <w:szCs w:val="17"/>
                <w:lang w:val="uk-UA"/>
              </w:rPr>
            </w:pPr>
          </w:p>
          <w:p w14:paraId="41B98F9D"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An individual may obtain professional pre-higher education on the basis of basic secondary education, field-specific secondary education (regardless of the acquired profile), professional (vocational-technical) education, professional pre-higher education or higher education. Individuals, obtaining professional pre-higher education on the basis of basic secondary education, are obliged to simultaneously complete the educational programme o</w:t>
            </w:r>
            <w:bookmarkStart w:id="1" w:name="_GoBack"/>
            <w:bookmarkEnd w:id="1"/>
            <w:r w:rsidRPr="00BE76C2">
              <w:rPr>
                <w:rFonts w:asciiTheme="minorHAnsi" w:hAnsiTheme="minorHAnsi" w:cstheme="minorHAnsi"/>
                <w:noProof/>
                <w:sz w:val="17"/>
                <w:szCs w:val="17"/>
                <w:lang w:val="uk-UA"/>
              </w:rPr>
              <w:t>f professionally-oriented field-specific secondary education.</w:t>
            </w:r>
          </w:p>
          <w:p w14:paraId="06C74125"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An individual may obtain professional pre-higher art education on the basis of primary art and basic secondary education with the simultaneous completion of the field-specific education educational programme.</w:t>
            </w:r>
          </w:p>
          <w:p w14:paraId="251AEA61"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 The workload of the Professional Junior Bachelor educational-professional programme on the basis of field-specific secondary education is 120 - 180 ECTS credits, 60 ECTS credits of which can be transferred on the basis of recognition of learning outcomes of individuals who obtained field-specific secondary education in the relevant or related specialty.</w:t>
            </w:r>
          </w:p>
          <w:p w14:paraId="149E5F16"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 The workload of Professional Junior Bachelor educational-professional programme on the basis of basic secondary education is up to 240 ECTS credits, including 120 ECTS credits of the integrated educational programme of professionally-oriented field-specific secondary education corresponding to the field of study and/or specialty.</w:t>
            </w:r>
          </w:p>
          <w:p w14:paraId="1AB28C49" w14:textId="77777777" w:rsidR="006D5288" w:rsidRDefault="006D5288" w:rsidP="006D5288">
            <w:pPr>
              <w:pStyle w:val="af"/>
              <w:spacing w:before="0" w:beforeAutospacing="0" w:after="0" w:afterAutospacing="0"/>
              <w:jc w:val="both"/>
              <w:rPr>
                <w:rFonts w:asciiTheme="minorHAnsi" w:hAnsiTheme="minorHAnsi" w:cstheme="minorHAnsi"/>
                <w:noProof/>
                <w:sz w:val="17"/>
                <w:szCs w:val="17"/>
                <w:lang w:val="uk-UA"/>
              </w:rPr>
            </w:pPr>
          </w:p>
          <w:p w14:paraId="4EBC9653"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The workload of Professional Junior Bachelor educational-professional programme on the basis of professional (vocational-technical) education, professional pre-higher education or higher education is determined by the professional pre-higher education institution providing that the prior learning outcomes are recognized. The workload of such programme is at least 50 percent of the total educational-professional programme based on field-specific secondary education.</w:t>
            </w:r>
          </w:p>
          <w:p w14:paraId="33DFC4C5"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Field-specific secondary education is the third level of the complete general secondary education, which envisages a student to meet the requirements for learning outcomes defined by the state standard of field-specific secondary education. In educational institutions, field-specific secondary education is obtained within three years.</w:t>
            </w:r>
          </w:p>
          <w:p w14:paraId="2A8C9282"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Specialized professional pre-higher education is a professional pre-higher education in artistic, sports or military field, ensuring the acquisition of competencies in the relevant field of professional activity.</w:t>
            </w:r>
          </w:p>
          <w:p w14:paraId="6DDD5001" w14:textId="77777777" w:rsidR="00A440F5"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 </w:t>
            </w:r>
            <w:r w:rsidRPr="00BE76C2">
              <w:rPr>
                <w:rFonts w:asciiTheme="minorHAnsi" w:hAnsiTheme="minorHAnsi" w:cstheme="minorHAnsi"/>
                <w:noProof/>
                <w:sz w:val="17"/>
                <w:szCs w:val="17"/>
                <w:lang w:val="uk-UA"/>
              </w:rPr>
              <w:br/>
              <w:t>The state creates conditions for obtaining professional pre-higher education in artistic, sports and military field, including specialized professional pre-higher education institutions.</w:t>
            </w:r>
          </w:p>
          <w:p w14:paraId="5E531AD7" w14:textId="77777777" w:rsidR="006D5288" w:rsidRPr="00BE76C2" w:rsidRDefault="006D5288" w:rsidP="006D5288">
            <w:pPr>
              <w:pStyle w:val="af"/>
              <w:spacing w:before="0" w:beforeAutospacing="0" w:after="0" w:afterAutospacing="0"/>
              <w:jc w:val="both"/>
              <w:rPr>
                <w:rFonts w:asciiTheme="minorHAnsi" w:hAnsiTheme="minorHAnsi" w:cstheme="minorHAnsi"/>
                <w:noProof/>
                <w:sz w:val="17"/>
                <w:szCs w:val="17"/>
                <w:lang w:val="uk-UA"/>
              </w:rPr>
            </w:pPr>
          </w:p>
          <w:p w14:paraId="35399A46" w14:textId="77777777" w:rsidR="006731C0"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6D5288">
              <w:rPr>
                <w:rFonts w:asciiTheme="minorHAnsi" w:hAnsiTheme="minorHAnsi" w:cstheme="minorHAnsi"/>
                <w:b/>
                <w:noProof/>
                <w:sz w:val="17"/>
                <w:szCs w:val="17"/>
                <w:lang w:val="uk-UA"/>
              </w:rPr>
              <w:t>8.5 Official sources of information.</w:t>
            </w:r>
            <w:r w:rsidRPr="00BE76C2">
              <w:rPr>
                <w:rFonts w:asciiTheme="minorHAnsi" w:hAnsiTheme="minorHAnsi" w:cstheme="minorHAnsi"/>
                <w:noProof/>
                <w:sz w:val="17"/>
                <w:szCs w:val="17"/>
                <w:lang w:val="uk-UA"/>
              </w:rPr>
              <w:br/>
              <w:t>- Ministry of Education and Science of Ukraine (MESU)</w:t>
            </w:r>
            <w:r w:rsidRPr="00BE76C2">
              <w:rPr>
                <w:rFonts w:asciiTheme="minorHAnsi" w:hAnsiTheme="minorHAnsi" w:cstheme="minorHAnsi"/>
                <w:noProof/>
                <w:sz w:val="17"/>
                <w:szCs w:val="17"/>
                <w:lang w:val="uk-UA"/>
              </w:rPr>
              <w:br/>
              <w:t xml:space="preserve">Official website: </w:t>
            </w:r>
            <w:hyperlink r:id="rId19" w:history="1">
              <w:proofErr w:type="spellStart"/>
              <w:r w:rsidR="007B1210" w:rsidRPr="006731C0">
                <w:rPr>
                  <w:rStyle w:val="a3"/>
                  <w:rFonts w:asciiTheme="minorHAnsi" w:hAnsiTheme="minorHAnsi" w:cstheme="minorHAnsi"/>
                  <w:sz w:val="17"/>
                  <w:szCs w:val="17"/>
                  <w:lang w:val="uk-UA" w:eastAsia="uk-UA" w:bidi="uk-UA"/>
                </w:rPr>
                <w:t>www.mon.gov.ua</w:t>
              </w:r>
              <w:proofErr w:type="spellEnd"/>
            </w:hyperlink>
            <w:r w:rsidRPr="00BE76C2">
              <w:rPr>
                <w:rFonts w:asciiTheme="minorHAnsi" w:hAnsiTheme="minorHAnsi" w:cstheme="minorHAnsi"/>
                <w:noProof/>
                <w:sz w:val="17"/>
                <w:szCs w:val="17"/>
                <w:lang w:val="uk-UA"/>
              </w:rPr>
              <w:br/>
            </w:r>
          </w:p>
          <w:p w14:paraId="7DE0460B" w14:textId="77777777" w:rsidR="006731C0" w:rsidRDefault="00A440F5" w:rsidP="006D5288">
            <w:pPr>
              <w:pStyle w:val="af"/>
              <w:spacing w:before="0" w:beforeAutospacing="0" w:after="0" w:afterAutospacing="0"/>
              <w:jc w:val="both"/>
              <w:rPr>
                <w:rFonts w:asciiTheme="minorHAnsi" w:hAnsiTheme="minorHAnsi" w:cstheme="minorHAnsi"/>
                <w:noProof/>
                <w:sz w:val="17"/>
                <w:szCs w:val="17"/>
                <w:u w:val="single"/>
                <w:lang w:val="uk-UA"/>
              </w:rPr>
            </w:pPr>
            <w:r w:rsidRPr="00BE76C2">
              <w:rPr>
                <w:rFonts w:asciiTheme="minorHAnsi" w:hAnsiTheme="minorHAnsi" w:cstheme="minorHAnsi"/>
                <w:noProof/>
                <w:sz w:val="17"/>
                <w:szCs w:val="17"/>
                <w:lang w:val="uk-UA"/>
              </w:rPr>
              <w:t>- State Enterprise "Inforesurs" of the Ministry of Education and Science of Ukraine</w:t>
            </w:r>
            <w:r w:rsidRPr="00BE76C2">
              <w:rPr>
                <w:rFonts w:asciiTheme="minorHAnsi" w:hAnsiTheme="minorHAnsi" w:cstheme="minorHAnsi"/>
                <w:noProof/>
                <w:sz w:val="17"/>
                <w:szCs w:val="17"/>
                <w:lang w:val="uk-UA"/>
              </w:rPr>
              <w:br/>
              <w:t>Official website:</w:t>
            </w:r>
            <w:r w:rsidR="006731C0">
              <w:rPr>
                <w:rFonts w:asciiTheme="minorHAnsi" w:hAnsiTheme="minorHAnsi" w:cstheme="minorHAnsi"/>
                <w:noProof/>
                <w:sz w:val="17"/>
                <w:szCs w:val="17"/>
                <w:lang w:val="uk-UA"/>
              </w:rPr>
              <w:t xml:space="preserve"> </w:t>
            </w:r>
            <w:hyperlink r:id="rId20" w:history="1">
              <w:r w:rsidR="006731C0" w:rsidRPr="00DA7ACA">
                <w:rPr>
                  <w:rStyle w:val="a3"/>
                  <w:rFonts w:asciiTheme="minorHAnsi" w:hAnsiTheme="minorHAnsi" w:cstheme="minorHAnsi"/>
                  <w:noProof/>
                  <w:sz w:val="17"/>
                  <w:szCs w:val="17"/>
                  <w:lang w:val="uk-UA"/>
                </w:rPr>
                <w:t>https://www.inforesurs.gov.ua/</w:t>
              </w:r>
            </w:hyperlink>
          </w:p>
          <w:p w14:paraId="1FEC134D" w14:textId="77777777" w:rsidR="006731C0" w:rsidRDefault="006731C0" w:rsidP="006D5288">
            <w:pPr>
              <w:pStyle w:val="af"/>
              <w:spacing w:before="0" w:beforeAutospacing="0" w:after="0" w:afterAutospacing="0"/>
              <w:jc w:val="both"/>
              <w:rPr>
                <w:rFonts w:asciiTheme="minorHAnsi" w:hAnsiTheme="minorHAnsi" w:cstheme="minorHAnsi"/>
                <w:noProof/>
                <w:sz w:val="17"/>
                <w:szCs w:val="17"/>
                <w:u w:val="single"/>
                <w:lang w:val="uk-UA"/>
              </w:rPr>
            </w:pPr>
          </w:p>
          <w:p w14:paraId="3EAD3BD4" w14:textId="77777777" w:rsidR="00A440F5" w:rsidRPr="00BE76C2" w:rsidRDefault="00A440F5" w:rsidP="006D5288">
            <w:pPr>
              <w:pStyle w:val="af"/>
              <w:spacing w:before="0" w:beforeAutospacing="0" w:after="0" w:afterAutospacing="0"/>
              <w:jc w:val="both"/>
              <w:rPr>
                <w:rFonts w:asciiTheme="minorHAnsi" w:hAnsiTheme="minorHAnsi" w:cstheme="minorHAnsi"/>
                <w:noProof/>
                <w:sz w:val="17"/>
                <w:szCs w:val="17"/>
                <w:lang w:val="uk-UA"/>
              </w:rPr>
            </w:pPr>
            <w:r w:rsidRPr="00BE76C2">
              <w:rPr>
                <w:rFonts w:asciiTheme="minorHAnsi" w:hAnsiTheme="minorHAnsi" w:cstheme="minorHAnsi"/>
                <w:noProof/>
                <w:sz w:val="17"/>
                <w:szCs w:val="17"/>
                <w:lang w:val="uk-UA"/>
              </w:rPr>
              <w:t>- State-owned Company "Information and Image Centre" of the Ministry of Education and Science of Ukraine that performs the functions of a National Information Centre of Academic Mobility (ENIC Ukraine)</w:t>
            </w:r>
            <w:r w:rsidRPr="00BE76C2">
              <w:rPr>
                <w:rFonts w:asciiTheme="minorHAnsi" w:hAnsiTheme="minorHAnsi" w:cstheme="minorHAnsi"/>
                <w:noProof/>
                <w:sz w:val="17"/>
                <w:szCs w:val="17"/>
                <w:lang w:val="uk-UA"/>
              </w:rPr>
              <w:br/>
              <w:t xml:space="preserve">Official website: </w:t>
            </w:r>
            <w:hyperlink r:id="rId21" w:history="1">
              <w:proofErr w:type="spellStart"/>
              <w:r w:rsidR="006731C0" w:rsidRPr="00DA7ACA">
                <w:rPr>
                  <w:rStyle w:val="a3"/>
                  <w:rFonts w:asciiTheme="minorHAnsi" w:hAnsiTheme="minorHAnsi" w:cstheme="minorHAnsi"/>
                  <w:sz w:val="17"/>
                  <w:szCs w:val="17"/>
                  <w:lang w:val="uk-UA" w:eastAsia="uk-UA" w:bidi="uk-UA"/>
                </w:rPr>
                <w:t>http</w:t>
              </w:r>
              <w:proofErr w:type="spellEnd"/>
              <w:r w:rsidR="006731C0" w:rsidRPr="00DA7ACA">
                <w:rPr>
                  <w:rStyle w:val="a3"/>
                  <w:rFonts w:asciiTheme="minorHAnsi" w:hAnsiTheme="minorHAnsi" w:cstheme="minorHAnsi"/>
                  <w:sz w:val="17"/>
                  <w:szCs w:val="17"/>
                  <w:lang w:val="uk-UA" w:eastAsia="uk-UA" w:bidi="uk-UA"/>
                </w:rPr>
                <w:t>://</w:t>
              </w:r>
              <w:proofErr w:type="spellStart"/>
              <w:r w:rsidR="006731C0" w:rsidRPr="00DA7ACA">
                <w:rPr>
                  <w:rStyle w:val="a3"/>
                  <w:rFonts w:asciiTheme="minorHAnsi" w:hAnsiTheme="minorHAnsi" w:cstheme="minorHAnsi"/>
                  <w:sz w:val="17"/>
                  <w:szCs w:val="17"/>
                  <w:lang w:val="uk-UA" w:eastAsia="uk-UA" w:bidi="uk-UA"/>
                </w:rPr>
                <w:t>enic.in.ua</w:t>
              </w:r>
              <w:proofErr w:type="spellEnd"/>
              <w:r w:rsidR="006731C0" w:rsidRPr="00DA7ACA">
                <w:rPr>
                  <w:rStyle w:val="a3"/>
                  <w:rFonts w:asciiTheme="minorHAnsi" w:hAnsiTheme="minorHAnsi" w:cstheme="minorHAnsi"/>
                  <w:sz w:val="17"/>
                  <w:szCs w:val="17"/>
                  <w:lang w:val="uk-UA" w:eastAsia="uk-UA" w:bidi="uk-UA"/>
                </w:rPr>
                <w:t>/</w:t>
              </w:r>
            </w:hyperlink>
            <w:r w:rsidR="006731C0">
              <w:rPr>
                <w:rStyle w:val="Bodytext40"/>
                <w:rFonts w:asciiTheme="minorHAnsi" w:eastAsia="Microsoft Sans Serif" w:hAnsiTheme="minorHAnsi" w:cstheme="minorHAnsi"/>
                <w:b w:val="0"/>
                <w:bCs w:val="0"/>
                <w:sz w:val="17"/>
                <w:szCs w:val="17"/>
              </w:rPr>
              <w:t>.</w:t>
            </w:r>
          </w:p>
          <w:p w14:paraId="16DCF91A" w14:textId="77777777" w:rsidR="006731C0" w:rsidRDefault="006731C0" w:rsidP="006D5288">
            <w:pPr>
              <w:jc w:val="both"/>
              <w:rPr>
                <w:rFonts w:asciiTheme="minorHAnsi" w:hAnsiTheme="minorHAnsi" w:cstheme="minorHAnsi"/>
                <w:noProof/>
                <w:sz w:val="17"/>
                <w:szCs w:val="17"/>
                <w:lang w:val="uk-UA"/>
              </w:rPr>
            </w:pPr>
          </w:p>
          <w:p w14:paraId="364D200E" w14:textId="77777777" w:rsidR="00A440F5" w:rsidRPr="006731C0" w:rsidRDefault="00A440F5" w:rsidP="006D5288">
            <w:pPr>
              <w:jc w:val="both"/>
              <w:rPr>
                <w:rFonts w:asciiTheme="minorHAnsi" w:hAnsiTheme="minorHAnsi" w:cstheme="minorHAnsi"/>
                <w:i/>
                <w:noProof/>
                <w:sz w:val="17"/>
                <w:szCs w:val="17"/>
                <w:lang w:val="uk-UA"/>
              </w:rPr>
            </w:pPr>
            <w:r w:rsidRPr="006731C0">
              <w:rPr>
                <w:rFonts w:asciiTheme="minorHAnsi" w:hAnsiTheme="minorHAnsi" w:cstheme="minorHAnsi"/>
                <w:i/>
                <w:noProof/>
                <w:sz w:val="17"/>
                <w:szCs w:val="17"/>
                <w:lang w:val="uk-UA"/>
              </w:rPr>
              <w:t>In case of any discrepancies in the Diploma Supplement, the text in Ukrainian shall prevail.</w:t>
            </w:r>
          </w:p>
          <w:p w14:paraId="47D3891C" w14:textId="77777777" w:rsidR="00A440F5" w:rsidRPr="00A440F5" w:rsidRDefault="00A440F5" w:rsidP="00A440F5">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
                <w:bCs/>
                <w:noProof/>
                <w:sz w:val="17"/>
                <w:szCs w:val="17"/>
              </w:rPr>
            </w:pPr>
          </w:p>
        </w:tc>
      </w:tr>
    </w:tbl>
    <w:p w14:paraId="4036B248" w14:textId="77777777" w:rsidR="00714969" w:rsidRPr="00D80F16" w:rsidRDefault="00714969" w:rsidP="00D80F16">
      <w:pPr>
        <w:framePr w:w="9096" w:wrap="notBeside" w:vAnchor="text" w:hAnchor="page" w:x="1280" w:y="2881"/>
        <w:rPr>
          <w:rFonts w:asciiTheme="minorHAnsi" w:hAnsiTheme="minorHAnsi" w:cstheme="minorHAnsi"/>
          <w:sz w:val="20"/>
          <w:szCs w:val="20"/>
          <w:lang w:val="uk-UA"/>
        </w:rPr>
      </w:pPr>
    </w:p>
    <w:p w14:paraId="0D6237AC" w14:textId="77777777" w:rsidR="005101CB" w:rsidRPr="00D80F16" w:rsidRDefault="005101CB" w:rsidP="00D80F16">
      <w:pPr>
        <w:pStyle w:val="Bodytext41"/>
        <w:shd w:val="clear" w:color="auto" w:fill="auto"/>
        <w:tabs>
          <w:tab w:val="left" w:pos="469"/>
        </w:tabs>
        <w:spacing w:before="0" w:after="0" w:line="240" w:lineRule="auto"/>
        <w:jc w:val="both"/>
        <w:rPr>
          <w:rFonts w:asciiTheme="minorHAnsi" w:hAnsiTheme="minorHAnsi" w:cstheme="minorHAnsi"/>
          <w:b w:val="0"/>
        </w:rPr>
      </w:pPr>
    </w:p>
    <w:p w14:paraId="0BFE67DA" w14:textId="77777777" w:rsidR="00850872" w:rsidRPr="00D80F16" w:rsidRDefault="00850872" w:rsidP="00D80F16">
      <w:pPr>
        <w:pStyle w:val="Bodytext41"/>
        <w:shd w:val="clear" w:color="auto" w:fill="auto"/>
        <w:tabs>
          <w:tab w:val="left" w:pos="469"/>
        </w:tabs>
        <w:spacing w:before="0" w:after="0" w:line="240" w:lineRule="auto"/>
        <w:jc w:val="both"/>
        <w:rPr>
          <w:rFonts w:asciiTheme="minorHAnsi" w:hAnsiTheme="minorHAnsi" w:cstheme="minorHAnsi"/>
          <w:b w:val="0"/>
        </w:rPr>
      </w:pPr>
    </w:p>
    <w:p w14:paraId="39E2C9AC" w14:textId="77777777" w:rsidR="00850872" w:rsidRPr="00D80F16" w:rsidRDefault="00850872" w:rsidP="00D80F16">
      <w:pPr>
        <w:pStyle w:val="Bodytext41"/>
        <w:shd w:val="clear" w:color="auto" w:fill="auto"/>
        <w:tabs>
          <w:tab w:val="left" w:pos="469"/>
        </w:tabs>
        <w:spacing w:before="0" w:after="0" w:line="240" w:lineRule="auto"/>
        <w:jc w:val="both"/>
        <w:rPr>
          <w:rFonts w:asciiTheme="minorHAnsi" w:hAnsiTheme="minorHAnsi" w:cstheme="minorHAnsi"/>
          <w:b w:val="0"/>
        </w:rPr>
        <w:sectPr w:rsidR="00850872" w:rsidRPr="00D80F16" w:rsidSect="001E2A69">
          <w:footerReference w:type="default" r:id="rId22"/>
          <w:pgSz w:w="11900" w:h="16840"/>
          <w:pgMar w:top="709" w:right="418" w:bottom="1135" w:left="993" w:header="0" w:footer="599"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space="720"/>
          <w:noEndnote/>
          <w:docGrid w:linePitch="360"/>
        </w:sectPr>
      </w:pPr>
    </w:p>
    <w:p w14:paraId="4C5F9D28" w14:textId="77777777" w:rsidR="002842E6" w:rsidRPr="005101CB" w:rsidRDefault="002842E6" w:rsidP="00D80F16">
      <w:pPr>
        <w:rPr>
          <w:rFonts w:asciiTheme="minorHAnsi" w:hAnsiTheme="minorHAnsi" w:cstheme="minorHAnsi"/>
          <w:sz w:val="20"/>
          <w:szCs w:val="20"/>
        </w:rPr>
      </w:pPr>
    </w:p>
    <w:p w14:paraId="0B1CE0ED" w14:textId="77777777" w:rsidR="002842E6" w:rsidRPr="005101CB" w:rsidRDefault="002842E6" w:rsidP="00D80F16">
      <w:pPr>
        <w:rPr>
          <w:rFonts w:asciiTheme="minorHAnsi" w:hAnsiTheme="minorHAnsi" w:cstheme="minorHAnsi"/>
          <w:sz w:val="20"/>
          <w:szCs w:val="20"/>
        </w:rPr>
      </w:pPr>
    </w:p>
    <w:p w14:paraId="6DED8BF5" w14:textId="77777777" w:rsidR="00FF135A" w:rsidRDefault="00FF135A" w:rsidP="0024527A">
      <w:pPr>
        <w:pStyle w:val="Bodytext21"/>
        <w:shd w:val="clear" w:color="auto" w:fill="auto"/>
        <w:spacing w:before="0" w:after="0" w:line="240" w:lineRule="auto"/>
        <w:ind w:left="440" w:right="200"/>
        <w:rPr>
          <w:rFonts w:asciiTheme="minorHAnsi" w:hAnsiTheme="minorHAnsi" w:cstheme="minorHAnsi"/>
          <w:sz w:val="20"/>
          <w:szCs w:val="20"/>
        </w:rPr>
      </w:pPr>
    </w:p>
    <w:p w14:paraId="4D1F281F" w14:textId="77777777" w:rsidR="00FF135A" w:rsidRPr="005101CB" w:rsidRDefault="00FF135A" w:rsidP="0024527A">
      <w:pPr>
        <w:pStyle w:val="Bodytext21"/>
        <w:shd w:val="clear" w:color="auto" w:fill="auto"/>
        <w:spacing w:before="0" w:after="0" w:line="240" w:lineRule="auto"/>
        <w:ind w:left="440" w:right="200"/>
        <w:rPr>
          <w:rFonts w:asciiTheme="minorHAnsi" w:hAnsiTheme="minorHAnsi" w:cstheme="minorHAnsi"/>
          <w:sz w:val="20"/>
          <w:szCs w:val="20"/>
        </w:rPr>
      </w:pPr>
    </w:p>
    <w:sectPr w:rsidR="00FF135A" w:rsidRPr="005101CB" w:rsidSect="005101CB">
      <w:type w:val="continuous"/>
      <w:pgSz w:w="11900" w:h="16840"/>
      <w:pgMar w:top="1745" w:right="1686" w:bottom="2268" w:left="1383" w:header="0" w:footer="747"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num="2" w:space="10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5EF98" w14:textId="77777777" w:rsidR="003671A2" w:rsidRDefault="003671A2">
      <w:r>
        <w:separator/>
      </w:r>
    </w:p>
  </w:endnote>
  <w:endnote w:type="continuationSeparator" w:id="0">
    <w:p w14:paraId="03E60DC1" w14:textId="77777777" w:rsidR="003671A2" w:rsidRDefault="003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4678" w14:textId="311EB175" w:rsidR="00F44D87" w:rsidRPr="005735D3" w:rsidRDefault="00F44D87" w:rsidP="005101CB">
    <w:pPr>
      <w:pStyle w:val="a5"/>
      <w:jc w:val="center"/>
      <w:rPr>
        <w:rFonts w:asciiTheme="minorHAnsi" w:hAnsiTheme="minorHAnsi" w:cstheme="minorHAnsi"/>
        <w:b/>
        <w:color w:val="ED7D31" w:themeColor="accent2"/>
        <w:sz w:val="18"/>
        <w:szCs w:val="18"/>
        <w:lang w:val="uk-UA"/>
      </w:rPr>
    </w:pPr>
    <w:r w:rsidRPr="00E2254C">
      <w:rPr>
        <w:rFonts w:asciiTheme="minorHAnsi" w:hAnsiTheme="minorHAnsi" w:cstheme="minorHAnsi"/>
        <w:b/>
        <w:color w:val="ED7D31" w:themeColor="accent2"/>
        <w:sz w:val="18"/>
        <w:szCs w:val="18"/>
        <w:lang w:val="uk-UA"/>
      </w:rPr>
      <w:t>ДОДАТОК ДО ДИПЛОМ</w:t>
    </w:r>
    <w:r>
      <w:rPr>
        <w:rFonts w:asciiTheme="minorHAnsi" w:hAnsiTheme="minorHAnsi" w:cstheme="minorHAnsi"/>
        <w:b/>
        <w:color w:val="ED7D31" w:themeColor="accent2"/>
        <w:sz w:val="18"/>
        <w:szCs w:val="18"/>
        <w:lang w:val="uk-UA"/>
      </w:rPr>
      <w:t>А</w:t>
    </w:r>
    <w:r w:rsidRPr="00E2254C">
      <w:rPr>
        <w:rFonts w:asciiTheme="minorHAnsi" w:hAnsiTheme="minorHAnsi" w:cstheme="minorHAnsi"/>
        <w:b/>
        <w:color w:val="ED7D31" w:themeColor="accent2"/>
        <w:sz w:val="18"/>
        <w:szCs w:val="18"/>
        <w:lang w:val="uk-UA"/>
      </w:rPr>
      <w:t>/DIPLOMA SUPPLEMENT</w:t>
    </w:r>
    <w:r w:rsidRPr="004B258D">
      <w:rPr>
        <w:rFonts w:asciiTheme="minorHAnsi" w:hAnsiTheme="minorHAnsi" w:cstheme="minorHAnsi"/>
        <w:b/>
        <w:color w:val="ED7D31" w:themeColor="accent2"/>
        <w:sz w:val="18"/>
        <w:szCs w:val="18"/>
        <w:lang w:val="fr-FR"/>
      </w:rPr>
      <w:t xml:space="preserve"> </w:t>
    </w:r>
    <w:r>
      <w:rPr>
        <w:rFonts w:asciiTheme="minorHAnsi" w:hAnsiTheme="minorHAnsi" w:cstheme="minorHAnsi"/>
        <w:b/>
        <w:color w:val="ED7D31" w:themeColor="accent2"/>
        <w:sz w:val="18"/>
        <w:szCs w:val="18"/>
        <w:lang w:val="uk-UA"/>
      </w:rPr>
      <w:t>Е21 №</w:t>
    </w:r>
    <w:r>
      <w:rPr>
        <w:rFonts w:asciiTheme="minorHAnsi" w:hAnsiTheme="minorHAnsi" w:cstheme="minorHAnsi"/>
        <w:b/>
        <w:color w:val="ED7D31" w:themeColor="accent2"/>
        <w:sz w:val="18"/>
        <w:szCs w:val="18"/>
        <w:lang w:val="uk-UA"/>
      </w:rPr>
      <w:fldChar w:fldCharType="begin"/>
    </w:r>
    <w:r>
      <w:rPr>
        <w:rFonts w:asciiTheme="minorHAnsi" w:hAnsiTheme="minorHAnsi" w:cstheme="minorHAnsi"/>
        <w:b/>
        <w:color w:val="ED7D31" w:themeColor="accent2"/>
        <w:sz w:val="18"/>
        <w:szCs w:val="18"/>
        <w:lang w:val="uk-UA"/>
      </w:rPr>
      <w:instrText xml:space="preserve"> MERGEFIELD M_6 </w:instrText>
    </w:r>
    <w:r>
      <w:rPr>
        <w:rFonts w:asciiTheme="minorHAnsi" w:hAnsiTheme="minorHAnsi" w:cstheme="minorHAnsi"/>
        <w:b/>
        <w:color w:val="ED7D31" w:themeColor="accent2"/>
        <w:sz w:val="18"/>
        <w:szCs w:val="18"/>
        <w:lang w:val="uk-UA"/>
      </w:rPr>
      <w:fldChar w:fldCharType="separate"/>
    </w:r>
    <w:r w:rsidR="00C72165">
      <w:rPr>
        <w:rFonts w:asciiTheme="minorHAnsi" w:hAnsiTheme="minorHAnsi" w:cstheme="minorHAnsi"/>
        <w:b/>
        <w:noProof/>
        <w:color w:val="ED7D31" w:themeColor="accent2"/>
        <w:sz w:val="18"/>
        <w:szCs w:val="18"/>
        <w:lang w:val="uk-UA"/>
      </w:rPr>
      <w:t>«M_6»</w:t>
    </w:r>
    <w:r>
      <w:rPr>
        <w:rFonts w:asciiTheme="minorHAnsi" w:hAnsiTheme="minorHAnsi" w:cstheme="minorHAnsi"/>
        <w:b/>
        <w:color w:val="ED7D31" w:themeColor="accent2"/>
        <w:sz w:val="18"/>
        <w:szCs w:val="18"/>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B153" w14:textId="77777777" w:rsidR="003671A2" w:rsidRDefault="003671A2"/>
  </w:footnote>
  <w:footnote w:type="continuationSeparator" w:id="0">
    <w:p w14:paraId="7D907DF2" w14:textId="77777777" w:rsidR="003671A2" w:rsidRDefault="003671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0"/>
    <w:lvl w:ilvl="0">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15:restartNumberingAfterBreak="0">
    <w:nsid w:val="027607E0"/>
    <w:multiLevelType w:val="multilevel"/>
    <w:tmpl w:val="A7223F8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03C79"/>
    <w:multiLevelType w:val="hybridMultilevel"/>
    <w:tmpl w:val="66A41BAA"/>
    <w:lvl w:ilvl="0" w:tplc="04220005">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4" w15:restartNumberingAfterBreak="0">
    <w:nsid w:val="0CF41C22"/>
    <w:multiLevelType w:val="hybridMultilevel"/>
    <w:tmpl w:val="E58E206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804DB1"/>
    <w:multiLevelType w:val="hybridMultilevel"/>
    <w:tmpl w:val="8CCCE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C762CB"/>
    <w:multiLevelType w:val="hybridMultilevel"/>
    <w:tmpl w:val="C308A0F0"/>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793B0E"/>
    <w:multiLevelType w:val="multilevel"/>
    <w:tmpl w:val="79F2B1A2"/>
    <w:lvl w:ilvl="0">
      <w:start w:val="8"/>
      <w:numFmt w:val="decimal"/>
      <w:lvlText w:val="%1"/>
      <w:lvlJc w:val="left"/>
      <w:pPr>
        <w:ind w:left="360" w:hanging="360"/>
      </w:pPr>
      <w:rPr>
        <w:rFonts w:hint="default"/>
      </w:rPr>
    </w:lvl>
    <w:lvl w:ilvl="1">
      <w:start w:val="4"/>
      <w:numFmt w:val="decimal"/>
      <w:lvlText w:val="%1.%2"/>
      <w:lvlJc w:val="left"/>
      <w:pPr>
        <w:ind w:left="425" w:hanging="360"/>
      </w:pPr>
      <w:rPr>
        <w:rFonts w:hint="default"/>
      </w:rPr>
    </w:lvl>
    <w:lvl w:ilvl="2">
      <w:start w:val="1"/>
      <w:numFmt w:val="decimal"/>
      <w:lvlText w:val="%1.%2.%3"/>
      <w:lvlJc w:val="left"/>
      <w:pPr>
        <w:ind w:left="490" w:hanging="36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080"/>
      </w:pPr>
      <w:rPr>
        <w:rFonts w:hint="default"/>
      </w:rPr>
    </w:lvl>
    <w:lvl w:ilvl="8">
      <w:start w:val="1"/>
      <w:numFmt w:val="decimal"/>
      <w:lvlText w:val="%1.%2.%3.%4.%5.%6.%7.%8.%9"/>
      <w:lvlJc w:val="left"/>
      <w:pPr>
        <w:ind w:left="1960" w:hanging="1440"/>
      </w:pPr>
      <w:rPr>
        <w:rFonts w:hint="default"/>
      </w:rPr>
    </w:lvl>
  </w:abstractNum>
  <w:abstractNum w:abstractNumId="8" w15:restartNumberingAfterBreak="0">
    <w:nsid w:val="29E87450"/>
    <w:multiLevelType w:val="hybridMultilevel"/>
    <w:tmpl w:val="DC58AEE8"/>
    <w:lvl w:ilvl="0" w:tplc="19566A7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8B0C14"/>
    <w:multiLevelType w:val="multilevel"/>
    <w:tmpl w:val="F7EA4FC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AB4AD3"/>
    <w:multiLevelType w:val="multilevel"/>
    <w:tmpl w:val="9EA819B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5698B"/>
    <w:multiLevelType w:val="multilevel"/>
    <w:tmpl w:val="89EA7132"/>
    <w:lvl w:ilvl="0">
      <w:start w:val="1"/>
      <w:numFmt w:val="decimal"/>
      <w:lvlText w:val="6.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566FB"/>
    <w:multiLevelType w:val="hybridMultilevel"/>
    <w:tmpl w:val="EDCAEC90"/>
    <w:lvl w:ilvl="0" w:tplc="9184D8C0">
      <w:start w:val="5"/>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6B4CBA"/>
    <w:multiLevelType w:val="hybridMultilevel"/>
    <w:tmpl w:val="39889D6A"/>
    <w:lvl w:ilvl="0" w:tplc="1D689E88">
      <w:start w:val="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DD946B6"/>
    <w:multiLevelType w:val="multilevel"/>
    <w:tmpl w:val="CFF6CC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304233"/>
    <w:multiLevelType w:val="multilevel"/>
    <w:tmpl w:val="A65810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E81376"/>
    <w:multiLevelType w:val="multilevel"/>
    <w:tmpl w:val="BA2A90F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F237B"/>
    <w:multiLevelType w:val="multilevel"/>
    <w:tmpl w:val="A0B6E0E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618F6"/>
    <w:multiLevelType w:val="multilevel"/>
    <w:tmpl w:val="77AA558E"/>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65B05"/>
    <w:multiLevelType w:val="multilevel"/>
    <w:tmpl w:val="4DA06A9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5C70F0"/>
    <w:multiLevelType w:val="multilevel"/>
    <w:tmpl w:val="0F769B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A123E0"/>
    <w:multiLevelType w:val="multilevel"/>
    <w:tmpl w:val="17C2ADD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8"/>
  </w:num>
  <w:num w:numId="3">
    <w:abstractNumId w:val="16"/>
  </w:num>
  <w:num w:numId="4">
    <w:abstractNumId w:val="10"/>
  </w:num>
  <w:num w:numId="5">
    <w:abstractNumId w:val="2"/>
  </w:num>
  <w:num w:numId="6">
    <w:abstractNumId w:val="17"/>
  </w:num>
  <w:num w:numId="7">
    <w:abstractNumId w:val="11"/>
  </w:num>
  <w:num w:numId="8">
    <w:abstractNumId w:val="21"/>
  </w:num>
  <w:num w:numId="9">
    <w:abstractNumId w:val="5"/>
  </w:num>
  <w:num w:numId="10">
    <w:abstractNumId w:val="6"/>
  </w:num>
  <w:num w:numId="11">
    <w:abstractNumId w:val="13"/>
  </w:num>
  <w:num w:numId="12">
    <w:abstractNumId w:val="3"/>
  </w:num>
  <w:num w:numId="13">
    <w:abstractNumId w:val="14"/>
  </w:num>
  <w:num w:numId="14">
    <w:abstractNumId w:val="15"/>
  </w:num>
  <w:num w:numId="15">
    <w:abstractNumId w:val="4"/>
  </w:num>
  <w:num w:numId="16">
    <w:abstractNumId w:val="12"/>
  </w:num>
  <w:num w:numId="17">
    <w:abstractNumId w:val="20"/>
  </w:num>
  <w:num w:numId="18">
    <w:abstractNumId w:val="0"/>
  </w:num>
  <w:num w:numId="19">
    <w:abstractNumId w:val="1"/>
  </w:num>
  <w:num w:numId="20">
    <w:abstractNumId w:val="7"/>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E6"/>
    <w:rsid w:val="0000753F"/>
    <w:rsid w:val="00013F76"/>
    <w:rsid w:val="000211D2"/>
    <w:rsid w:val="00030B4C"/>
    <w:rsid w:val="00031D17"/>
    <w:rsid w:val="00032BAB"/>
    <w:rsid w:val="00032E61"/>
    <w:rsid w:val="000460B0"/>
    <w:rsid w:val="00060D17"/>
    <w:rsid w:val="00061750"/>
    <w:rsid w:val="000676D2"/>
    <w:rsid w:val="000C62FC"/>
    <w:rsid w:val="000D4437"/>
    <w:rsid w:val="000D51B3"/>
    <w:rsid w:val="000D762D"/>
    <w:rsid w:val="000E30FF"/>
    <w:rsid w:val="000E5E43"/>
    <w:rsid w:val="000F1953"/>
    <w:rsid w:val="00101E84"/>
    <w:rsid w:val="00106C23"/>
    <w:rsid w:val="00127149"/>
    <w:rsid w:val="001324B5"/>
    <w:rsid w:val="001460DD"/>
    <w:rsid w:val="0017077F"/>
    <w:rsid w:val="00170C2C"/>
    <w:rsid w:val="00193ADF"/>
    <w:rsid w:val="001A2A48"/>
    <w:rsid w:val="001B1FAD"/>
    <w:rsid w:val="001C09B6"/>
    <w:rsid w:val="001C3165"/>
    <w:rsid w:val="001D0BB3"/>
    <w:rsid w:val="001E2A69"/>
    <w:rsid w:val="001E345C"/>
    <w:rsid w:val="00203027"/>
    <w:rsid w:val="00214D62"/>
    <w:rsid w:val="0022201A"/>
    <w:rsid w:val="002267B8"/>
    <w:rsid w:val="0024527A"/>
    <w:rsid w:val="00245633"/>
    <w:rsid w:val="00246471"/>
    <w:rsid w:val="0025239A"/>
    <w:rsid w:val="00261832"/>
    <w:rsid w:val="002842E6"/>
    <w:rsid w:val="00290B4F"/>
    <w:rsid w:val="00292C23"/>
    <w:rsid w:val="002B0460"/>
    <w:rsid w:val="002B3F69"/>
    <w:rsid w:val="002D0781"/>
    <w:rsid w:val="002D2880"/>
    <w:rsid w:val="002D7ED8"/>
    <w:rsid w:val="002E6A71"/>
    <w:rsid w:val="00312C41"/>
    <w:rsid w:val="0031777A"/>
    <w:rsid w:val="00321A36"/>
    <w:rsid w:val="003357B9"/>
    <w:rsid w:val="00340336"/>
    <w:rsid w:val="0034114F"/>
    <w:rsid w:val="0034174B"/>
    <w:rsid w:val="003463E6"/>
    <w:rsid w:val="00362240"/>
    <w:rsid w:val="003671A2"/>
    <w:rsid w:val="00370BAA"/>
    <w:rsid w:val="0038421B"/>
    <w:rsid w:val="003A0E31"/>
    <w:rsid w:val="003A6CA8"/>
    <w:rsid w:val="004035F7"/>
    <w:rsid w:val="00407D0C"/>
    <w:rsid w:val="00414F88"/>
    <w:rsid w:val="00437585"/>
    <w:rsid w:val="00453AB9"/>
    <w:rsid w:val="004566F8"/>
    <w:rsid w:val="0045689C"/>
    <w:rsid w:val="00463C3F"/>
    <w:rsid w:val="00487A71"/>
    <w:rsid w:val="00490CCE"/>
    <w:rsid w:val="004A7D29"/>
    <w:rsid w:val="004B258D"/>
    <w:rsid w:val="004B30BB"/>
    <w:rsid w:val="004B685C"/>
    <w:rsid w:val="004E0584"/>
    <w:rsid w:val="004E49B6"/>
    <w:rsid w:val="004E4AE1"/>
    <w:rsid w:val="004F158B"/>
    <w:rsid w:val="004F5FFF"/>
    <w:rsid w:val="005101CB"/>
    <w:rsid w:val="00516972"/>
    <w:rsid w:val="0052699B"/>
    <w:rsid w:val="005276E1"/>
    <w:rsid w:val="00531EBA"/>
    <w:rsid w:val="005370DA"/>
    <w:rsid w:val="005668EB"/>
    <w:rsid w:val="005735D3"/>
    <w:rsid w:val="00573AE8"/>
    <w:rsid w:val="00595B9C"/>
    <w:rsid w:val="005A3A88"/>
    <w:rsid w:val="005B7C51"/>
    <w:rsid w:val="005C6BEB"/>
    <w:rsid w:val="005D19AB"/>
    <w:rsid w:val="005D3BD5"/>
    <w:rsid w:val="005D58A0"/>
    <w:rsid w:val="005E4E2F"/>
    <w:rsid w:val="005F30A0"/>
    <w:rsid w:val="00631400"/>
    <w:rsid w:val="00662D66"/>
    <w:rsid w:val="0067128E"/>
    <w:rsid w:val="006731C0"/>
    <w:rsid w:val="006779AA"/>
    <w:rsid w:val="006A58B3"/>
    <w:rsid w:val="006C0F76"/>
    <w:rsid w:val="006C49A4"/>
    <w:rsid w:val="006D5288"/>
    <w:rsid w:val="006E7539"/>
    <w:rsid w:val="006E7694"/>
    <w:rsid w:val="006F4DC8"/>
    <w:rsid w:val="007124C0"/>
    <w:rsid w:val="007124DB"/>
    <w:rsid w:val="00712B05"/>
    <w:rsid w:val="00713FAD"/>
    <w:rsid w:val="00714969"/>
    <w:rsid w:val="007323FB"/>
    <w:rsid w:val="00734FB0"/>
    <w:rsid w:val="007423CD"/>
    <w:rsid w:val="00746A44"/>
    <w:rsid w:val="00750A61"/>
    <w:rsid w:val="00783432"/>
    <w:rsid w:val="007862A3"/>
    <w:rsid w:val="007B1210"/>
    <w:rsid w:val="007D66FB"/>
    <w:rsid w:val="007F5364"/>
    <w:rsid w:val="007F5D3F"/>
    <w:rsid w:val="008017DF"/>
    <w:rsid w:val="0080242D"/>
    <w:rsid w:val="00810503"/>
    <w:rsid w:val="008107EE"/>
    <w:rsid w:val="008109F5"/>
    <w:rsid w:val="008150DA"/>
    <w:rsid w:val="008152FD"/>
    <w:rsid w:val="00816241"/>
    <w:rsid w:val="00832F9B"/>
    <w:rsid w:val="00833E2A"/>
    <w:rsid w:val="008401FC"/>
    <w:rsid w:val="00845744"/>
    <w:rsid w:val="00850872"/>
    <w:rsid w:val="00856ADD"/>
    <w:rsid w:val="00862D20"/>
    <w:rsid w:val="00892B08"/>
    <w:rsid w:val="008B7742"/>
    <w:rsid w:val="008C0CFB"/>
    <w:rsid w:val="008C7A32"/>
    <w:rsid w:val="008D23AA"/>
    <w:rsid w:val="008D2880"/>
    <w:rsid w:val="008D36A1"/>
    <w:rsid w:val="008D4C4C"/>
    <w:rsid w:val="008D57E6"/>
    <w:rsid w:val="008D7008"/>
    <w:rsid w:val="008E0815"/>
    <w:rsid w:val="008E17C6"/>
    <w:rsid w:val="008E5B01"/>
    <w:rsid w:val="008E5EAD"/>
    <w:rsid w:val="00915915"/>
    <w:rsid w:val="00916B12"/>
    <w:rsid w:val="009233D2"/>
    <w:rsid w:val="0094438D"/>
    <w:rsid w:val="0095069B"/>
    <w:rsid w:val="009573DB"/>
    <w:rsid w:val="00961F45"/>
    <w:rsid w:val="0097388E"/>
    <w:rsid w:val="00974730"/>
    <w:rsid w:val="00977F80"/>
    <w:rsid w:val="009A33BB"/>
    <w:rsid w:val="009A604A"/>
    <w:rsid w:val="009C1A2F"/>
    <w:rsid w:val="009E2749"/>
    <w:rsid w:val="00A05649"/>
    <w:rsid w:val="00A06BEA"/>
    <w:rsid w:val="00A13949"/>
    <w:rsid w:val="00A2052B"/>
    <w:rsid w:val="00A304EC"/>
    <w:rsid w:val="00A42DBE"/>
    <w:rsid w:val="00A440F5"/>
    <w:rsid w:val="00A44617"/>
    <w:rsid w:val="00A54516"/>
    <w:rsid w:val="00A6318C"/>
    <w:rsid w:val="00A73902"/>
    <w:rsid w:val="00A74649"/>
    <w:rsid w:val="00A80188"/>
    <w:rsid w:val="00A90A4F"/>
    <w:rsid w:val="00A923BA"/>
    <w:rsid w:val="00A956A9"/>
    <w:rsid w:val="00A979B8"/>
    <w:rsid w:val="00AC3AE6"/>
    <w:rsid w:val="00AC4B4A"/>
    <w:rsid w:val="00AC69FA"/>
    <w:rsid w:val="00AE034C"/>
    <w:rsid w:val="00AE44EC"/>
    <w:rsid w:val="00AF3994"/>
    <w:rsid w:val="00AF7470"/>
    <w:rsid w:val="00B01551"/>
    <w:rsid w:val="00B01F21"/>
    <w:rsid w:val="00B11C5D"/>
    <w:rsid w:val="00B43DFE"/>
    <w:rsid w:val="00B60516"/>
    <w:rsid w:val="00B6348E"/>
    <w:rsid w:val="00B645FF"/>
    <w:rsid w:val="00B64E71"/>
    <w:rsid w:val="00B66B94"/>
    <w:rsid w:val="00B70FFA"/>
    <w:rsid w:val="00B90DEC"/>
    <w:rsid w:val="00BA7265"/>
    <w:rsid w:val="00BD29BE"/>
    <w:rsid w:val="00BE27C1"/>
    <w:rsid w:val="00C050D7"/>
    <w:rsid w:val="00C12201"/>
    <w:rsid w:val="00C32EDA"/>
    <w:rsid w:val="00C336CF"/>
    <w:rsid w:val="00C3710C"/>
    <w:rsid w:val="00C528CF"/>
    <w:rsid w:val="00C54CAC"/>
    <w:rsid w:val="00C644B5"/>
    <w:rsid w:val="00C72165"/>
    <w:rsid w:val="00C91734"/>
    <w:rsid w:val="00C92B50"/>
    <w:rsid w:val="00C94995"/>
    <w:rsid w:val="00CB065F"/>
    <w:rsid w:val="00CB1FFB"/>
    <w:rsid w:val="00CD0F19"/>
    <w:rsid w:val="00CD64F5"/>
    <w:rsid w:val="00CD6517"/>
    <w:rsid w:val="00CE7ECD"/>
    <w:rsid w:val="00D03DCD"/>
    <w:rsid w:val="00D0477A"/>
    <w:rsid w:val="00D05868"/>
    <w:rsid w:val="00D20147"/>
    <w:rsid w:val="00D2342C"/>
    <w:rsid w:val="00D269BC"/>
    <w:rsid w:val="00D30D87"/>
    <w:rsid w:val="00D31713"/>
    <w:rsid w:val="00D3518B"/>
    <w:rsid w:val="00D51435"/>
    <w:rsid w:val="00D674A6"/>
    <w:rsid w:val="00D80F16"/>
    <w:rsid w:val="00D951D7"/>
    <w:rsid w:val="00DA2F17"/>
    <w:rsid w:val="00DA6CDD"/>
    <w:rsid w:val="00DB53DE"/>
    <w:rsid w:val="00DD181D"/>
    <w:rsid w:val="00DD64BA"/>
    <w:rsid w:val="00DE1C37"/>
    <w:rsid w:val="00DE3487"/>
    <w:rsid w:val="00DF3A2A"/>
    <w:rsid w:val="00DF759C"/>
    <w:rsid w:val="00DF77B4"/>
    <w:rsid w:val="00E049B6"/>
    <w:rsid w:val="00E17255"/>
    <w:rsid w:val="00E2254C"/>
    <w:rsid w:val="00E26065"/>
    <w:rsid w:val="00E270DC"/>
    <w:rsid w:val="00E30BCE"/>
    <w:rsid w:val="00E31493"/>
    <w:rsid w:val="00E37816"/>
    <w:rsid w:val="00E451B9"/>
    <w:rsid w:val="00E54E1F"/>
    <w:rsid w:val="00E77957"/>
    <w:rsid w:val="00E77AD1"/>
    <w:rsid w:val="00E875B3"/>
    <w:rsid w:val="00E946D8"/>
    <w:rsid w:val="00E9543B"/>
    <w:rsid w:val="00E97527"/>
    <w:rsid w:val="00EA6572"/>
    <w:rsid w:val="00EB05A9"/>
    <w:rsid w:val="00EB62FF"/>
    <w:rsid w:val="00EC1504"/>
    <w:rsid w:val="00EF5022"/>
    <w:rsid w:val="00F035CB"/>
    <w:rsid w:val="00F04163"/>
    <w:rsid w:val="00F34609"/>
    <w:rsid w:val="00F42673"/>
    <w:rsid w:val="00F44D87"/>
    <w:rsid w:val="00F51F67"/>
    <w:rsid w:val="00F5404D"/>
    <w:rsid w:val="00F660C8"/>
    <w:rsid w:val="00F673F1"/>
    <w:rsid w:val="00F72982"/>
    <w:rsid w:val="00F779E9"/>
    <w:rsid w:val="00F8257F"/>
    <w:rsid w:val="00F83F3B"/>
    <w:rsid w:val="00F9291A"/>
    <w:rsid w:val="00FC2094"/>
    <w:rsid w:val="00FC23AF"/>
    <w:rsid w:val="00FC7912"/>
    <w:rsid w:val="00FD2C35"/>
    <w:rsid w:val="00FD3206"/>
    <w:rsid w:val="00FE6F44"/>
    <w:rsid w:val="00FF135A"/>
    <w:rsid w:val="00FF3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24999"/>
  <w15:docId w15:val="{55CB3EA6-6965-4393-9B52-2D84F15A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rPr>
      <w:rFonts w:ascii="Times New Roman" w:eastAsia="Times New Roman" w:hAnsi="Times New Roman" w:cs="Times New Roman"/>
      <w:b/>
      <w:bCs/>
      <w:i w:val="0"/>
      <w:iCs w:val="0"/>
      <w:smallCaps w:val="0"/>
      <w:strike w:val="0"/>
      <w:sz w:val="20"/>
      <w:szCs w:val="20"/>
      <w:u w:val="none"/>
    </w:rPr>
  </w:style>
  <w:style w:type="character" w:customStyle="1" w:styleId="Bodytext4Exact1">
    <w:name w:val="Body text (4) Exact1"/>
    <w:basedOn w:val="Bodytext4"/>
    <w:rPr>
      <w:rFonts w:ascii="Times New Roman" w:eastAsia="Times New Roman" w:hAnsi="Times New Roman" w:cs="Times New Roman"/>
      <w:b/>
      <w:bCs/>
      <w:i w:val="0"/>
      <w:iCs w:val="0"/>
      <w:smallCaps w:val="0"/>
      <w:strike w:val="0"/>
      <w:sz w:val="20"/>
      <w:szCs w:val="20"/>
      <w:u w:val="none"/>
      <w:lang w:val="en-US" w:eastAsia="en-US" w:bidi="en-US"/>
    </w:rPr>
  </w:style>
  <w:style w:type="character" w:customStyle="1" w:styleId="Bodytext5Exact">
    <w:name w:val="Body text (5) Exact"/>
    <w:basedOn w:val="a0"/>
    <w:link w:val="Bodytext5"/>
    <w:rPr>
      <w:rFonts w:ascii="Impact" w:eastAsia="Impact" w:hAnsi="Impact" w:cs="Impact"/>
      <w:b w:val="0"/>
      <w:bCs w:val="0"/>
      <w:i w:val="0"/>
      <w:iCs w:val="0"/>
      <w:smallCaps w:val="0"/>
      <w:strike w:val="0"/>
      <w:sz w:val="19"/>
      <w:szCs w:val="19"/>
      <w:u w:val="none"/>
      <w:lang w:val="uk-UA" w:eastAsia="uk-UA" w:bidi="uk-UA"/>
    </w:rPr>
  </w:style>
  <w:style w:type="character" w:customStyle="1" w:styleId="Bodytext5Exact1">
    <w:name w:val="Body text (5) Exact1"/>
    <w:basedOn w:val="Bodytext5Exact"/>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Bodytext3">
    <w:name w:val="Body text (3)_"/>
    <w:basedOn w:val="a0"/>
    <w:link w:val="Bodytext31"/>
    <w:rPr>
      <w:rFonts w:ascii="Times New Roman" w:eastAsia="Times New Roman" w:hAnsi="Times New Roman" w:cs="Times New Roman"/>
      <w:b/>
      <w:bCs/>
      <w:i w:val="0"/>
      <w:iCs w:val="0"/>
      <w:smallCaps w:val="0"/>
      <w:strike w:val="0"/>
      <w:u w:val="none"/>
      <w:lang w:val="uk-UA" w:eastAsia="uk-UA" w:bidi="uk-UA"/>
    </w:rPr>
  </w:style>
  <w:style w:type="character" w:customStyle="1" w:styleId="Bodytext30">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17ptNotBoldItalicSpacing-1pt">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single"/>
      <w:lang w:val="uk-UA" w:eastAsia="uk-UA" w:bidi="uk-UA"/>
    </w:rPr>
  </w:style>
  <w:style w:type="character" w:customStyle="1" w:styleId="Bodytext33">
    <w:name w:val="Body text (3)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2">
    <w:name w:val="Body text (3)2"/>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Bodytext317ptNotBoldItalicSpacing-1pt1">
    <w:name w:val="Body text (3) + 17 pt;Not Bold;Italic;Spacing -1 pt1"/>
    <w:basedOn w:val="Bodytext3"/>
    <w:rPr>
      <w:rFonts w:ascii="Times New Roman" w:eastAsia="Times New Roman" w:hAnsi="Times New Roman" w:cs="Times New Roman"/>
      <w:b/>
      <w:bCs/>
      <w:i/>
      <w:iCs/>
      <w:smallCaps w:val="0"/>
      <w:strike w:val="0"/>
      <w:color w:val="000000"/>
      <w:spacing w:val="-30"/>
      <w:w w:val="100"/>
      <w:position w:val="0"/>
      <w:sz w:val="34"/>
      <w:szCs w:val="34"/>
      <w:u w:val="none"/>
      <w:lang w:val="uk-UA" w:eastAsia="uk-UA" w:bidi="uk-UA"/>
    </w:rPr>
  </w:style>
  <w:style w:type="character" w:customStyle="1" w:styleId="Bodytext4">
    <w:name w:val="Body text (4)_"/>
    <w:basedOn w:val="a0"/>
    <w:link w:val="Bodytext41"/>
    <w:rPr>
      <w:rFonts w:ascii="Times New Roman" w:eastAsia="Times New Roman" w:hAnsi="Times New Roman" w:cs="Times New Roman"/>
      <w:b/>
      <w:bCs/>
      <w:i w:val="0"/>
      <w:iCs w:val="0"/>
      <w:smallCaps w:val="0"/>
      <w:strike w:val="0"/>
      <w:sz w:val="20"/>
      <w:szCs w:val="20"/>
      <w:u w:val="none"/>
      <w:lang w:val="uk-UA" w:eastAsia="uk-UA" w:bidi="uk-UA"/>
    </w:rPr>
  </w:style>
  <w:style w:type="character" w:customStyle="1" w:styleId="Bodytext40">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42">
    <w:name w:val="Body text (4)2"/>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1"/>
    <w:rPr>
      <w:rFonts w:ascii="Times New Roman" w:eastAsia="Times New Roman" w:hAnsi="Times New Roman" w:cs="Times New Roman"/>
      <w:b w:val="0"/>
      <w:bCs w:val="0"/>
      <w:i w:val="0"/>
      <w:iCs w:val="0"/>
      <w:smallCaps w:val="0"/>
      <w:strike w:val="0"/>
      <w:sz w:val="16"/>
      <w:szCs w:val="16"/>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3">
    <w:name w:val="Body text (2) + 10 pt;Bold3"/>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2">
    <w:name w:val="Body text (2) + 10 pt;Bold2"/>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1">
    <w:name w:val="Body text (2) + 10 pt;Bold1"/>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a0"/>
    <w:link w:val="Headerorfooter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4">
    <w:name w:val="Body text (2)4"/>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Tablecaption">
    <w:name w:val="Table caption_"/>
    <w:basedOn w:val="a0"/>
    <w:link w:val="Tablecaption1"/>
    <w:rPr>
      <w:rFonts w:ascii="Times New Roman" w:eastAsia="Times New Roman" w:hAnsi="Times New Roman" w:cs="Times New Roman"/>
      <w:b/>
      <w:bCs/>
      <w:i w:val="0"/>
      <w:iCs w:val="0"/>
      <w:smallCaps w:val="0"/>
      <w:strike w:val="0"/>
      <w:sz w:val="20"/>
      <w:szCs w:val="20"/>
      <w:u w:val="none"/>
    </w:rPr>
  </w:style>
  <w:style w:type="character" w:customStyle="1" w:styleId="Tablecaption0">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3">
    <w:name w:val="Body text (2)3"/>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Bodytext22">
    <w:name w:val="Body text (2)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paragraph" w:customStyle="1" w:styleId="Bodytext41">
    <w:name w:val="Body text (4)1"/>
    <w:basedOn w:val="a"/>
    <w:link w:val="Bodytext4"/>
    <w:pPr>
      <w:shd w:val="clear" w:color="auto" w:fill="FFFFFF"/>
      <w:spacing w:before="360" w:after="120" w:line="0" w:lineRule="atLeast"/>
      <w:jc w:val="center"/>
    </w:pPr>
    <w:rPr>
      <w:rFonts w:ascii="Times New Roman" w:eastAsia="Times New Roman" w:hAnsi="Times New Roman" w:cs="Times New Roman"/>
      <w:b/>
      <w:bCs/>
      <w:sz w:val="20"/>
      <w:szCs w:val="20"/>
      <w:lang w:val="uk-UA" w:eastAsia="uk-UA" w:bidi="uk-UA"/>
    </w:rPr>
  </w:style>
  <w:style w:type="paragraph" w:customStyle="1" w:styleId="Bodytext5">
    <w:name w:val="Body text (5)"/>
    <w:basedOn w:val="a"/>
    <w:link w:val="Bodytext5Exact"/>
    <w:pPr>
      <w:shd w:val="clear" w:color="auto" w:fill="FFFFFF"/>
      <w:spacing w:line="0" w:lineRule="atLeast"/>
    </w:pPr>
    <w:rPr>
      <w:rFonts w:ascii="Impact" w:eastAsia="Impact" w:hAnsi="Impact" w:cs="Impact"/>
      <w:sz w:val="19"/>
      <w:szCs w:val="19"/>
      <w:lang w:val="uk-UA" w:eastAsia="uk-UA" w:bidi="uk-UA"/>
    </w:rPr>
  </w:style>
  <w:style w:type="paragraph" w:customStyle="1" w:styleId="Bodytext31">
    <w:name w:val="Body text (3)1"/>
    <w:basedOn w:val="a"/>
    <w:link w:val="Bodytext3"/>
    <w:pPr>
      <w:shd w:val="clear" w:color="auto" w:fill="FFFFFF"/>
      <w:spacing w:line="298" w:lineRule="exact"/>
    </w:pPr>
    <w:rPr>
      <w:rFonts w:ascii="Times New Roman" w:eastAsia="Times New Roman" w:hAnsi="Times New Roman" w:cs="Times New Roman"/>
      <w:b/>
      <w:bCs/>
      <w:lang w:val="uk-UA" w:eastAsia="uk-UA" w:bidi="uk-UA"/>
    </w:rPr>
  </w:style>
  <w:style w:type="paragraph" w:customStyle="1" w:styleId="Bodytext21">
    <w:name w:val="Body text (2)1"/>
    <w:basedOn w:val="a"/>
    <w:link w:val="Bodytext2"/>
    <w:pPr>
      <w:shd w:val="clear" w:color="auto" w:fill="FFFFFF"/>
      <w:spacing w:before="240" w:after="60" w:line="0" w:lineRule="atLeast"/>
      <w:jc w:val="both"/>
    </w:pPr>
    <w:rPr>
      <w:rFonts w:ascii="Times New Roman" w:eastAsia="Times New Roman" w:hAnsi="Times New Roman" w:cs="Times New Roman"/>
      <w:sz w:val="16"/>
      <w:szCs w:val="16"/>
    </w:rPr>
  </w:style>
  <w:style w:type="paragraph" w:customStyle="1" w:styleId="Headerorfooter1">
    <w:name w:val="Header or footer1"/>
    <w:basedOn w:val="a"/>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Tablecaption1">
    <w:name w:val="Table caption1"/>
    <w:basedOn w:val="a"/>
    <w:link w:val="Tablecaption"/>
    <w:pPr>
      <w:shd w:val="clear" w:color="auto" w:fill="FFFFFF"/>
      <w:spacing w:line="298" w:lineRule="exact"/>
      <w:jc w:val="both"/>
    </w:pPr>
    <w:rPr>
      <w:rFonts w:ascii="Times New Roman" w:eastAsia="Times New Roman" w:hAnsi="Times New Roman" w:cs="Times New Roman"/>
      <w:b/>
      <w:bCs/>
      <w:sz w:val="20"/>
      <w:szCs w:val="20"/>
    </w:rPr>
  </w:style>
  <w:style w:type="table" w:styleId="a4">
    <w:name w:val="Table Grid"/>
    <w:basedOn w:val="a1"/>
    <w:uiPriority w:val="39"/>
    <w:rsid w:val="00E9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50872"/>
    <w:pPr>
      <w:tabs>
        <w:tab w:val="center" w:pos="4819"/>
        <w:tab w:val="right" w:pos="9639"/>
      </w:tabs>
    </w:pPr>
  </w:style>
  <w:style w:type="character" w:customStyle="1" w:styleId="a6">
    <w:name w:val="Нижний колонтитул Знак"/>
    <w:basedOn w:val="a0"/>
    <w:link w:val="a5"/>
    <w:uiPriority w:val="99"/>
    <w:rsid w:val="00850872"/>
    <w:rPr>
      <w:color w:val="000000"/>
    </w:rPr>
  </w:style>
  <w:style w:type="paragraph" w:styleId="a7">
    <w:name w:val="header"/>
    <w:basedOn w:val="a"/>
    <w:link w:val="a8"/>
    <w:uiPriority w:val="99"/>
    <w:unhideWhenUsed/>
    <w:rsid w:val="00850872"/>
    <w:pPr>
      <w:tabs>
        <w:tab w:val="center" w:pos="4819"/>
        <w:tab w:val="right" w:pos="9639"/>
      </w:tabs>
    </w:pPr>
  </w:style>
  <w:style w:type="character" w:customStyle="1" w:styleId="a8">
    <w:name w:val="Верхний колонтитул Знак"/>
    <w:basedOn w:val="a0"/>
    <w:link w:val="a7"/>
    <w:uiPriority w:val="99"/>
    <w:rsid w:val="00850872"/>
    <w:rPr>
      <w:color w:val="000000"/>
    </w:rPr>
  </w:style>
  <w:style w:type="paragraph" w:styleId="a9">
    <w:name w:val="No Spacing"/>
    <w:uiPriority w:val="1"/>
    <w:qFormat/>
    <w:rsid w:val="004F158B"/>
    <w:rPr>
      <w:color w:val="000000"/>
    </w:rPr>
  </w:style>
  <w:style w:type="paragraph" w:styleId="aa">
    <w:name w:val="List Paragraph"/>
    <w:basedOn w:val="a"/>
    <w:uiPriority w:val="34"/>
    <w:qFormat/>
    <w:rsid w:val="00D05868"/>
    <w:pPr>
      <w:widowControl/>
      <w:spacing w:after="160" w:line="259" w:lineRule="auto"/>
      <w:ind w:left="720"/>
      <w:contextualSpacing/>
    </w:pPr>
    <w:rPr>
      <w:rFonts w:asciiTheme="minorHAnsi" w:eastAsiaTheme="minorHAnsi" w:hAnsiTheme="minorHAnsi" w:cstheme="minorBidi"/>
      <w:color w:val="auto"/>
      <w:sz w:val="22"/>
      <w:szCs w:val="22"/>
      <w:lang w:val="ru-RU" w:bidi="ar-SA"/>
    </w:rPr>
  </w:style>
  <w:style w:type="paragraph" w:styleId="ab">
    <w:name w:val="Balloon Text"/>
    <w:basedOn w:val="a"/>
    <w:link w:val="ac"/>
    <w:uiPriority w:val="99"/>
    <w:semiHidden/>
    <w:unhideWhenUsed/>
    <w:rsid w:val="00F660C8"/>
    <w:rPr>
      <w:rFonts w:ascii="Tahoma" w:hAnsi="Tahoma" w:cs="Tahoma"/>
      <w:sz w:val="16"/>
      <w:szCs w:val="16"/>
    </w:rPr>
  </w:style>
  <w:style w:type="character" w:customStyle="1" w:styleId="ac">
    <w:name w:val="Текст выноски Знак"/>
    <w:basedOn w:val="a0"/>
    <w:link w:val="ab"/>
    <w:uiPriority w:val="99"/>
    <w:semiHidden/>
    <w:rsid w:val="00F660C8"/>
    <w:rPr>
      <w:rFonts w:ascii="Tahoma" w:hAnsi="Tahoma" w:cs="Tahoma"/>
      <w:color w:val="000000"/>
      <w:sz w:val="16"/>
      <w:szCs w:val="16"/>
    </w:rPr>
  </w:style>
  <w:style w:type="character" w:customStyle="1" w:styleId="1">
    <w:name w:val="Основной текст Знак1"/>
    <w:basedOn w:val="a0"/>
    <w:link w:val="ad"/>
    <w:uiPriority w:val="99"/>
    <w:locked/>
    <w:rsid w:val="005101CB"/>
    <w:rPr>
      <w:rFonts w:ascii="Times New Roman" w:hAnsi="Times New Roman"/>
      <w:sz w:val="17"/>
      <w:szCs w:val="17"/>
      <w:shd w:val="clear" w:color="auto" w:fill="FFFFFF"/>
    </w:rPr>
  </w:style>
  <w:style w:type="paragraph" w:styleId="ad">
    <w:name w:val="Body Text"/>
    <w:basedOn w:val="a"/>
    <w:link w:val="1"/>
    <w:uiPriority w:val="99"/>
    <w:rsid w:val="005101CB"/>
    <w:pPr>
      <w:widowControl/>
      <w:shd w:val="clear" w:color="auto" w:fill="FFFFFF"/>
      <w:spacing w:line="235" w:lineRule="exact"/>
      <w:ind w:hanging="1640"/>
      <w:jc w:val="both"/>
    </w:pPr>
    <w:rPr>
      <w:rFonts w:ascii="Times New Roman" w:hAnsi="Times New Roman"/>
      <w:color w:val="auto"/>
      <w:sz w:val="17"/>
      <w:szCs w:val="17"/>
    </w:rPr>
  </w:style>
  <w:style w:type="character" w:customStyle="1" w:styleId="ae">
    <w:name w:val="Основной текст Знак"/>
    <w:basedOn w:val="a0"/>
    <w:uiPriority w:val="99"/>
    <w:semiHidden/>
    <w:rsid w:val="005101CB"/>
    <w:rPr>
      <w:color w:val="000000"/>
    </w:rPr>
  </w:style>
  <w:style w:type="table" w:customStyle="1" w:styleId="2">
    <w:name w:val="Сітка таблиці2"/>
    <w:basedOn w:val="a1"/>
    <w:next w:val="a4"/>
    <w:uiPriority w:val="39"/>
    <w:rsid w:val="0094438D"/>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39"/>
    <w:rsid w:val="0040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A440F5"/>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y2iqfc">
    <w:name w:val="y2iqfc"/>
    <w:rsid w:val="00FC23AF"/>
  </w:style>
  <w:style w:type="paragraph" w:customStyle="1" w:styleId="Default">
    <w:name w:val="Default"/>
    <w:rsid w:val="00D674A6"/>
    <w:pPr>
      <w:widowControl/>
      <w:autoSpaceDE w:val="0"/>
      <w:autoSpaceDN w:val="0"/>
      <w:adjustRightInd w:val="0"/>
    </w:pPr>
    <w:rPr>
      <w:rFonts w:ascii="Times New Roman" w:eastAsia="Times New Roman" w:hAnsi="Times New Roman" w:cs="Times New Roman"/>
      <w:color w:val="00000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67127">
      <w:bodyDiv w:val="1"/>
      <w:marLeft w:val="0"/>
      <w:marRight w:val="0"/>
      <w:marTop w:val="0"/>
      <w:marBottom w:val="0"/>
      <w:divBdr>
        <w:top w:val="none" w:sz="0" w:space="0" w:color="auto"/>
        <w:left w:val="none" w:sz="0" w:space="0" w:color="auto"/>
        <w:bottom w:val="none" w:sz="0" w:space="0" w:color="auto"/>
        <w:right w:val="none" w:sz="0" w:space="0" w:color="auto"/>
      </w:divBdr>
    </w:div>
    <w:div w:id="1329364431">
      <w:bodyDiv w:val="1"/>
      <w:marLeft w:val="0"/>
      <w:marRight w:val="0"/>
      <w:marTop w:val="0"/>
      <w:marBottom w:val="0"/>
      <w:divBdr>
        <w:top w:val="none" w:sz="0" w:space="0" w:color="auto"/>
        <w:left w:val="none" w:sz="0" w:space="0" w:color="auto"/>
        <w:bottom w:val="none" w:sz="0" w:space="0" w:color="auto"/>
        <w:right w:val="none" w:sz="0" w:space="0" w:color="auto"/>
      </w:divBdr>
      <w:divsChild>
        <w:div w:id="1847133296">
          <w:marLeft w:val="0"/>
          <w:marRight w:val="62"/>
          <w:marTop w:val="0"/>
          <w:marBottom w:val="0"/>
          <w:divBdr>
            <w:top w:val="none" w:sz="0" w:space="0" w:color="auto"/>
            <w:left w:val="none" w:sz="0" w:space="0" w:color="auto"/>
            <w:bottom w:val="none" w:sz="0" w:space="0" w:color="auto"/>
            <w:right w:val="none" w:sz="0" w:space="0" w:color="auto"/>
          </w:divBdr>
        </w:div>
        <w:div w:id="868953000">
          <w:marLeft w:val="0"/>
          <w:marRight w:val="62"/>
          <w:marTop w:val="0"/>
          <w:marBottom w:val="0"/>
          <w:divBdr>
            <w:top w:val="none" w:sz="0" w:space="0" w:color="auto"/>
            <w:left w:val="none" w:sz="0" w:space="0" w:color="auto"/>
            <w:bottom w:val="none" w:sz="0" w:space="0" w:color="auto"/>
            <w:right w:val="none" w:sz="0" w:space="0" w:color="auto"/>
          </w:divBdr>
        </w:div>
      </w:divsChild>
    </w:div>
    <w:div w:id="1426150121">
      <w:bodyDiv w:val="1"/>
      <w:marLeft w:val="0"/>
      <w:marRight w:val="0"/>
      <w:marTop w:val="0"/>
      <w:marBottom w:val="0"/>
      <w:divBdr>
        <w:top w:val="none" w:sz="0" w:space="0" w:color="auto"/>
        <w:left w:val="none" w:sz="0" w:space="0" w:color="auto"/>
        <w:bottom w:val="none" w:sz="0" w:space="0" w:color="auto"/>
        <w:right w:val="none" w:sz="0" w:space="0" w:color="auto"/>
      </w:divBdr>
    </w:div>
    <w:div w:id="1531532786">
      <w:bodyDiv w:val="1"/>
      <w:marLeft w:val="0"/>
      <w:marRight w:val="0"/>
      <w:marTop w:val="0"/>
      <w:marBottom w:val="0"/>
      <w:divBdr>
        <w:top w:val="none" w:sz="0" w:space="0" w:color="auto"/>
        <w:left w:val="none" w:sz="0" w:space="0" w:color="auto"/>
        <w:bottom w:val="none" w:sz="0" w:space="0" w:color="auto"/>
        <w:right w:val="none" w:sz="0" w:space="0" w:color="auto"/>
      </w:divBdr>
    </w:div>
    <w:div w:id="1584532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enic.in.ua/" TargetMode="External"/><Relationship Id="rId7" Type="http://schemas.openxmlformats.org/officeDocument/2006/relationships/footnotes" Target="footnotes.xml"/><Relationship Id="rId12" Type="http://schemas.openxmlformats.org/officeDocument/2006/relationships/hyperlink" Target="https://registry.edbo.gov.ua/fahova-peredvisha-osvita/" TargetMode="External"/><Relationship Id="rId17" Type="http://schemas.openxmlformats.org/officeDocument/2006/relationships/hyperlink" Target="https://registry.edbo.gov.ua/fahova-peredvisha-osvita/" TargetMode="External"/><Relationship Id="rId2" Type="http://schemas.openxmlformats.org/officeDocument/2006/relationships/numbering" Target="numbering.xml"/><Relationship Id="rId16" Type="http://schemas.openxmlformats.org/officeDocument/2006/relationships/hyperlink" Target="http://enic.in.ua/" TargetMode="External"/><Relationship Id="rId20" Type="http://schemas.openxmlformats.org/officeDocument/2006/relationships/hyperlink" Target="https://www.inforesurs.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i.edu.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foresurs.gov.ua/" TargetMode="External"/><Relationship Id="rId23" Type="http://schemas.openxmlformats.org/officeDocument/2006/relationships/fontTable" Target="fontTable.xml"/><Relationship Id="rId10" Type="http://schemas.openxmlformats.org/officeDocument/2006/relationships/hyperlink" Target="http://gi.edu.ua/" TargetMode="External"/><Relationship Id="rId19" Type="http://schemas.openxmlformats.org/officeDocument/2006/relationships/hyperlink" Target="file:///D:\&#1060;&#1040;&#1061;&#1054;&#1042;&#1048;&#1049;%20&#1050;&#1054;&#1051;&#1045;&#1044;&#1046;\www.mon.gov.ua"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file:///C:\Users\admin\Downloads\www.mon.gov.u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6988B-B9DB-4E7C-B88F-206C1B78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10</Pages>
  <Words>29241</Words>
  <Characters>16668</Characters>
  <Application>Microsoft Office Word</Application>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cp:lastPrinted>2022-06-07T07:28:00Z</cp:lastPrinted>
  <dcterms:created xsi:type="dcterms:W3CDTF">2022-06-21T11:22:00Z</dcterms:created>
  <dcterms:modified xsi:type="dcterms:W3CDTF">2022-06-29T12:45:00Z</dcterms:modified>
</cp:coreProperties>
</file>