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5D" w:rsidRPr="00A66199" w:rsidRDefault="005E305D" w:rsidP="005E305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66199">
        <w:rPr>
          <w:b/>
          <w:sz w:val="28"/>
          <w:szCs w:val="28"/>
        </w:rPr>
        <w:t>Довідка</w:t>
      </w:r>
    </w:p>
    <w:p w:rsidR="005E305D" w:rsidRDefault="005E305D" w:rsidP="005E305D">
      <w:pPr>
        <w:jc w:val="center"/>
        <w:rPr>
          <w:b/>
          <w:sz w:val="28"/>
          <w:szCs w:val="28"/>
        </w:rPr>
      </w:pPr>
      <w:r w:rsidRPr="00A66199">
        <w:rPr>
          <w:b/>
          <w:sz w:val="28"/>
          <w:szCs w:val="28"/>
        </w:rPr>
        <w:t>про вивчення стану викладання</w:t>
      </w:r>
    </w:p>
    <w:p w:rsidR="005E305D" w:rsidRDefault="005E305D" w:rsidP="005E30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української мови та літератури вик</w:t>
      </w:r>
      <w:r w:rsidRPr="00A66199">
        <w:rPr>
          <w:b/>
          <w:sz w:val="28"/>
          <w:szCs w:val="28"/>
        </w:rPr>
        <w:t>ладач</w:t>
      </w:r>
      <w:r>
        <w:rPr>
          <w:b/>
          <w:sz w:val="28"/>
          <w:szCs w:val="28"/>
        </w:rPr>
        <w:t>ем Кравченко Іванною Петрівною, викладачем вищої категорії, стаж роботи – 21 рік, освіта – вища, за фахом – вчитель української мови та літератури, викладає лише українську мову та літературу.</w:t>
      </w:r>
    </w:p>
    <w:p w:rsidR="005E305D" w:rsidRDefault="005E305D" w:rsidP="005E3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Працює в групах коледжу на технологічному відділенні.</w:t>
      </w:r>
    </w:p>
    <w:p w:rsidR="005E305D" w:rsidRPr="00A66199" w:rsidRDefault="005E305D" w:rsidP="005E305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Вивчення стану викладання здійснювалось відповідно до плану роботи циклової комісії шляхом відвідування занять, вивчення навчально-організаційної документації, системи позаурочної роботи, анкетування студентів, проведення контрольних замірів та ні.  </w:t>
      </w:r>
      <w:r>
        <w:rPr>
          <w:b/>
          <w:sz w:val="28"/>
          <w:szCs w:val="28"/>
        </w:rPr>
        <w:t xml:space="preserve"> </w:t>
      </w:r>
    </w:p>
    <w:p w:rsidR="005E305D" w:rsidRDefault="005E305D" w:rsidP="005E3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Викладач працює над проблемою «Поєднання інноваційних і традиційних технологій в процесі вивчення української мови та літератури».</w:t>
      </w:r>
    </w:p>
    <w:p w:rsidR="005E305D" w:rsidRDefault="005E305D" w:rsidP="005E3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Викладач Кравченко І.П. працює відповідно до діючої програми МОН України, на основі якої розроблена робоча навчальна програма, де конкретизовані форми і методи роботи, яка затверджена заступником директора з навчально-методичної роботи. Заняття проводяться в кабінеті української мови та літератури, за підручниками, рекомендованими МОН України. Активно використовуються також матеріали, розміщені в е-середовищі </w:t>
      </w:r>
      <w:r>
        <w:rPr>
          <w:sz w:val="28"/>
          <w:szCs w:val="28"/>
          <w:lang w:val="en-US"/>
        </w:rPr>
        <w:t>Moodle</w:t>
      </w:r>
      <w:r>
        <w:rPr>
          <w:sz w:val="28"/>
          <w:szCs w:val="28"/>
        </w:rPr>
        <w:t xml:space="preserve"> викладачем Кравченко І.П.</w:t>
      </w:r>
    </w:p>
    <w:p w:rsidR="005E305D" w:rsidRDefault="005E305D" w:rsidP="005E3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Відвідані заняття Іванни Петрівни підтверджують її достатню професійну підготовку та відповідають присвоєній їй кваліфікаційній категорії. Викладач володіє методами, прийомами та технологіями, необхідними для оволодіння знаннями. Поряд з традиційними формами використовуються нові інформаційно-комунікаційні технології із застосуванням мультимедійних засобів. Часто викладач використовує різноманітні тести для перевірки знань як з мови, так і з літератури; традиційно проводяться диктанти, з метою удосконалення зв’язного мовлення – перекази, есе та інші види творчих робіт. </w:t>
      </w:r>
    </w:p>
    <w:p w:rsidR="005E305D" w:rsidRDefault="005E305D" w:rsidP="005E3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Забезпечуючи </w:t>
      </w:r>
      <w:proofErr w:type="spellStart"/>
      <w:r>
        <w:rPr>
          <w:sz w:val="28"/>
          <w:szCs w:val="28"/>
        </w:rPr>
        <w:t>профільність</w:t>
      </w:r>
      <w:proofErr w:type="spellEnd"/>
      <w:r>
        <w:rPr>
          <w:sz w:val="28"/>
          <w:szCs w:val="28"/>
        </w:rPr>
        <w:t xml:space="preserve"> середньої освіти, викладач диференціює навчальний матеріал відповідно до ОПП, із студентами працює на занятті: підбирається відповідна лексика, теми творчих робіт, враховується рівень їх підготовленості. Педагог спонукає студентів до читання текстів програмних творів, оскільки форми роботи на заняттях з літератури вимагають знання твору: вони будуються у формі діалогу, бесіди, роботи з текстом. Проводяться вікторини, розв’язуються кросворди та ін..</w:t>
      </w:r>
    </w:p>
    <w:p w:rsidR="005E305D" w:rsidRDefault="005E305D" w:rsidP="005E3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Спостерігається особистісно-орієнтований підхід при виконанні індивідуальних та домашніх завдань. При вивченні теми «Олександр Довженко «Україна в огні»» викладач акцентує увагу на вихованні національних та загальнолюдських цінностей, формуванні почуття патріотизму, підкреслює актуальність твору у зв’язку з подіями останніх років в Україні. Однак на занятті недостатньо звернено увагу на аналіз твору, зокрема не в повному обсязі проаналізовано художні засоби, мало уваги звернено на словникову роботу. Відсутні заняття з літератури рідного краю.</w:t>
      </w:r>
    </w:p>
    <w:p w:rsidR="005E305D" w:rsidRDefault="005E305D" w:rsidP="005E3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Використовуючи різні типи занять, викладач чітко дотримується їх структури, вивчення нового матеріалу тісно пов’язане з раніше набутими знаннями, матеріал структурований, доступний студентам. </w:t>
      </w:r>
    </w:p>
    <w:p w:rsidR="005E305D" w:rsidRDefault="005E305D" w:rsidP="005E3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Оцінювання здійснюється об’єктивно. Контрольні заміри знань </w:t>
      </w:r>
      <w:r>
        <w:rPr>
          <w:sz w:val="28"/>
          <w:szCs w:val="28"/>
        </w:rPr>
        <w:lastRenderedPageBreak/>
        <w:t>продемонстрували високий, достатній, середній та початковий рівень знань.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5E305D" w:rsidTr="004C6280">
        <w:tc>
          <w:tcPr>
            <w:tcW w:w="3285" w:type="dxa"/>
          </w:tcPr>
          <w:p w:rsidR="005E305D" w:rsidRPr="00456B60" w:rsidRDefault="005E305D" w:rsidP="004C628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56B60">
              <w:rPr>
                <w:b/>
                <w:sz w:val="28"/>
                <w:szCs w:val="28"/>
              </w:rPr>
              <w:t>Рівень знань</w:t>
            </w:r>
          </w:p>
        </w:tc>
        <w:tc>
          <w:tcPr>
            <w:tcW w:w="3285" w:type="dxa"/>
          </w:tcPr>
          <w:p w:rsidR="005E305D" w:rsidRPr="00456B60" w:rsidRDefault="005E305D" w:rsidP="004C628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56B60">
              <w:rPr>
                <w:b/>
                <w:sz w:val="28"/>
                <w:szCs w:val="28"/>
              </w:rPr>
              <w:t>Мова</w:t>
            </w:r>
          </w:p>
        </w:tc>
        <w:tc>
          <w:tcPr>
            <w:tcW w:w="3285" w:type="dxa"/>
          </w:tcPr>
          <w:p w:rsidR="005E305D" w:rsidRPr="00456B60" w:rsidRDefault="005E305D" w:rsidP="004C628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56B60">
              <w:rPr>
                <w:b/>
                <w:sz w:val="28"/>
                <w:szCs w:val="28"/>
              </w:rPr>
              <w:t>Література</w:t>
            </w:r>
          </w:p>
        </w:tc>
      </w:tr>
      <w:tr w:rsidR="005E305D" w:rsidTr="004C6280">
        <w:tc>
          <w:tcPr>
            <w:tcW w:w="3285" w:type="dxa"/>
          </w:tcPr>
          <w:p w:rsidR="005E305D" w:rsidRDefault="005E305D" w:rsidP="004C628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Високий рівень </w:t>
            </w:r>
          </w:p>
        </w:tc>
        <w:tc>
          <w:tcPr>
            <w:tcW w:w="3285" w:type="dxa"/>
          </w:tcPr>
          <w:p w:rsidR="005E305D" w:rsidRDefault="005E305D" w:rsidP="004C628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(%)</w:t>
            </w:r>
          </w:p>
        </w:tc>
        <w:tc>
          <w:tcPr>
            <w:tcW w:w="3285" w:type="dxa"/>
          </w:tcPr>
          <w:p w:rsidR="005E305D" w:rsidRDefault="005E305D" w:rsidP="004C628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(15%)</w:t>
            </w:r>
          </w:p>
        </w:tc>
      </w:tr>
      <w:tr w:rsidR="005E305D" w:rsidTr="004C6280">
        <w:tc>
          <w:tcPr>
            <w:tcW w:w="3285" w:type="dxa"/>
          </w:tcPr>
          <w:p w:rsidR="005E305D" w:rsidRDefault="005E305D" w:rsidP="004C628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Достатній рівень </w:t>
            </w:r>
          </w:p>
        </w:tc>
        <w:tc>
          <w:tcPr>
            <w:tcW w:w="3285" w:type="dxa"/>
          </w:tcPr>
          <w:p w:rsidR="005E305D" w:rsidRDefault="005E305D" w:rsidP="004C628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(40%)</w:t>
            </w:r>
          </w:p>
        </w:tc>
        <w:tc>
          <w:tcPr>
            <w:tcW w:w="3285" w:type="dxa"/>
          </w:tcPr>
          <w:p w:rsidR="005E305D" w:rsidRDefault="005E305D" w:rsidP="004C628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 (45%)</w:t>
            </w:r>
          </w:p>
        </w:tc>
      </w:tr>
      <w:tr w:rsidR="005E305D" w:rsidTr="004C6280">
        <w:tc>
          <w:tcPr>
            <w:tcW w:w="3285" w:type="dxa"/>
          </w:tcPr>
          <w:p w:rsidR="005E305D" w:rsidRDefault="005E305D" w:rsidP="004C628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Середній рівень </w:t>
            </w:r>
          </w:p>
        </w:tc>
        <w:tc>
          <w:tcPr>
            <w:tcW w:w="3285" w:type="dxa"/>
          </w:tcPr>
          <w:p w:rsidR="005E305D" w:rsidRDefault="005E305D" w:rsidP="004C628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(52%)</w:t>
            </w:r>
          </w:p>
        </w:tc>
        <w:tc>
          <w:tcPr>
            <w:tcW w:w="3285" w:type="dxa"/>
          </w:tcPr>
          <w:p w:rsidR="005E305D" w:rsidRDefault="005E305D" w:rsidP="004C628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(40%)</w:t>
            </w:r>
          </w:p>
        </w:tc>
      </w:tr>
      <w:tr w:rsidR="005E305D" w:rsidTr="004C6280">
        <w:tc>
          <w:tcPr>
            <w:tcW w:w="3285" w:type="dxa"/>
          </w:tcPr>
          <w:p w:rsidR="005E305D" w:rsidRDefault="005E305D" w:rsidP="004C628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Початковий рівень </w:t>
            </w:r>
          </w:p>
        </w:tc>
        <w:tc>
          <w:tcPr>
            <w:tcW w:w="3285" w:type="dxa"/>
          </w:tcPr>
          <w:p w:rsidR="005E305D" w:rsidRDefault="005E305D" w:rsidP="004C628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(2%)</w:t>
            </w:r>
          </w:p>
        </w:tc>
        <w:tc>
          <w:tcPr>
            <w:tcW w:w="3285" w:type="dxa"/>
          </w:tcPr>
          <w:p w:rsidR="005E305D" w:rsidRDefault="005E305D" w:rsidP="004C628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5E305D" w:rsidRDefault="005E305D" w:rsidP="005E3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Контрольні роботи в усіх групах проведені відповідно до вимог програми, оцінки внесені в журнал успішності, проте вони проведені лише у вигляді тестів, що не відповідає вимогам та методичним рекомендаціям МОН. Охоплено контрольними роботами 103 студенти. </w:t>
      </w:r>
    </w:p>
    <w:p w:rsidR="005E305D" w:rsidRDefault="005E305D" w:rsidP="005E3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Зошити перевіряються систематично, оцінки виставлені в журналах.</w:t>
      </w:r>
    </w:p>
    <w:p w:rsidR="005E305D" w:rsidRDefault="005E305D" w:rsidP="005E3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Викладач добре володіє технологіями дистанційного навчання.   </w:t>
      </w:r>
    </w:p>
    <w:p w:rsidR="005E305D" w:rsidRDefault="005E305D" w:rsidP="005E3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Викладач Кравченко І.П. бере активну участь у громадській та позаурочній роботі, олімпіадах, конкурсах, постійно підвищує професійний і фаховий рівень, про що свідчать відповідні сертифікати та довідки.</w:t>
      </w:r>
    </w:p>
    <w:p w:rsidR="005E305D" w:rsidRDefault="005E305D" w:rsidP="005E3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Студенти Іванни Петрівни неодноразово були переможцями різноманітних змагань, щорічно беруть учать в олімпіадах з української мови та літератури, конкурсах МАН, Міжнародних конкурсах імені Петра Яцика та Тараса Шевченка, інших регіональних змаганнях.</w:t>
      </w:r>
    </w:p>
    <w:p w:rsidR="005E305D" w:rsidRDefault="005E305D" w:rsidP="005E3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2022 році студенти </w:t>
      </w:r>
      <w:proofErr w:type="spellStart"/>
      <w:r>
        <w:rPr>
          <w:sz w:val="28"/>
          <w:szCs w:val="28"/>
        </w:rPr>
        <w:t>Шимків</w:t>
      </w:r>
      <w:proofErr w:type="spellEnd"/>
      <w:r>
        <w:rPr>
          <w:sz w:val="28"/>
          <w:szCs w:val="28"/>
        </w:rPr>
        <w:t xml:space="preserve"> Ольга здобула перемогу в ІІ етапі Всеукраїнської олімпіади з української мови.</w:t>
      </w:r>
    </w:p>
    <w:p w:rsidR="005E305D" w:rsidRDefault="005E305D" w:rsidP="005E3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2023 році студент Бойко Петро здобув перемогу в конкурсі читців, присвяченому Шевченківським дням.</w:t>
      </w:r>
    </w:p>
    <w:p w:rsidR="005E305D" w:rsidRDefault="005E305D" w:rsidP="005E3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Викладач Кравченко І.П. є учасником усіх </w:t>
      </w:r>
      <w:proofErr w:type="spellStart"/>
      <w:r>
        <w:rPr>
          <w:sz w:val="28"/>
          <w:szCs w:val="28"/>
        </w:rPr>
        <w:t>внутріколеджних</w:t>
      </w:r>
      <w:proofErr w:type="spellEnd"/>
      <w:r>
        <w:rPr>
          <w:sz w:val="28"/>
          <w:szCs w:val="28"/>
        </w:rPr>
        <w:t xml:space="preserve"> виховних заходів, які відбуваються в закладі: посвята в студенти першокурсників, дні спеціальностей і відділень, урочистості з нагоди держаних свят, відзначення днів народження, ювілеї визначних особистостей, зокрема – письменників та ін.</w:t>
      </w:r>
    </w:p>
    <w:p w:rsidR="005E305D" w:rsidRDefault="005E305D" w:rsidP="005E3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Проте з метою вдосконалення та підвищення рівня педагогічної діяльності викладача необхідно: </w:t>
      </w:r>
    </w:p>
    <w:p w:rsidR="005E305D" w:rsidRDefault="005E305D" w:rsidP="005E305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удосконалювати методику аналізу літературних творів;</w:t>
      </w:r>
    </w:p>
    <w:p w:rsidR="005E305D" w:rsidRDefault="005E305D" w:rsidP="005E305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урізноманітнювати роботу з текстами, формуючи читацькі інтереси студентів;</w:t>
      </w:r>
    </w:p>
    <w:p w:rsidR="005E305D" w:rsidRDefault="005E305D" w:rsidP="005E305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урізноманітнювати форми контролю знань з мови та літератури; </w:t>
      </w:r>
    </w:p>
    <w:p w:rsidR="005E305D" w:rsidRDefault="005E305D" w:rsidP="005E305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ширше залучати студентів до самостійної активної діяльності на заняттях з мови та літератури;</w:t>
      </w:r>
    </w:p>
    <w:p w:rsidR="005E305D" w:rsidRDefault="005E305D" w:rsidP="005E305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систематично оцінювати результативність роботи студентів. </w:t>
      </w:r>
    </w:p>
    <w:p w:rsidR="005E305D" w:rsidRPr="00197736" w:rsidRDefault="005E305D" w:rsidP="005E305D">
      <w:pPr>
        <w:pStyle w:val="a4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19773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684609" w:rsidRDefault="00684609" w:rsidP="001617F9"/>
    <w:sectPr w:rsidR="006846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6921"/>
    <w:multiLevelType w:val="hybridMultilevel"/>
    <w:tmpl w:val="9C10B8AA"/>
    <w:lvl w:ilvl="0" w:tplc="7AA698A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F664B6F"/>
    <w:multiLevelType w:val="multilevel"/>
    <w:tmpl w:val="BDBA02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0D"/>
    <w:rsid w:val="001617F9"/>
    <w:rsid w:val="004101CC"/>
    <w:rsid w:val="005E305D"/>
    <w:rsid w:val="00684609"/>
    <w:rsid w:val="008A55F1"/>
    <w:rsid w:val="00C7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0823"/>
  <w15:docId w15:val="{EBC5AEA0-75A8-4934-8030-0DBD65B4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7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1617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uiPriority w:val="59"/>
    <w:rsid w:val="0016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305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3222</Words>
  <Characters>1838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prymalnya</dc:creator>
  <cp:keywords/>
  <dc:description/>
  <cp:lastModifiedBy>AdminVKT</cp:lastModifiedBy>
  <cp:revision>5</cp:revision>
  <dcterms:created xsi:type="dcterms:W3CDTF">2024-06-28T08:36:00Z</dcterms:created>
  <dcterms:modified xsi:type="dcterms:W3CDTF">2024-06-28T09:40:00Z</dcterms:modified>
</cp:coreProperties>
</file>